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5556B" w14:textId="77777777" w:rsidR="00A46C67" w:rsidRPr="000D71CA" w:rsidRDefault="00976660" w:rsidP="00741FC1">
      <w:pPr>
        <w:spacing w:after="0" w:line="240" w:lineRule="auto"/>
        <w:jc w:val="center"/>
        <w:rPr>
          <w:rFonts w:ascii="Ebrima" w:hAnsi="Ebrima" w:cstheme="majorHAnsi"/>
          <w:b/>
          <w:bCs/>
          <w:sz w:val="28"/>
          <w:szCs w:val="28"/>
        </w:rPr>
      </w:pPr>
      <w:r w:rsidRPr="000D71CA">
        <w:rPr>
          <w:rFonts w:ascii="Ebrima" w:hAnsi="Ebrima" w:cstheme="majorHAnsi"/>
          <w:b/>
          <w:bCs/>
          <w:sz w:val="28"/>
          <w:szCs w:val="28"/>
        </w:rPr>
        <w:t>Convention/ protocole de partenariat</w:t>
      </w:r>
      <w:r w:rsidR="00741FC1" w:rsidRPr="000D71CA">
        <w:rPr>
          <w:rFonts w:ascii="Ebrima" w:hAnsi="Ebrima" w:cstheme="majorHAnsi"/>
          <w:b/>
          <w:bCs/>
          <w:sz w:val="28"/>
          <w:szCs w:val="28"/>
        </w:rPr>
        <w:t xml:space="preserve"> – </w:t>
      </w:r>
    </w:p>
    <w:p w14:paraId="006548D8" w14:textId="1A54E86D" w:rsidR="00976660" w:rsidRPr="000D71CA" w:rsidRDefault="00741FC1" w:rsidP="00741FC1">
      <w:pPr>
        <w:spacing w:after="0" w:line="240" w:lineRule="auto"/>
        <w:jc w:val="center"/>
        <w:rPr>
          <w:rFonts w:ascii="Ebrima" w:hAnsi="Ebrima" w:cstheme="majorHAnsi"/>
          <w:b/>
          <w:bCs/>
          <w:sz w:val="28"/>
          <w:szCs w:val="28"/>
        </w:rPr>
      </w:pPr>
      <w:r w:rsidRPr="000D71CA">
        <w:rPr>
          <w:rFonts w:ascii="Ebrima" w:hAnsi="Ebrima" w:cstheme="majorHAnsi"/>
          <w:b/>
          <w:bCs/>
          <w:sz w:val="28"/>
          <w:szCs w:val="28"/>
        </w:rPr>
        <w:t>Accueil de personnes condamnées à des travaux d’intérêt général</w:t>
      </w:r>
    </w:p>
    <w:p w14:paraId="7A6497D5" w14:textId="77777777" w:rsidR="00976660" w:rsidRPr="00A46C67" w:rsidRDefault="00976660" w:rsidP="00976660">
      <w:pPr>
        <w:spacing w:after="0" w:line="240" w:lineRule="auto"/>
        <w:rPr>
          <w:rFonts w:ascii="Ebrima" w:hAnsi="Ebrima" w:cstheme="majorHAnsi"/>
          <w:sz w:val="20"/>
          <w:szCs w:val="20"/>
        </w:rPr>
      </w:pPr>
    </w:p>
    <w:p w14:paraId="6CE8295E" w14:textId="77777777" w:rsidR="00976660" w:rsidRPr="00A46C67" w:rsidRDefault="00976660" w:rsidP="00976660">
      <w:pPr>
        <w:spacing w:after="0" w:line="240" w:lineRule="auto"/>
        <w:rPr>
          <w:rFonts w:ascii="Ebrima" w:hAnsi="Ebrima" w:cstheme="majorHAnsi"/>
          <w:sz w:val="20"/>
          <w:szCs w:val="20"/>
        </w:rPr>
      </w:pPr>
    </w:p>
    <w:p w14:paraId="4557BAF2" w14:textId="2BCF346A" w:rsidR="00976660"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La Présidente du Tribunal </w:t>
      </w:r>
      <w:r w:rsidR="00A46C67">
        <w:rPr>
          <w:rFonts w:ascii="Ebrima" w:hAnsi="Ebrima" w:cstheme="majorHAnsi"/>
          <w:sz w:val="20"/>
          <w:szCs w:val="20"/>
        </w:rPr>
        <w:t>Judiciaire</w:t>
      </w:r>
      <w:r w:rsidRPr="00A46C67">
        <w:rPr>
          <w:rFonts w:ascii="Ebrima" w:hAnsi="Ebrima" w:cstheme="majorHAnsi"/>
          <w:sz w:val="20"/>
          <w:szCs w:val="20"/>
        </w:rPr>
        <w:t xml:space="preserve"> </w:t>
      </w:r>
      <w:r w:rsidR="00741FC1" w:rsidRPr="00A46C67">
        <w:rPr>
          <w:rFonts w:ascii="Ebrima" w:hAnsi="Ebrima" w:cstheme="majorHAnsi"/>
          <w:sz w:val="20"/>
          <w:szCs w:val="20"/>
        </w:rPr>
        <w:t>d’Orléans</w:t>
      </w:r>
      <w:r w:rsidRPr="00A46C67">
        <w:rPr>
          <w:rFonts w:ascii="Ebrima" w:hAnsi="Ebrima" w:cstheme="majorHAnsi"/>
          <w:sz w:val="20"/>
          <w:szCs w:val="20"/>
        </w:rPr>
        <w:t xml:space="preserve"> </w:t>
      </w:r>
    </w:p>
    <w:p w14:paraId="471A8586" w14:textId="76E80FA8" w:rsidR="000D71CA" w:rsidRPr="000D71CA" w:rsidRDefault="000D71CA" w:rsidP="000D71CA">
      <w:pPr>
        <w:spacing w:after="0" w:line="240" w:lineRule="auto"/>
        <w:jc w:val="both"/>
        <w:rPr>
          <w:rFonts w:ascii="Ebrima" w:hAnsi="Ebrima" w:cstheme="majorHAnsi"/>
          <w:sz w:val="20"/>
          <w:szCs w:val="20"/>
        </w:rPr>
      </w:pPr>
      <w:r w:rsidRPr="000D71CA">
        <w:rPr>
          <w:rFonts w:ascii="Ebrima" w:hAnsi="Ebrima" w:cstheme="majorHAnsi"/>
          <w:sz w:val="20"/>
          <w:szCs w:val="20"/>
        </w:rPr>
        <w:t xml:space="preserve">Situé </w:t>
      </w:r>
      <w:r w:rsidRPr="000D71CA">
        <w:rPr>
          <w:rFonts w:ascii="Ebrima" w:hAnsi="Ebrima"/>
          <w:sz w:val="20"/>
          <w:szCs w:val="20"/>
        </w:rPr>
        <w:t xml:space="preserve">44 rue de la </w:t>
      </w:r>
      <w:proofErr w:type="spellStart"/>
      <w:r w:rsidRPr="000D71CA">
        <w:rPr>
          <w:rFonts w:ascii="Ebrima" w:hAnsi="Ebrima"/>
          <w:sz w:val="20"/>
          <w:szCs w:val="20"/>
        </w:rPr>
        <w:t>bretonnerie</w:t>
      </w:r>
      <w:proofErr w:type="spellEnd"/>
      <w:r>
        <w:rPr>
          <w:rFonts w:ascii="Ebrima" w:hAnsi="Ebrima"/>
          <w:sz w:val="20"/>
          <w:szCs w:val="20"/>
        </w:rPr>
        <w:t xml:space="preserve">, </w:t>
      </w:r>
      <w:r w:rsidRPr="000D71CA">
        <w:rPr>
          <w:rFonts w:ascii="Ebrima" w:hAnsi="Ebrima"/>
          <w:sz w:val="20"/>
          <w:szCs w:val="20"/>
        </w:rPr>
        <w:t>45044 ORLEANS CEDEX 1</w:t>
      </w:r>
    </w:p>
    <w:p w14:paraId="51ABABDB" w14:textId="62E1931A" w:rsidR="00976660" w:rsidRPr="000D71CA" w:rsidRDefault="00976660" w:rsidP="000D71CA">
      <w:pPr>
        <w:spacing w:after="0" w:line="240" w:lineRule="auto"/>
        <w:jc w:val="both"/>
        <w:rPr>
          <w:rFonts w:ascii="Ebrima" w:hAnsi="Ebrima" w:cstheme="majorHAnsi"/>
          <w:sz w:val="20"/>
          <w:szCs w:val="20"/>
        </w:rPr>
      </w:pPr>
    </w:p>
    <w:p w14:paraId="41ECD783" w14:textId="77777777"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Et </w:t>
      </w:r>
    </w:p>
    <w:p w14:paraId="36148618" w14:textId="02D5416A" w:rsidR="00976660" w:rsidRPr="00A46C67" w:rsidRDefault="00976660" w:rsidP="000D71CA">
      <w:pPr>
        <w:spacing w:after="0" w:line="240" w:lineRule="auto"/>
        <w:jc w:val="both"/>
        <w:rPr>
          <w:rFonts w:ascii="Ebrima" w:hAnsi="Ebrima" w:cstheme="majorHAnsi"/>
          <w:sz w:val="20"/>
          <w:szCs w:val="20"/>
        </w:rPr>
      </w:pPr>
    </w:p>
    <w:p w14:paraId="4C6927D3" w14:textId="2BD83AA6"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Procureur de la République près le Tribunal </w:t>
      </w:r>
      <w:r w:rsidR="00A252B6">
        <w:rPr>
          <w:rFonts w:ascii="Ebrima" w:hAnsi="Ebrima" w:cstheme="majorHAnsi"/>
          <w:sz w:val="20"/>
          <w:szCs w:val="20"/>
        </w:rPr>
        <w:t>Judiciaire</w:t>
      </w:r>
      <w:r w:rsidRPr="00A46C67">
        <w:rPr>
          <w:rFonts w:ascii="Ebrima" w:hAnsi="Ebrima" w:cstheme="majorHAnsi"/>
          <w:sz w:val="20"/>
          <w:szCs w:val="20"/>
        </w:rPr>
        <w:t xml:space="preserve"> </w:t>
      </w:r>
      <w:r w:rsidR="00741FC1" w:rsidRPr="00A46C67">
        <w:rPr>
          <w:rFonts w:ascii="Ebrima" w:hAnsi="Ebrima" w:cstheme="majorHAnsi"/>
          <w:sz w:val="20"/>
          <w:szCs w:val="20"/>
        </w:rPr>
        <w:t>d’Orléans</w:t>
      </w:r>
      <w:r w:rsidRPr="00A46C67">
        <w:rPr>
          <w:rFonts w:ascii="Ebrima" w:hAnsi="Ebrima" w:cstheme="majorHAnsi"/>
          <w:sz w:val="20"/>
          <w:szCs w:val="20"/>
        </w:rPr>
        <w:t xml:space="preserve"> </w:t>
      </w:r>
    </w:p>
    <w:p w14:paraId="73B4A433" w14:textId="77777777" w:rsidR="000D71CA" w:rsidRPr="000D71CA" w:rsidRDefault="000D71CA" w:rsidP="000D71CA">
      <w:pPr>
        <w:spacing w:after="0" w:line="240" w:lineRule="auto"/>
        <w:jc w:val="both"/>
        <w:rPr>
          <w:rFonts w:ascii="Ebrima" w:hAnsi="Ebrima" w:cstheme="majorHAnsi"/>
          <w:sz w:val="20"/>
          <w:szCs w:val="20"/>
        </w:rPr>
      </w:pPr>
      <w:r w:rsidRPr="000D71CA">
        <w:rPr>
          <w:rFonts w:ascii="Ebrima" w:hAnsi="Ebrima" w:cstheme="majorHAnsi"/>
          <w:sz w:val="20"/>
          <w:szCs w:val="20"/>
        </w:rPr>
        <w:t xml:space="preserve">Situé </w:t>
      </w:r>
      <w:r w:rsidRPr="000D71CA">
        <w:rPr>
          <w:rFonts w:ascii="Ebrima" w:hAnsi="Ebrima"/>
          <w:sz w:val="20"/>
          <w:szCs w:val="20"/>
        </w:rPr>
        <w:t xml:space="preserve">44 rue de la </w:t>
      </w:r>
      <w:proofErr w:type="spellStart"/>
      <w:r w:rsidRPr="000D71CA">
        <w:rPr>
          <w:rFonts w:ascii="Ebrima" w:hAnsi="Ebrima"/>
          <w:sz w:val="20"/>
          <w:szCs w:val="20"/>
        </w:rPr>
        <w:t>bretonnerie</w:t>
      </w:r>
      <w:proofErr w:type="spellEnd"/>
      <w:r>
        <w:rPr>
          <w:rFonts w:ascii="Ebrima" w:hAnsi="Ebrima"/>
          <w:sz w:val="20"/>
          <w:szCs w:val="20"/>
        </w:rPr>
        <w:t xml:space="preserve">, </w:t>
      </w:r>
      <w:r w:rsidRPr="000D71CA">
        <w:rPr>
          <w:rFonts w:ascii="Ebrima" w:hAnsi="Ebrima"/>
          <w:sz w:val="20"/>
          <w:szCs w:val="20"/>
        </w:rPr>
        <w:t>45044 ORLEANS CEDEX 1</w:t>
      </w:r>
    </w:p>
    <w:p w14:paraId="7929B313" w14:textId="4A3B2160" w:rsidR="00976660" w:rsidRPr="00A46C67" w:rsidRDefault="00976660" w:rsidP="000D71CA">
      <w:pPr>
        <w:spacing w:after="0" w:line="240" w:lineRule="auto"/>
        <w:jc w:val="both"/>
        <w:rPr>
          <w:rFonts w:ascii="Ebrima" w:hAnsi="Ebrima" w:cstheme="majorHAnsi"/>
          <w:sz w:val="20"/>
          <w:szCs w:val="20"/>
        </w:rPr>
      </w:pPr>
    </w:p>
    <w:p w14:paraId="4FC7CF8B" w14:textId="77777777"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Et </w:t>
      </w:r>
    </w:p>
    <w:p w14:paraId="3F71FA36" w14:textId="597C3D9D" w:rsidR="00976660" w:rsidRPr="00A46C67" w:rsidRDefault="00976660" w:rsidP="000D71CA">
      <w:pPr>
        <w:spacing w:after="0" w:line="240" w:lineRule="auto"/>
        <w:jc w:val="both"/>
        <w:rPr>
          <w:rFonts w:ascii="Ebrima" w:hAnsi="Ebrima" w:cstheme="majorHAnsi"/>
          <w:sz w:val="20"/>
          <w:szCs w:val="20"/>
        </w:rPr>
      </w:pPr>
    </w:p>
    <w:p w14:paraId="1298C6FB" w14:textId="5543EE01" w:rsidR="00976660"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Directeur du Service Pénitentiaire d’Insertion et de Probation </w:t>
      </w:r>
      <w:r w:rsidR="00741FC1" w:rsidRPr="00A46C67">
        <w:rPr>
          <w:rFonts w:ascii="Ebrima" w:hAnsi="Ebrima" w:cstheme="majorHAnsi"/>
          <w:sz w:val="20"/>
          <w:szCs w:val="20"/>
        </w:rPr>
        <w:t>(SPIP) du Loiret</w:t>
      </w:r>
      <w:r w:rsidRPr="00A46C67">
        <w:rPr>
          <w:rFonts w:ascii="Ebrima" w:hAnsi="Ebrima" w:cstheme="majorHAnsi"/>
          <w:sz w:val="20"/>
          <w:szCs w:val="20"/>
        </w:rPr>
        <w:t xml:space="preserve"> </w:t>
      </w:r>
    </w:p>
    <w:p w14:paraId="2A0E7574" w14:textId="15CE6DB1" w:rsidR="000D71CA" w:rsidRPr="000D71CA" w:rsidRDefault="000D71CA" w:rsidP="000D71CA">
      <w:pPr>
        <w:spacing w:after="0" w:line="240" w:lineRule="auto"/>
        <w:jc w:val="both"/>
        <w:rPr>
          <w:rStyle w:val="lrzxr"/>
          <w:rFonts w:ascii="Ebrima" w:hAnsi="Ebrima"/>
          <w:sz w:val="20"/>
          <w:szCs w:val="20"/>
        </w:rPr>
      </w:pPr>
      <w:r w:rsidRPr="000D71CA">
        <w:rPr>
          <w:rStyle w:val="lrzxr"/>
          <w:rFonts w:ascii="Ebrima" w:hAnsi="Ebrima"/>
          <w:sz w:val="20"/>
          <w:szCs w:val="20"/>
        </w:rPr>
        <w:t>8 Rue la Chèvre Qui Danse, 45000 Orléans</w:t>
      </w:r>
    </w:p>
    <w:p w14:paraId="6A79D75A" w14:textId="77777777" w:rsidR="000D71CA" w:rsidRPr="00FB2027" w:rsidRDefault="000D71CA" w:rsidP="000D71CA">
      <w:pPr>
        <w:autoSpaceDE w:val="0"/>
        <w:autoSpaceDN w:val="0"/>
        <w:adjustRightInd w:val="0"/>
        <w:jc w:val="both"/>
        <w:rPr>
          <w:rFonts w:ascii="Ebrima" w:hAnsi="Ebrima" w:cs="Arial"/>
          <w:bCs/>
          <w:sz w:val="20"/>
          <w:szCs w:val="20"/>
        </w:rPr>
      </w:pPr>
      <w:r w:rsidRPr="00FB2027">
        <w:rPr>
          <w:rFonts w:ascii="Ebrima" w:hAnsi="Ebrima" w:cs="Arial"/>
          <w:bCs/>
          <w:sz w:val="20"/>
          <w:szCs w:val="20"/>
        </w:rPr>
        <w:t>D’UNE PART</w:t>
      </w:r>
    </w:p>
    <w:p w14:paraId="2B52ECEE" w14:textId="5F477D39" w:rsidR="000D71CA" w:rsidRDefault="000D71CA" w:rsidP="000D71CA">
      <w:pPr>
        <w:spacing w:after="0" w:line="240" w:lineRule="auto"/>
        <w:jc w:val="both"/>
        <w:rPr>
          <w:rFonts w:ascii="Ebrima" w:hAnsi="Ebrima" w:cstheme="majorHAnsi"/>
          <w:sz w:val="20"/>
          <w:szCs w:val="20"/>
        </w:rPr>
      </w:pPr>
    </w:p>
    <w:p w14:paraId="6E7F9CCB" w14:textId="22ECB5D3" w:rsidR="000D71CA" w:rsidRDefault="000D71CA" w:rsidP="000D71CA">
      <w:pPr>
        <w:spacing w:after="0" w:line="240" w:lineRule="auto"/>
        <w:jc w:val="both"/>
        <w:rPr>
          <w:rFonts w:ascii="Ebrima" w:hAnsi="Ebrima" w:cstheme="majorHAnsi"/>
          <w:sz w:val="20"/>
          <w:szCs w:val="20"/>
        </w:rPr>
      </w:pPr>
      <w:r>
        <w:rPr>
          <w:rFonts w:ascii="Ebrima" w:hAnsi="Ebrima" w:cstheme="majorHAnsi"/>
          <w:sz w:val="20"/>
          <w:szCs w:val="20"/>
        </w:rPr>
        <w:t>Et</w:t>
      </w:r>
    </w:p>
    <w:p w14:paraId="6E08258F" w14:textId="4995CAD8" w:rsidR="000D71CA" w:rsidRDefault="000D71CA" w:rsidP="000D71CA">
      <w:pPr>
        <w:spacing w:after="0" w:line="240" w:lineRule="auto"/>
        <w:jc w:val="both"/>
        <w:rPr>
          <w:rFonts w:ascii="Ebrima" w:hAnsi="Ebrima" w:cstheme="majorHAnsi"/>
          <w:sz w:val="20"/>
          <w:szCs w:val="20"/>
        </w:rPr>
      </w:pPr>
    </w:p>
    <w:p w14:paraId="79D5A50A" w14:textId="77777777" w:rsidR="000D71CA" w:rsidRPr="00FB2027" w:rsidRDefault="000D71CA" w:rsidP="000D71CA">
      <w:pPr>
        <w:pStyle w:val="Default"/>
        <w:jc w:val="both"/>
        <w:rPr>
          <w:rFonts w:ascii="Ebrima" w:hAnsi="Ebrima"/>
          <w:i/>
          <w:color w:val="auto"/>
          <w:sz w:val="20"/>
          <w:szCs w:val="20"/>
        </w:rPr>
      </w:pPr>
      <w:r w:rsidRPr="00FB2027">
        <w:rPr>
          <w:rFonts w:ascii="Ebrima" w:hAnsi="Ebrima"/>
          <w:bCs/>
          <w:i/>
          <w:color w:val="auto"/>
          <w:sz w:val="20"/>
          <w:szCs w:val="20"/>
        </w:rPr>
        <w:t xml:space="preserve">Nom de la collectivité territoriale ou de l’établissement </w:t>
      </w:r>
    </w:p>
    <w:p w14:paraId="14296E71" w14:textId="7A200B5E" w:rsidR="000D71CA" w:rsidRPr="00FB2027" w:rsidRDefault="000D71CA" w:rsidP="000D71CA">
      <w:pPr>
        <w:pStyle w:val="Default"/>
        <w:jc w:val="both"/>
        <w:rPr>
          <w:rFonts w:ascii="Ebrima" w:hAnsi="Ebrima"/>
          <w:color w:val="auto"/>
          <w:sz w:val="20"/>
          <w:szCs w:val="20"/>
        </w:rPr>
      </w:pPr>
      <w:r w:rsidRPr="00FB2027">
        <w:rPr>
          <w:rFonts w:ascii="Ebrima" w:hAnsi="Ebrima"/>
          <w:bCs/>
          <w:color w:val="auto"/>
          <w:sz w:val="20"/>
          <w:szCs w:val="20"/>
        </w:rPr>
        <w:t xml:space="preserve">Représenté(e) par </w:t>
      </w:r>
      <w:r w:rsidRPr="00FB2027">
        <w:rPr>
          <w:rFonts w:ascii="Ebrima" w:hAnsi="Ebrima" w:cs="Arial"/>
          <w:i/>
          <w:sz w:val="20"/>
          <w:szCs w:val="20"/>
        </w:rPr>
        <w:t>Monsieur ou Madame Le Maire ou le-la Président/Présidente</w:t>
      </w:r>
      <w:r w:rsidRPr="00FB2027">
        <w:rPr>
          <w:rFonts w:ascii="Ebrima" w:hAnsi="Ebrima"/>
          <w:bCs/>
          <w:color w:val="auto"/>
          <w:sz w:val="20"/>
          <w:szCs w:val="20"/>
        </w:rPr>
        <w:t xml:space="preserve"> dûment habilité par la délibération n° </w:t>
      </w:r>
      <w:r w:rsidRPr="00FB2027">
        <w:rPr>
          <w:rFonts w:ascii="Ebrima" w:hAnsi="Ebrima"/>
          <w:bCs/>
          <w:i/>
          <w:color w:val="auto"/>
          <w:sz w:val="20"/>
          <w:szCs w:val="20"/>
          <w:highlight w:val="yellow"/>
        </w:rPr>
        <w:t>…</w:t>
      </w:r>
      <w:r w:rsidRPr="00FB2027">
        <w:rPr>
          <w:rFonts w:ascii="Ebrima" w:hAnsi="Ebrima"/>
          <w:bCs/>
          <w:i/>
          <w:color w:val="auto"/>
          <w:sz w:val="20"/>
          <w:szCs w:val="20"/>
        </w:rPr>
        <w:t>.</w:t>
      </w:r>
      <w:r w:rsidRPr="00FB2027">
        <w:rPr>
          <w:rFonts w:ascii="Ebrima" w:hAnsi="Ebrima"/>
          <w:bCs/>
          <w:color w:val="auto"/>
          <w:sz w:val="20"/>
          <w:szCs w:val="20"/>
        </w:rPr>
        <w:t xml:space="preserve"> </w:t>
      </w:r>
      <w:proofErr w:type="gramStart"/>
      <w:r w:rsidRPr="00FB2027">
        <w:rPr>
          <w:rFonts w:ascii="Ebrima" w:hAnsi="Ebrima"/>
          <w:bCs/>
          <w:color w:val="auto"/>
          <w:sz w:val="20"/>
          <w:szCs w:val="20"/>
        </w:rPr>
        <w:t>du</w:t>
      </w:r>
      <w:proofErr w:type="gramEnd"/>
      <w:r w:rsidRPr="00FB2027">
        <w:rPr>
          <w:rFonts w:ascii="Ebrima" w:hAnsi="Ebrima"/>
          <w:bCs/>
          <w:color w:val="auto"/>
          <w:sz w:val="20"/>
          <w:szCs w:val="20"/>
        </w:rPr>
        <w:t xml:space="preserve"> </w:t>
      </w:r>
      <w:r w:rsidRPr="00FB2027">
        <w:rPr>
          <w:rFonts w:ascii="Ebrima" w:hAnsi="Ebrima"/>
          <w:bCs/>
          <w:i/>
          <w:color w:val="auto"/>
          <w:sz w:val="20"/>
          <w:szCs w:val="20"/>
        </w:rPr>
        <w:t>(date)</w:t>
      </w:r>
      <w:r w:rsidRPr="00FB2027">
        <w:rPr>
          <w:rFonts w:ascii="Ebrima" w:hAnsi="Ebrima"/>
          <w:bCs/>
          <w:color w:val="auto"/>
          <w:sz w:val="20"/>
          <w:szCs w:val="20"/>
        </w:rPr>
        <w:t xml:space="preserve"> </w:t>
      </w:r>
    </w:p>
    <w:p w14:paraId="147E97A1" w14:textId="77777777" w:rsidR="000D71CA" w:rsidRPr="00FB2027" w:rsidRDefault="000D71CA" w:rsidP="000D71CA">
      <w:pPr>
        <w:pStyle w:val="Default"/>
        <w:jc w:val="both"/>
        <w:rPr>
          <w:rFonts w:ascii="Ebrima" w:hAnsi="Ebrima"/>
          <w:bCs/>
          <w:i/>
          <w:color w:val="auto"/>
          <w:sz w:val="20"/>
          <w:szCs w:val="20"/>
        </w:rPr>
      </w:pPr>
      <w:r w:rsidRPr="00FB2027">
        <w:rPr>
          <w:rFonts w:ascii="Ebrima" w:hAnsi="Ebrima"/>
          <w:bCs/>
          <w:color w:val="auto"/>
          <w:sz w:val="20"/>
          <w:szCs w:val="20"/>
        </w:rPr>
        <w:t xml:space="preserve">Dont le siège social se situe </w:t>
      </w:r>
      <w:r w:rsidRPr="00FB2027">
        <w:rPr>
          <w:rFonts w:ascii="Ebrima" w:hAnsi="Ebrima"/>
          <w:bCs/>
          <w:color w:val="auto"/>
          <w:sz w:val="20"/>
          <w:szCs w:val="20"/>
          <w:highlight w:val="yellow"/>
        </w:rPr>
        <w:t>…</w:t>
      </w:r>
      <w:r>
        <w:rPr>
          <w:rFonts w:ascii="Ebrima" w:hAnsi="Ebrima"/>
          <w:bCs/>
          <w:color w:val="auto"/>
          <w:sz w:val="20"/>
          <w:szCs w:val="20"/>
        </w:rPr>
        <w:t xml:space="preserve"> </w:t>
      </w:r>
      <w:r w:rsidRPr="00FB2027">
        <w:rPr>
          <w:rFonts w:ascii="Ebrima" w:hAnsi="Ebrima"/>
          <w:bCs/>
          <w:i/>
          <w:color w:val="auto"/>
          <w:sz w:val="20"/>
          <w:szCs w:val="20"/>
        </w:rPr>
        <w:t>(adresse complète de la collectivité territoriale ou de l’établissement)</w:t>
      </w:r>
    </w:p>
    <w:p w14:paraId="0780EBCF" w14:textId="77777777" w:rsidR="000D71CA" w:rsidRPr="00FB2027" w:rsidRDefault="000D71CA" w:rsidP="000D71CA">
      <w:pPr>
        <w:pStyle w:val="Default"/>
        <w:jc w:val="both"/>
        <w:rPr>
          <w:rFonts w:ascii="Ebrima" w:hAnsi="Ebrima"/>
          <w:color w:val="auto"/>
          <w:sz w:val="20"/>
          <w:szCs w:val="20"/>
        </w:rPr>
      </w:pPr>
      <w:r w:rsidRPr="00FB2027">
        <w:rPr>
          <w:rFonts w:ascii="Ebrima" w:hAnsi="Ebrima"/>
          <w:color w:val="auto"/>
          <w:sz w:val="20"/>
          <w:szCs w:val="20"/>
        </w:rPr>
        <w:t xml:space="preserve">Ci-après dénommée LA </w:t>
      </w:r>
      <w:r w:rsidRPr="00FB2027">
        <w:rPr>
          <w:rFonts w:ascii="Ebrima" w:hAnsi="Ebrima"/>
          <w:bCs/>
          <w:color w:val="auto"/>
          <w:sz w:val="20"/>
          <w:szCs w:val="20"/>
        </w:rPr>
        <w:t>COLLECTIVITÉ</w:t>
      </w:r>
    </w:p>
    <w:p w14:paraId="77E30D7B" w14:textId="69263730" w:rsidR="000D71CA" w:rsidRPr="00FB2027" w:rsidRDefault="000D71CA" w:rsidP="000D71CA">
      <w:pPr>
        <w:autoSpaceDE w:val="0"/>
        <w:autoSpaceDN w:val="0"/>
        <w:adjustRightInd w:val="0"/>
        <w:jc w:val="both"/>
        <w:rPr>
          <w:rFonts w:ascii="Ebrima" w:hAnsi="Ebrima" w:cs="Arial"/>
          <w:bCs/>
          <w:sz w:val="20"/>
          <w:szCs w:val="20"/>
        </w:rPr>
      </w:pPr>
      <w:r w:rsidRPr="00FB2027">
        <w:rPr>
          <w:rFonts w:ascii="Ebrima" w:hAnsi="Ebrima" w:cs="Arial"/>
          <w:bCs/>
          <w:sz w:val="20"/>
          <w:szCs w:val="20"/>
        </w:rPr>
        <w:t>D’</w:t>
      </w:r>
      <w:r>
        <w:rPr>
          <w:rFonts w:ascii="Ebrima" w:hAnsi="Ebrima" w:cs="Arial"/>
          <w:bCs/>
          <w:sz w:val="20"/>
          <w:szCs w:val="20"/>
        </w:rPr>
        <w:t>AUTRE</w:t>
      </w:r>
      <w:r w:rsidRPr="00FB2027">
        <w:rPr>
          <w:rFonts w:ascii="Ebrima" w:hAnsi="Ebrima" w:cs="Arial"/>
          <w:bCs/>
          <w:sz w:val="20"/>
          <w:szCs w:val="20"/>
        </w:rPr>
        <w:t xml:space="preserve"> PART</w:t>
      </w:r>
    </w:p>
    <w:p w14:paraId="1293AFE4" w14:textId="77777777" w:rsidR="000D71CA" w:rsidRPr="00A46C67" w:rsidRDefault="000D71CA" w:rsidP="000D71CA">
      <w:pPr>
        <w:spacing w:after="0" w:line="240" w:lineRule="auto"/>
        <w:jc w:val="both"/>
        <w:rPr>
          <w:rFonts w:ascii="Ebrima" w:hAnsi="Ebrima" w:cstheme="majorHAnsi"/>
          <w:sz w:val="20"/>
          <w:szCs w:val="20"/>
        </w:rPr>
      </w:pPr>
    </w:p>
    <w:p w14:paraId="05C46D2E" w14:textId="77777777" w:rsidR="00976660" w:rsidRPr="00A46C67" w:rsidRDefault="00976660" w:rsidP="000D71CA">
      <w:pPr>
        <w:spacing w:after="0" w:line="240" w:lineRule="auto"/>
        <w:jc w:val="both"/>
        <w:rPr>
          <w:rFonts w:ascii="Ebrima" w:hAnsi="Ebrima" w:cstheme="majorHAnsi"/>
          <w:sz w:val="20"/>
          <w:szCs w:val="20"/>
        </w:rPr>
      </w:pPr>
    </w:p>
    <w:p w14:paraId="481E2916" w14:textId="712A7B2D"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1 : Objet de la Convention </w:t>
      </w:r>
    </w:p>
    <w:p w14:paraId="481B0C84" w14:textId="4CD355EF" w:rsidR="00976660" w:rsidRPr="00A46C67" w:rsidRDefault="00976660" w:rsidP="000D71CA">
      <w:pPr>
        <w:spacing w:after="0" w:line="240" w:lineRule="auto"/>
        <w:jc w:val="both"/>
        <w:rPr>
          <w:rFonts w:ascii="Ebrima" w:hAnsi="Ebrima" w:cstheme="majorHAnsi"/>
          <w:sz w:val="20"/>
          <w:szCs w:val="20"/>
        </w:rPr>
      </w:pPr>
    </w:p>
    <w:p w14:paraId="50BC0C1A" w14:textId="114A556D"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La présente convention a pour objet de définir la contribution d</w:t>
      </w:r>
      <w:r w:rsidR="00741FC1" w:rsidRPr="00A46C67">
        <w:rPr>
          <w:rFonts w:ascii="Ebrima" w:hAnsi="Ebrima" w:cstheme="majorHAnsi"/>
          <w:sz w:val="20"/>
          <w:szCs w:val="20"/>
        </w:rPr>
        <w:t xml:space="preserve">e </w:t>
      </w:r>
      <w:r w:rsidR="000D71CA" w:rsidRPr="00FB2027">
        <w:rPr>
          <w:rFonts w:ascii="Ebrima" w:hAnsi="Ebrima"/>
          <w:sz w:val="20"/>
          <w:szCs w:val="20"/>
        </w:rPr>
        <w:t xml:space="preserve">LA </w:t>
      </w:r>
      <w:r w:rsidR="000D71CA" w:rsidRPr="00FB2027">
        <w:rPr>
          <w:rFonts w:ascii="Ebrima" w:hAnsi="Ebrima"/>
          <w:bCs/>
          <w:sz w:val="20"/>
          <w:szCs w:val="20"/>
        </w:rPr>
        <w:t>COLLECTIVITÉ</w:t>
      </w:r>
      <w:r w:rsidR="000D71CA" w:rsidRPr="00A46C67">
        <w:rPr>
          <w:rFonts w:ascii="Ebrima" w:hAnsi="Ebrima" w:cstheme="majorHAnsi"/>
          <w:sz w:val="20"/>
          <w:szCs w:val="20"/>
        </w:rPr>
        <w:t xml:space="preserve"> </w:t>
      </w:r>
      <w:r w:rsidRPr="00A46C67">
        <w:rPr>
          <w:rFonts w:ascii="Ebrima" w:hAnsi="Ebrima" w:cstheme="majorHAnsi"/>
          <w:sz w:val="20"/>
          <w:szCs w:val="20"/>
        </w:rPr>
        <w:t>à la prise en charge des mesures de Travail d'intérêt Général au sein de ses différent</w:t>
      </w:r>
      <w:r w:rsidR="00346E01" w:rsidRPr="00A46C67">
        <w:rPr>
          <w:rFonts w:ascii="Ebrima" w:hAnsi="Ebrima" w:cstheme="majorHAnsi"/>
          <w:sz w:val="20"/>
          <w:szCs w:val="20"/>
        </w:rPr>
        <w:t>s</w:t>
      </w:r>
      <w:r w:rsidRPr="00A46C67">
        <w:rPr>
          <w:rFonts w:ascii="Ebrima" w:hAnsi="Ebrima" w:cstheme="majorHAnsi"/>
          <w:sz w:val="20"/>
          <w:szCs w:val="20"/>
        </w:rPr>
        <w:t xml:space="preserve"> </w:t>
      </w:r>
      <w:r w:rsidR="00346E01" w:rsidRPr="00A46C67">
        <w:rPr>
          <w:rFonts w:ascii="Ebrima" w:hAnsi="Ebrima" w:cstheme="majorHAnsi"/>
          <w:sz w:val="20"/>
          <w:szCs w:val="20"/>
        </w:rPr>
        <w:t>services</w:t>
      </w:r>
      <w:r w:rsidRPr="00A46C67">
        <w:rPr>
          <w:rFonts w:ascii="Ebrima" w:hAnsi="Ebrima" w:cstheme="majorHAnsi"/>
          <w:sz w:val="20"/>
          <w:szCs w:val="20"/>
        </w:rPr>
        <w:t xml:space="preserve">. </w:t>
      </w:r>
    </w:p>
    <w:p w14:paraId="5CF7DDC8" w14:textId="77777777" w:rsidR="00346E01" w:rsidRPr="00A46C67" w:rsidRDefault="00346E01" w:rsidP="000D71CA">
      <w:pPr>
        <w:spacing w:after="0" w:line="240" w:lineRule="auto"/>
        <w:jc w:val="both"/>
        <w:rPr>
          <w:rFonts w:ascii="Ebrima" w:hAnsi="Ebrima" w:cstheme="majorHAnsi"/>
          <w:sz w:val="20"/>
          <w:szCs w:val="20"/>
        </w:rPr>
      </w:pPr>
    </w:p>
    <w:p w14:paraId="59292DB7" w14:textId="40E3BB1B"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Elle s’inscrit dans le cadre de la politique volontariste </w:t>
      </w:r>
      <w:r w:rsidR="00346E01" w:rsidRPr="00A46C67">
        <w:rPr>
          <w:rFonts w:ascii="Ebrima" w:hAnsi="Ebrima" w:cstheme="majorHAnsi"/>
          <w:sz w:val="20"/>
          <w:szCs w:val="20"/>
        </w:rPr>
        <w:t xml:space="preserve">de </w:t>
      </w:r>
      <w:r w:rsidR="000D71CA" w:rsidRPr="00FB2027">
        <w:rPr>
          <w:rFonts w:ascii="Ebrima" w:hAnsi="Ebrima"/>
          <w:sz w:val="20"/>
          <w:szCs w:val="20"/>
        </w:rPr>
        <w:t xml:space="preserve">LA </w:t>
      </w:r>
      <w:r w:rsidR="000D71CA" w:rsidRPr="00FB2027">
        <w:rPr>
          <w:rFonts w:ascii="Ebrima" w:hAnsi="Ebrima"/>
          <w:bCs/>
          <w:sz w:val="20"/>
          <w:szCs w:val="20"/>
        </w:rPr>
        <w:t>COLLECTIVITÉ</w:t>
      </w:r>
      <w:r w:rsidR="000D71CA" w:rsidRPr="00A46C67">
        <w:rPr>
          <w:rFonts w:ascii="Ebrima" w:hAnsi="Ebrima" w:cstheme="majorHAnsi"/>
          <w:sz w:val="20"/>
          <w:szCs w:val="20"/>
        </w:rPr>
        <w:t xml:space="preserve"> </w:t>
      </w:r>
      <w:r w:rsidRPr="00A46C67">
        <w:rPr>
          <w:rFonts w:ascii="Ebrima" w:hAnsi="Ebrima" w:cstheme="majorHAnsi"/>
          <w:sz w:val="20"/>
          <w:szCs w:val="20"/>
        </w:rPr>
        <w:t xml:space="preserve">en matière de sécurité, de Prévention de la Délinquance et de prévention de la récidive. </w:t>
      </w:r>
    </w:p>
    <w:p w14:paraId="54137BD5" w14:textId="77777777" w:rsidR="00346E01" w:rsidRPr="00A46C67" w:rsidRDefault="00346E01" w:rsidP="000D71CA">
      <w:pPr>
        <w:spacing w:after="0" w:line="240" w:lineRule="auto"/>
        <w:jc w:val="both"/>
        <w:rPr>
          <w:rFonts w:ascii="Ebrima" w:hAnsi="Ebrima" w:cstheme="majorHAnsi"/>
          <w:sz w:val="20"/>
          <w:szCs w:val="20"/>
        </w:rPr>
      </w:pPr>
    </w:p>
    <w:p w14:paraId="1BCBB161" w14:textId="53007849"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Travail d’Intérêt Général (T.I.G.), instauré par la loi n°83-466 du 10 juin 1983, est une peine prononcée à titre principal, en complément d’une peine d’emprisonnement avec sursis ou en tant que modalité d’une contrainte pénale. Il consiste en un travail non rémunéré effectué au profit d’une personne morale de droit public (ou d’une association habilitée par la Juridiction à cet effet). </w:t>
      </w:r>
    </w:p>
    <w:p w14:paraId="3F5BDE50" w14:textId="0A828920" w:rsidR="00976660" w:rsidRPr="00A46C67" w:rsidRDefault="00976660" w:rsidP="000D71CA">
      <w:pPr>
        <w:spacing w:after="0" w:line="240" w:lineRule="auto"/>
        <w:jc w:val="both"/>
        <w:rPr>
          <w:rFonts w:ascii="Ebrima" w:hAnsi="Ebrima" w:cstheme="majorHAnsi"/>
          <w:sz w:val="20"/>
          <w:szCs w:val="20"/>
        </w:rPr>
      </w:pPr>
    </w:p>
    <w:p w14:paraId="426C7C27" w14:textId="77777777"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T.I.G a pour finalité : </w:t>
      </w:r>
    </w:p>
    <w:p w14:paraId="0DDDA3B3" w14:textId="77777777" w:rsidR="000D71CA" w:rsidRDefault="000D71CA" w:rsidP="000D71CA">
      <w:pPr>
        <w:spacing w:after="0" w:line="240" w:lineRule="auto"/>
        <w:jc w:val="both"/>
        <w:rPr>
          <w:rFonts w:ascii="Ebrima" w:hAnsi="Ebrima" w:cstheme="majorHAnsi"/>
          <w:sz w:val="20"/>
          <w:szCs w:val="20"/>
        </w:rPr>
      </w:pPr>
    </w:p>
    <w:p w14:paraId="78030981" w14:textId="26C27A61" w:rsidR="000D71CA"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 d’une part de sanctionner le condamné en lui faisant effectuer, dans une démarche réparatrice, une activité au profit de la collectivité locale, </w:t>
      </w:r>
    </w:p>
    <w:p w14:paraId="728D033F" w14:textId="77777777" w:rsidR="000D71CA" w:rsidRDefault="000D71CA" w:rsidP="000D71CA">
      <w:pPr>
        <w:spacing w:after="0" w:line="240" w:lineRule="auto"/>
        <w:jc w:val="both"/>
        <w:rPr>
          <w:rFonts w:ascii="Ebrima" w:hAnsi="Ebrima" w:cstheme="majorHAnsi"/>
          <w:sz w:val="20"/>
          <w:szCs w:val="20"/>
        </w:rPr>
      </w:pPr>
    </w:p>
    <w:p w14:paraId="6FFF7138" w14:textId="2790A169" w:rsidR="004A57DF"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d’autre part de permettre au tribunal d’éviter de prononcer une peine d’emprisonnement de courte durée, - enfin, d’impliquer la société civile dans un dispositif de réinsertion sociale des personnes condamnées.</w:t>
      </w:r>
    </w:p>
    <w:p w14:paraId="37D97EE0"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lastRenderedPageBreak/>
        <w:t xml:space="preserve">Article 2 : Obligations des parties </w:t>
      </w:r>
    </w:p>
    <w:p w14:paraId="2DE52A9F" w14:textId="62948C56" w:rsidR="00976660" w:rsidRPr="00A46C67" w:rsidRDefault="00976660" w:rsidP="000D71CA">
      <w:pPr>
        <w:spacing w:after="0" w:line="240" w:lineRule="auto"/>
        <w:jc w:val="both"/>
        <w:rPr>
          <w:rFonts w:ascii="Ebrima" w:hAnsi="Ebrima" w:cstheme="majorHAnsi"/>
          <w:sz w:val="20"/>
          <w:szCs w:val="20"/>
        </w:rPr>
      </w:pPr>
    </w:p>
    <w:p w14:paraId="4BA0E808" w14:textId="08AE324D"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2.1 Obligations </w:t>
      </w:r>
      <w:r w:rsidR="00346E01" w:rsidRPr="00A46C67">
        <w:rPr>
          <w:rFonts w:ascii="Ebrima" w:hAnsi="Ebrima" w:cstheme="majorHAnsi"/>
          <w:b/>
          <w:bCs/>
          <w:sz w:val="20"/>
          <w:szCs w:val="20"/>
        </w:rPr>
        <w:t xml:space="preserve">de </w:t>
      </w:r>
      <w:r w:rsidR="000D71CA" w:rsidRPr="000D71CA">
        <w:rPr>
          <w:rFonts w:ascii="Ebrima" w:hAnsi="Ebrima"/>
          <w:b/>
          <w:bCs/>
          <w:sz w:val="20"/>
          <w:szCs w:val="20"/>
        </w:rPr>
        <w:t>LA COLLECTIVITÉ</w:t>
      </w:r>
    </w:p>
    <w:p w14:paraId="4DE2705E" w14:textId="77777777" w:rsidR="00346E01" w:rsidRPr="00A46C67" w:rsidRDefault="00346E01" w:rsidP="000D71CA">
      <w:pPr>
        <w:spacing w:after="0" w:line="240" w:lineRule="auto"/>
        <w:jc w:val="both"/>
        <w:rPr>
          <w:rFonts w:ascii="Ebrima" w:hAnsi="Ebrima" w:cstheme="majorHAnsi"/>
          <w:sz w:val="20"/>
          <w:szCs w:val="20"/>
        </w:rPr>
      </w:pPr>
    </w:p>
    <w:p w14:paraId="76F265AD" w14:textId="4A1BE04D" w:rsidR="00976660" w:rsidRPr="00A46C67" w:rsidRDefault="000D71CA" w:rsidP="000D71CA">
      <w:pPr>
        <w:spacing w:after="0" w:line="240" w:lineRule="auto"/>
        <w:jc w:val="both"/>
        <w:rPr>
          <w:rFonts w:ascii="Ebrima" w:hAnsi="Ebrima" w:cstheme="majorHAnsi"/>
          <w:sz w:val="20"/>
          <w:szCs w:val="20"/>
        </w:rPr>
      </w:pPr>
      <w:r w:rsidRPr="00FB2027">
        <w:rPr>
          <w:rFonts w:ascii="Ebrima" w:hAnsi="Ebrima"/>
          <w:sz w:val="20"/>
          <w:szCs w:val="20"/>
        </w:rPr>
        <w:t xml:space="preserve">LA </w:t>
      </w:r>
      <w:r w:rsidRPr="00FB2027">
        <w:rPr>
          <w:rFonts w:ascii="Ebrima" w:hAnsi="Ebrima"/>
          <w:bCs/>
          <w:sz w:val="20"/>
          <w:szCs w:val="20"/>
        </w:rPr>
        <w:t>COLLECTIVITÉ</w:t>
      </w:r>
      <w:r w:rsidRPr="00A46C67">
        <w:rPr>
          <w:rFonts w:ascii="Ebrima" w:hAnsi="Ebrima" w:cstheme="majorHAnsi"/>
          <w:sz w:val="20"/>
          <w:szCs w:val="20"/>
        </w:rPr>
        <w:t xml:space="preserve"> </w:t>
      </w:r>
      <w:r w:rsidR="00976660" w:rsidRPr="00A46C67">
        <w:rPr>
          <w:rFonts w:ascii="Ebrima" w:hAnsi="Ebrima" w:cstheme="majorHAnsi"/>
          <w:sz w:val="20"/>
          <w:szCs w:val="20"/>
        </w:rPr>
        <w:t>s’engage à mettre à disposition du SPIP d</w:t>
      </w:r>
      <w:r w:rsidR="00346E01" w:rsidRPr="00A46C67">
        <w:rPr>
          <w:rFonts w:ascii="Ebrima" w:hAnsi="Ebrima" w:cstheme="majorHAnsi"/>
          <w:sz w:val="20"/>
          <w:szCs w:val="20"/>
        </w:rPr>
        <w:t xml:space="preserve">u Loiret </w:t>
      </w:r>
      <w:r w:rsidR="00976660" w:rsidRPr="00A46C67">
        <w:rPr>
          <w:rFonts w:ascii="Ebrima" w:hAnsi="Ebrima" w:cstheme="majorHAnsi"/>
          <w:sz w:val="20"/>
          <w:szCs w:val="20"/>
        </w:rPr>
        <w:t xml:space="preserve">des postes au sein de ses </w:t>
      </w:r>
      <w:r w:rsidR="00346E01" w:rsidRPr="00A46C67">
        <w:rPr>
          <w:rFonts w:ascii="Ebrima" w:hAnsi="Ebrima" w:cstheme="majorHAnsi"/>
          <w:sz w:val="20"/>
          <w:szCs w:val="20"/>
        </w:rPr>
        <w:t>différents services</w:t>
      </w:r>
      <w:r w:rsidR="00976660" w:rsidRPr="00A46C67">
        <w:rPr>
          <w:rFonts w:ascii="Ebrima" w:hAnsi="Ebrima" w:cstheme="majorHAnsi"/>
          <w:sz w:val="20"/>
          <w:szCs w:val="20"/>
        </w:rPr>
        <w:t xml:space="preserve">. Leur nombre pourra faire l’objet d’une révision périodique, en fonction des besoins définis par les chefs de juridiction et le SPIP d’une part, et des capacités ou opportunités d’accueil des services </w:t>
      </w:r>
      <w:r w:rsidR="00346E01" w:rsidRPr="00A46C67">
        <w:rPr>
          <w:rFonts w:ascii="Ebrima" w:hAnsi="Ebrima" w:cstheme="majorHAnsi"/>
          <w:i/>
          <w:iCs/>
          <w:sz w:val="20"/>
          <w:szCs w:val="20"/>
        </w:rPr>
        <w:t>communaux/intercommunaux</w:t>
      </w:r>
      <w:r w:rsidR="00346E01" w:rsidRPr="00A46C67">
        <w:rPr>
          <w:rFonts w:ascii="Ebrima" w:hAnsi="Ebrima" w:cstheme="majorHAnsi"/>
          <w:sz w:val="20"/>
          <w:szCs w:val="20"/>
        </w:rPr>
        <w:t xml:space="preserve"> </w:t>
      </w:r>
      <w:r w:rsidR="00976660" w:rsidRPr="00A46C67">
        <w:rPr>
          <w:rFonts w:ascii="Ebrima" w:hAnsi="Ebrima" w:cstheme="majorHAnsi"/>
          <w:sz w:val="20"/>
          <w:szCs w:val="20"/>
        </w:rPr>
        <w:t xml:space="preserve">d’autre part. Chaque condamné faisant l'objet d'un TIG aura sur le site d'exécution du travail un tuteur appartenant à la structure d'accueil. Ce tuteur veillera à la bonne exécution du travail et sera l'interlocuteur privilégié du </w:t>
      </w:r>
      <w:r w:rsidR="00346E01" w:rsidRPr="00A46C67">
        <w:rPr>
          <w:rFonts w:ascii="Ebrima" w:hAnsi="Ebrima" w:cstheme="majorHAnsi"/>
          <w:sz w:val="20"/>
          <w:szCs w:val="20"/>
        </w:rPr>
        <w:t>Conseiller Pénitentiaire d'Insertion et de Probation (C</w:t>
      </w:r>
      <w:r w:rsidR="00976660" w:rsidRPr="00A46C67">
        <w:rPr>
          <w:rFonts w:ascii="Ebrima" w:hAnsi="Ebrima" w:cstheme="majorHAnsi"/>
          <w:sz w:val="20"/>
          <w:szCs w:val="20"/>
        </w:rPr>
        <w:t>PIP</w:t>
      </w:r>
      <w:r w:rsidR="00346E01" w:rsidRPr="00A46C67">
        <w:rPr>
          <w:rFonts w:ascii="Ebrima" w:hAnsi="Ebrima" w:cstheme="majorHAnsi"/>
          <w:sz w:val="20"/>
          <w:szCs w:val="20"/>
        </w:rPr>
        <w:t>)</w:t>
      </w:r>
      <w:r w:rsidR="00976660" w:rsidRPr="00A46C67">
        <w:rPr>
          <w:rFonts w:ascii="Ebrima" w:hAnsi="Ebrima" w:cstheme="majorHAnsi"/>
          <w:sz w:val="20"/>
          <w:szCs w:val="20"/>
        </w:rPr>
        <w:t xml:space="preserve"> en charge de la mesure. </w:t>
      </w:r>
    </w:p>
    <w:p w14:paraId="72A88D41" w14:textId="77777777" w:rsidR="00346E01" w:rsidRPr="00A46C67" w:rsidRDefault="00346E01" w:rsidP="000D71CA">
      <w:pPr>
        <w:spacing w:after="0" w:line="240" w:lineRule="auto"/>
        <w:jc w:val="both"/>
        <w:rPr>
          <w:rFonts w:ascii="Ebrima" w:hAnsi="Ebrima" w:cstheme="majorHAnsi"/>
          <w:sz w:val="20"/>
          <w:szCs w:val="20"/>
        </w:rPr>
      </w:pPr>
    </w:p>
    <w:p w14:paraId="4C3397D5" w14:textId="473FE236"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L'outillage et, le cas échéant, les uniformes ou chaussures de sécurité seront fournis par la structure d'accueil qui veillera à les récupérer une fois le travail accompli. </w:t>
      </w:r>
    </w:p>
    <w:p w14:paraId="78D60529" w14:textId="77777777" w:rsidR="00346E01" w:rsidRPr="00A46C67" w:rsidRDefault="00346E01" w:rsidP="000D71CA">
      <w:pPr>
        <w:spacing w:after="0" w:line="240" w:lineRule="auto"/>
        <w:jc w:val="both"/>
        <w:rPr>
          <w:rFonts w:ascii="Ebrima" w:hAnsi="Ebrima" w:cstheme="majorHAnsi"/>
          <w:sz w:val="20"/>
          <w:szCs w:val="20"/>
        </w:rPr>
      </w:pPr>
    </w:p>
    <w:p w14:paraId="378F3679" w14:textId="3C2F2DC5"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présent protocole ne fait pas obstacle à la possibilité </w:t>
      </w:r>
      <w:r w:rsidR="00346E01" w:rsidRPr="000D71CA">
        <w:rPr>
          <w:rFonts w:ascii="Ebrima" w:hAnsi="Ebrima" w:cstheme="majorHAnsi"/>
          <w:sz w:val="20"/>
          <w:szCs w:val="20"/>
        </w:rPr>
        <w:t>de</w:t>
      </w:r>
      <w:r w:rsidR="00346E01" w:rsidRPr="00A46C67">
        <w:rPr>
          <w:rFonts w:ascii="Ebrima" w:hAnsi="Ebrima" w:cstheme="majorHAnsi"/>
          <w:i/>
          <w:iCs/>
          <w:sz w:val="20"/>
          <w:szCs w:val="20"/>
        </w:rPr>
        <w:t xml:space="preserve"> </w:t>
      </w:r>
      <w:r w:rsidR="000D71CA" w:rsidRPr="00FB2027">
        <w:rPr>
          <w:rFonts w:ascii="Ebrima" w:hAnsi="Ebrima"/>
          <w:sz w:val="20"/>
          <w:szCs w:val="20"/>
        </w:rPr>
        <w:t xml:space="preserve">LA </w:t>
      </w:r>
      <w:r w:rsidR="000D71CA" w:rsidRPr="00FB2027">
        <w:rPr>
          <w:rFonts w:ascii="Ebrima" w:hAnsi="Ebrima"/>
          <w:bCs/>
          <w:sz w:val="20"/>
          <w:szCs w:val="20"/>
        </w:rPr>
        <w:t>COLLECTIVITÉ</w:t>
      </w:r>
      <w:r w:rsidR="000D71CA" w:rsidRPr="00A46C67">
        <w:rPr>
          <w:rFonts w:ascii="Ebrima" w:hAnsi="Ebrima" w:cstheme="majorHAnsi"/>
          <w:sz w:val="20"/>
          <w:szCs w:val="20"/>
        </w:rPr>
        <w:t xml:space="preserve"> </w:t>
      </w:r>
      <w:r w:rsidRPr="00A46C67">
        <w:rPr>
          <w:rFonts w:ascii="Ebrima" w:hAnsi="Ebrima" w:cstheme="majorHAnsi"/>
          <w:sz w:val="20"/>
          <w:szCs w:val="20"/>
        </w:rPr>
        <w:t>de se désengager de ses obligations dans l'hypothèse où elle ne souhaiterait pas poursuivre.</w:t>
      </w:r>
    </w:p>
    <w:p w14:paraId="3C4E2E6A" w14:textId="1E577E90" w:rsidR="00976660" w:rsidRPr="00A46C67" w:rsidRDefault="00976660" w:rsidP="000D71CA">
      <w:pPr>
        <w:spacing w:after="0" w:line="240" w:lineRule="auto"/>
        <w:jc w:val="both"/>
        <w:rPr>
          <w:rFonts w:ascii="Ebrima" w:hAnsi="Ebrima" w:cstheme="majorHAnsi"/>
          <w:sz w:val="20"/>
          <w:szCs w:val="20"/>
        </w:rPr>
      </w:pPr>
    </w:p>
    <w:p w14:paraId="64B36B09"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2.2 : Obligations du SPIP </w:t>
      </w:r>
    </w:p>
    <w:p w14:paraId="53EA97FE" w14:textId="77777777" w:rsidR="00346E01" w:rsidRPr="00A46C67" w:rsidRDefault="00346E01" w:rsidP="000D71CA">
      <w:pPr>
        <w:spacing w:after="0" w:line="240" w:lineRule="auto"/>
        <w:jc w:val="both"/>
        <w:rPr>
          <w:rFonts w:ascii="Ebrima" w:hAnsi="Ebrima" w:cstheme="majorHAnsi"/>
          <w:sz w:val="20"/>
          <w:szCs w:val="20"/>
        </w:rPr>
      </w:pPr>
    </w:p>
    <w:p w14:paraId="521E20F2" w14:textId="2165D330"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S.P.I.P sera en charge de toutes les démarches préalables à l’accomplissement du TIG., visant notamment à ce que soit certifiée médicalement l’aptitude du condamné au travail considéré, et à son immatriculation à la sécurité sociale. </w:t>
      </w:r>
    </w:p>
    <w:p w14:paraId="68E2B43C" w14:textId="5A638E3C" w:rsidR="00976660" w:rsidRPr="00A46C67" w:rsidRDefault="00976660" w:rsidP="000D71CA">
      <w:pPr>
        <w:spacing w:after="0" w:line="240" w:lineRule="auto"/>
        <w:jc w:val="both"/>
        <w:rPr>
          <w:rFonts w:ascii="Ebrima" w:hAnsi="Ebrima" w:cstheme="majorHAnsi"/>
          <w:sz w:val="20"/>
          <w:szCs w:val="20"/>
        </w:rPr>
      </w:pPr>
    </w:p>
    <w:p w14:paraId="5C295735"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3 : Modalités d’exécution du TIG </w:t>
      </w:r>
    </w:p>
    <w:p w14:paraId="39037E4C" w14:textId="38547DAC" w:rsidR="00976660" w:rsidRPr="00A46C67" w:rsidRDefault="00976660" w:rsidP="000D71CA">
      <w:pPr>
        <w:spacing w:after="0" w:line="240" w:lineRule="auto"/>
        <w:jc w:val="both"/>
        <w:rPr>
          <w:rFonts w:ascii="Ebrima" w:hAnsi="Ebrima" w:cstheme="majorHAnsi"/>
          <w:sz w:val="20"/>
          <w:szCs w:val="20"/>
        </w:rPr>
      </w:pPr>
    </w:p>
    <w:p w14:paraId="5610EE9E" w14:textId="7BCAFD4E"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 SPIP est chargé, par la juridiction correctionnelle, de mettre à exécution la peine de TIG prononcée à titre principal. Le juge d’application des peines saisit le S.P.I.P pour mettre à exécution le TIG, le sursis TIG ou la mesure de contrainte pénale avec obligation d’exécuter un TIG. </w:t>
      </w:r>
    </w:p>
    <w:p w14:paraId="3564A5D4" w14:textId="77777777" w:rsidR="00346E01" w:rsidRPr="00A46C67" w:rsidRDefault="00346E01" w:rsidP="000D71CA">
      <w:pPr>
        <w:spacing w:after="0" w:line="240" w:lineRule="auto"/>
        <w:jc w:val="both"/>
        <w:rPr>
          <w:rFonts w:ascii="Ebrima" w:hAnsi="Ebrima" w:cstheme="majorHAnsi"/>
          <w:sz w:val="20"/>
          <w:szCs w:val="20"/>
        </w:rPr>
      </w:pPr>
    </w:p>
    <w:p w14:paraId="629F0866" w14:textId="6C513A47"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Un </w:t>
      </w:r>
      <w:r w:rsidR="00346E01" w:rsidRPr="00A46C67">
        <w:rPr>
          <w:rFonts w:ascii="Ebrima" w:hAnsi="Ebrima" w:cstheme="majorHAnsi"/>
          <w:sz w:val="20"/>
          <w:szCs w:val="20"/>
        </w:rPr>
        <w:t>CPIP</w:t>
      </w:r>
      <w:r w:rsidRPr="00A46C67">
        <w:rPr>
          <w:rFonts w:ascii="Ebrima" w:hAnsi="Ebrima" w:cstheme="majorHAnsi"/>
          <w:sz w:val="20"/>
          <w:szCs w:val="20"/>
        </w:rPr>
        <w:t xml:space="preserve"> est chargé du suivi et de l’accompagnement du condamné tout au long du processus d’accomplissement des travaux en lien avec le service de prévention de la délinquance et du service d’accueil </w:t>
      </w:r>
      <w:r w:rsidR="00346E01" w:rsidRPr="000D71CA">
        <w:rPr>
          <w:rFonts w:ascii="Ebrima" w:hAnsi="Ebrima" w:cstheme="majorHAnsi"/>
          <w:sz w:val="20"/>
          <w:szCs w:val="20"/>
        </w:rPr>
        <w:t>de</w:t>
      </w:r>
      <w:r w:rsidR="00346E01" w:rsidRPr="00A46C67">
        <w:rPr>
          <w:rFonts w:ascii="Ebrima" w:hAnsi="Ebrima" w:cstheme="majorHAnsi"/>
          <w:i/>
          <w:iCs/>
          <w:sz w:val="20"/>
          <w:szCs w:val="20"/>
        </w:rPr>
        <w:t xml:space="preserve"> </w:t>
      </w:r>
      <w:r w:rsidR="000D71CA" w:rsidRPr="00FB2027">
        <w:rPr>
          <w:rFonts w:ascii="Ebrima" w:hAnsi="Ebrima"/>
          <w:sz w:val="20"/>
          <w:szCs w:val="20"/>
        </w:rPr>
        <w:t xml:space="preserve">LA </w:t>
      </w:r>
      <w:r w:rsidR="000D71CA" w:rsidRPr="00FB2027">
        <w:rPr>
          <w:rFonts w:ascii="Ebrima" w:hAnsi="Ebrima"/>
          <w:bCs/>
          <w:sz w:val="20"/>
          <w:szCs w:val="20"/>
        </w:rPr>
        <w:t>COLLECTIVITÉ</w:t>
      </w:r>
    </w:p>
    <w:p w14:paraId="6C40B22A" w14:textId="77777777" w:rsidR="00346E01" w:rsidRPr="00A46C67" w:rsidRDefault="00346E01" w:rsidP="000D71CA">
      <w:pPr>
        <w:spacing w:after="0" w:line="240" w:lineRule="auto"/>
        <w:jc w:val="both"/>
        <w:rPr>
          <w:rFonts w:ascii="Ebrima" w:hAnsi="Ebrima" w:cstheme="majorHAnsi"/>
          <w:sz w:val="20"/>
          <w:szCs w:val="20"/>
        </w:rPr>
      </w:pPr>
    </w:p>
    <w:p w14:paraId="0A122B91" w14:textId="08FFD698"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Les horaires et les modalités d’accueil du condamné seront préalablement convenus entre les </w:t>
      </w:r>
      <w:r w:rsidR="00346E01" w:rsidRPr="00A46C67">
        <w:rPr>
          <w:rFonts w:ascii="Ebrima" w:hAnsi="Ebrima" w:cstheme="majorHAnsi"/>
          <w:sz w:val="20"/>
          <w:szCs w:val="20"/>
        </w:rPr>
        <w:t>services</w:t>
      </w:r>
      <w:r w:rsidRPr="00A46C67">
        <w:rPr>
          <w:rFonts w:ascii="Ebrima" w:hAnsi="Ebrima" w:cstheme="majorHAnsi"/>
          <w:sz w:val="20"/>
          <w:szCs w:val="20"/>
        </w:rPr>
        <w:t xml:space="preserve"> d’accueil et le SPIP. </w:t>
      </w:r>
    </w:p>
    <w:p w14:paraId="59D836E5" w14:textId="77777777" w:rsidR="00346E01" w:rsidRPr="00A46C67" w:rsidRDefault="00346E01" w:rsidP="000D71CA">
      <w:pPr>
        <w:spacing w:after="0" w:line="240" w:lineRule="auto"/>
        <w:jc w:val="both"/>
        <w:rPr>
          <w:rFonts w:ascii="Ebrima" w:hAnsi="Ebrima" w:cstheme="majorHAnsi"/>
          <w:sz w:val="20"/>
          <w:szCs w:val="20"/>
        </w:rPr>
      </w:pPr>
    </w:p>
    <w:p w14:paraId="761E0C79" w14:textId="4F1B7185"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Une fiche de suivi reprendra ces horaires et modalités. Elle sera remplie quotidiennement par le tuteur désigné par le responsable </w:t>
      </w:r>
      <w:r w:rsidR="00346E01" w:rsidRPr="00A46C67">
        <w:rPr>
          <w:rFonts w:ascii="Ebrima" w:hAnsi="Ebrima" w:cstheme="majorHAnsi"/>
          <w:sz w:val="20"/>
          <w:szCs w:val="20"/>
        </w:rPr>
        <w:t>du service</w:t>
      </w:r>
      <w:r w:rsidRPr="00A46C67">
        <w:rPr>
          <w:rFonts w:ascii="Ebrima" w:hAnsi="Ebrima" w:cstheme="majorHAnsi"/>
          <w:sz w:val="20"/>
          <w:szCs w:val="20"/>
        </w:rPr>
        <w:t xml:space="preserve"> d’accueil et signée par le condamné. Le SPIP reste joignable lors de l’exécution du travail, et est en capacité d’intervenir sur place le cas échéant en lien avec le référent </w:t>
      </w:r>
      <w:r w:rsidR="00346E01" w:rsidRPr="00A46C67">
        <w:rPr>
          <w:rFonts w:ascii="Ebrima" w:hAnsi="Ebrima" w:cstheme="majorHAnsi"/>
          <w:sz w:val="20"/>
          <w:szCs w:val="20"/>
        </w:rPr>
        <w:t>du service accueillant</w:t>
      </w:r>
      <w:r w:rsidRPr="00A46C67">
        <w:rPr>
          <w:rFonts w:ascii="Ebrima" w:hAnsi="Ebrima" w:cstheme="majorHAnsi"/>
          <w:sz w:val="20"/>
          <w:szCs w:val="20"/>
        </w:rPr>
        <w:t xml:space="preserve">. </w:t>
      </w:r>
    </w:p>
    <w:p w14:paraId="79D18400" w14:textId="6ADEE078" w:rsidR="00976660" w:rsidRPr="00A46C67" w:rsidRDefault="00976660" w:rsidP="000D71CA">
      <w:pPr>
        <w:spacing w:after="0" w:line="240" w:lineRule="auto"/>
        <w:jc w:val="both"/>
        <w:rPr>
          <w:rFonts w:ascii="Ebrima" w:hAnsi="Ebrima" w:cstheme="majorHAnsi"/>
          <w:sz w:val="20"/>
          <w:szCs w:val="20"/>
        </w:rPr>
      </w:pPr>
    </w:p>
    <w:p w14:paraId="75C1F28D"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4 : Validation du TIG </w:t>
      </w:r>
    </w:p>
    <w:p w14:paraId="2C83037C" w14:textId="03563DAE" w:rsidR="00976660" w:rsidRPr="00A46C67" w:rsidRDefault="00976660" w:rsidP="000D71CA">
      <w:pPr>
        <w:spacing w:after="0" w:line="240" w:lineRule="auto"/>
        <w:jc w:val="both"/>
        <w:rPr>
          <w:rFonts w:ascii="Ebrima" w:hAnsi="Ebrima" w:cstheme="majorHAnsi"/>
          <w:sz w:val="20"/>
          <w:szCs w:val="20"/>
        </w:rPr>
      </w:pPr>
    </w:p>
    <w:p w14:paraId="3929740E" w14:textId="13B90E05" w:rsidR="00976660" w:rsidRPr="00A46C67" w:rsidRDefault="000D71CA" w:rsidP="000D71CA">
      <w:pPr>
        <w:spacing w:after="0" w:line="240" w:lineRule="auto"/>
        <w:jc w:val="both"/>
        <w:rPr>
          <w:rFonts w:ascii="Ebrima" w:hAnsi="Ebrima" w:cstheme="majorHAnsi"/>
          <w:sz w:val="20"/>
          <w:szCs w:val="20"/>
        </w:rPr>
      </w:pPr>
      <w:r w:rsidRPr="00FB2027">
        <w:rPr>
          <w:rFonts w:ascii="Ebrima" w:hAnsi="Ebrima"/>
          <w:sz w:val="20"/>
          <w:szCs w:val="20"/>
        </w:rPr>
        <w:t xml:space="preserve">LA </w:t>
      </w:r>
      <w:r w:rsidRPr="00FB2027">
        <w:rPr>
          <w:rFonts w:ascii="Ebrima" w:hAnsi="Ebrima"/>
          <w:bCs/>
          <w:sz w:val="20"/>
          <w:szCs w:val="20"/>
        </w:rPr>
        <w:t>COLLECTIVITÉ</w:t>
      </w:r>
      <w:r w:rsidRPr="00A46C67">
        <w:rPr>
          <w:rFonts w:ascii="Ebrima" w:hAnsi="Ebrima" w:cstheme="majorHAnsi"/>
          <w:sz w:val="20"/>
          <w:szCs w:val="20"/>
        </w:rPr>
        <w:t xml:space="preserve"> </w:t>
      </w:r>
      <w:r w:rsidR="00976660" w:rsidRPr="00A46C67">
        <w:rPr>
          <w:rFonts w:ascii="Ebrima" w:hAnsi="Ebrima" w:cstheme="majorHAnsi"/>
          <w:sz w:val="20"/>
          <w:szCs w:val="20"/>
        </w:rPr>
        <w:t xml:space="preserve">une fois le TIG effectué, adresse au CPIP référent de la mesure le formulaire horaire dûment renseigné. Ce formulaire est transmis au JAP afin de constater l'exécution de la peine. </w:t>
      </w:r>
    </w:p>
    <w:p w14:paraId="065605EC" w14:textId="0ADDAFF2" w:rsidR="00976660" w:rsidRDefault="00976660" w:rsidP="000D71CA">
      <w:pPr>
        <w:spacing w:after="0" w:line="240" w:lineRule="auto"/>
        <w:jc w:val="both"/>
        <w:rPr>
          <w:rFonts w:ascii="Ebrima" w:hAnsi="Ebrima" w:cstheme="majorHAnsi"/>
          <w:sz w:val="20"/>
          <w:szCs w:val="20"/>
        </w:rPr>
      </w:pPr>
    </w:p>
    <w:p w14:paraId="75B386F1" w14:textId="034CB5F4" w:rsidR="000D71CA" w:rsidRDefault="000D71CA" w:rsidP="000D71CA">
      <w:pPr>
        <w:spacing w:after="0" w:line="240" w:lineRule="auto"/>
        <w:jc w:val="both"/>
        <w:rPr>
          <w:rFonts w:ascii="Ebrima" w:hAnsi="Ebrima" w:cstheme="majorHAnsi"/>
          <w:sz w:val="20"/>
          <w:szCs w:val="20"/>
        </w:rPr>
      </w:pPr>
    </w:p>
    <w:p w14:paraId="30ED026C" w14:textId="0F82A63B" w:rsidR="000D71CA" w:rsidRDefault="000D71CA" w:rsidP="000D71CA">
      <w:pPr>
        <w:spacing w:after="0" w:line="240" w:lineRule="auto"/>
        <w:jc w:val="both"/>
        <w:rPr>
          <w:rFonts w:ascii="Ebrima" w:hAnsi="Ebrima" w:cstheme="majorHAnsi"/>
          <w:sz w:val="20"/>
          <w:szCs w:val="20"/>
        </w:rPr>
      </w:pPr>
    </w:p>
    <w:p w14:paraId="222FEA5F" w14:textId="233EF62F" w:rsidR="000D71CA" w:rsidRDefault="000D71CA" w:rsidP="000D71CA">
      <w:pPr>
        <w:spacing w:after="0" w:line="240" w:lineRule="auto"/>
        <w:jc w:val="both"/>
        <w:rPr>
          <w:rFonts w:ascii="Ebrima" w:hAnsi="Ebrima" w:cstheme="majorHAnsi"/>
          <w:sz w:val="20"/>
          <w:szCs w:val="20"/>
        </w:rPr>
      </w:pPr>
    </w:p>
    <w:p w14:paraId="41774157" w14:textId="77777777" w:rsidR="000D71CA" w:rsidRPr="00A46C67" w:rsidRDefault="000D71CA" w:rsidP="000D71CA">
      <w:pPr>
        <w:spacing w:after="0" w:line="240" w:lineRule="auto"/>
        <w:jc w:val="both"/>
        <w:rPr>
          <w:rFonts w:ascii="Ebrima" w:hAnsi="Ebrima" w:cstheme="majorHAnsi"/>
          <w:sz w:val="20"/>
          <w:szCs w:val="20"/>
        </w:rPr>
      </w:pPr>
    </w:p>
    <w:p w14:paraId="2D2DD121"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lastRenderedPageBreak/>
        <w:t xml:space="preserve">Article 5 : Non-respect du TIG </w:t>
      </w:r>
    </w:p>
    <w:p w14:paraId="51BCA0C6" w14:textId="73C5DBCF" w:rsidR="00976660" w:rsidRPr="00A46C67" w:rsidRDefault="00976660" w:rsidP="000D71CA">
      <w:pPr>
        <w:spacing w:after="0" w:line="240" w:lineRule="auto"/>
        <w:jc w:val="both"/>
        <w:rPr>
          <w:rFonts w:ascii="Ebrima" w:hAnsi="Ebrima" w:cstheme="majorHAnsi"/>
          <w:sz w:val="20"/>
          <w:szCs w:val="20"/>
        </w:rPr>
      </w:pPr>
    </w:p>
    <w:p w14:paraId="21FB8AB4" w14:textId="3974BECC" w:rsidR="00346E01"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Tout non-respect de l’obligation de travail ou tout incident causé ou subi par le condamné dans le cadre de l’exécution du TIG est immédiatement porté à la connaissance du CPIP en charge du suivi de la personne condamnée, et du service prévention de la délinquance. </w:t>
      </w:r>
    </w:p>
    <w:p w14:paraId="4EC878B1" w14:textId="77777777" w:rsidR="00346E01" w:rsidRPr="00A46C67" w:rsidRDefault="00346E01" w:rsidP="000D71CA">
      <w:pPr>
        <w:spacing w:after="0" w:line="240" w:lineRule="auto"/>
        <w:jc w:val="both"/>
        <w:rPr>
          <w:rFonts w:ascii="Ebrima" w:hAnsi="Ebrima" w:cstheme="majorHAnsi"/>
          <w:sz w:val="20"/>
          <w:szCs w:val="20"/>
        </w:rPr>
      </w:pPr>
    </w:p>
    <w:p w14:paraId="1B57686D" w14:textId="6D2847BF"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De même, le responsable du service d’accueil peut, en cas de danger immédiat ou de faute grave du condamné, être amené à suspendre l’exécution du travail. Le SPIP en est aussitôt avisé. Il en est alors rendu compte au JAP sans délai. </w:t>
      </w:r>
    </w:p>
    <w:p w14:paraId="5E967254" w14:textId="381C2624" w:rsidR="00976660" w:rsidRPr="00A46C67" w:rsidRDefault="00976660" w:rsidP="000D71CA">
      <w:pPr>
        <w:spacing w:after="0" w:line="240" w:lineRule="auto"/>
        <w:jc w:val="both"/>
        <w:rPr>
          <w:rFonts w:ascii="Ebrima" w:hAnsi="Ebrima" w:cstheme="majorHAnsi"/>
          <w:sz w:val="20"/>
          <w:szCs w:val="20"/>
        </w:rPr>
      </w:pPr>
    </w:p>
    <w:p w14:paraId="4CACDC4E" w14:textId="77777777" w:rsidR="00976660" w:rsidRPr="00A46C67" w:rsidRDefault="00976660" w:rsidP="000D71CA">
      <w:pPr>
        <w:spacing w:after="0" w:line="240" w:lineRule="auto"/>
        <w:jc w:val="both"/>
        <w:rPr>
          <w:rFonts w:ascii="Ebrima" w:hAnsi="Ebrima" w:cstheme="majorHAnsi"/>
          <w:b/>
          <w:bCs/>
          <w:sz w:val="20"/>
          <w:szCs w:val="20"/>
        </w:rPr>
      </w:pPr>
      <w:r w:rsidRPr="00A46C67">
        <w:rPr>
          <w:rFonts w:ascii="Ebrima" w:hAnsi="Ebrima" w:cstheme="majorHAnsi"/>
          <w:b/>
          <w:bCs/>
          <w:sz w:val="20"/>
          <w:szCs w:val="20"/>
        </w:rPr>
        <w:t xml:space="preserve">Article 6 : Modalités de suivi et de mise en œuvre des TIG </w:t>
      </w:r>
    </w:p>
    <w:p w14:paraId="1E8C7A60" w14:textId="3D554B32" w:rsidR="00976660" w:rsidRPr="00A46C67" w:rsidRDefault="00976660" w:rsidP="000D71CA">
      <w:pPr>
        <w:spacing w:after="0" w:line="240" w:lineRule="auto"/>
        <w:jc w:val="both"/>
        <w:rPr>
          <w:rFonts w:ascii="Ebrima" w:hAnsi="Ebrima" w:cstheme="majorHAnsi"/>
          <w:sz w:val="20"/>
          <w:szCs w:val="20"/>
        </w:rPr>
      </w:pPr>
    </w:p>
    <w:p w14:paraId="40D70CBA" w14:textId="60CFC47A"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Des réunions d’information et de bilan pourront être mises en place entre les professionnels du SPIP en charge du suivi des TIG et les tuteurs en poste dans les services d’accueil </w:t>
      </w:r>
      <w:r w:rsidR="00952F7E" w:rsidRPr="000D71CA">
        <w:rPr>
          <w:rFonts w:ascii="Ebrima" w:hAnsi="Ebrima" w:cstheme="majorHAnsi"/>
          <w:sz w:val="20"/>
          <w:szCs w:val="20"/>
        </w:rPr>
        <w:t>de</w:t>
      </w:r>
      <w:r w:rsidR="00952F7E" w:rsidRPr="00A46C67">
        <w:rPr>
          <w:rFonts w:ascii="Ebrima" w:hAnsi="Ebrima" w:cstheme="majorHAnsi"/>
          <w:i/>
          <w:iCs/>
          <w:sz w:val="20"/>
          <w:szCs w:val="20"/>
        </w:rPr>
        <w:t xml:space="preserve"> </w:t>
      </w:r>
      <w:r w:rsidR="000D71CA" w:rsidRPr="00FB2027">
        <w:rPr>
          <w:rFonts w:ascii="Ebrima" w:hAnsi="Ebrima"/>
          <w:sz w:val="20"/>
          <w:szCs w:val="20"/>
        </w:rPr>
        <w:t xml:space="preserve">LA </w:t>
      </w:r>
      <w:r w:rsidR="000D71CA" w:rsidRPr="00FB2027">
        <w:rPr>
          <w:rFonts w:ascii="Ebrima" w:hAnsi="Ebrima"/>
          <w:bCs/>
          <w:sz w:val="20"/>
          <w:szCs w:val="20"/>
        </w:rPr>
        <w:t>COLLECTIVITÉ</w:t>
      </w:r>
      <w:r w:rsidR="000D71CA" w:rsidRPr="00A46C67">
        <w:rPr>
          <w:rFonts w:ascii="Ebrima" w:hAnsi="Ebrima" w:cstheme="majorHAnsi"/>
          <w:sz w:val="20"/>
          <w:szCs w:val="20"/>
        </w:rPr>
        <w:t xml:space="preserve"> </w:t>
      </w:r>
      <w:r w:rsidRPr="00A46C67">
        <w:rPr>
          <w:rFonts w:ascii="Ebrima" w:hAnsi="Ebrima" w:cstheme="majorHAnsi"/>
          <w:sz w:val="20"/>
          <w:szCs w:val="20"/>
        </w:rPr>
        <w:t xml:space="preserve">sous la coordination </w:t>
      </w:r>
      <w:r w:rsidRPr="00A46C67">
        <w:rPr>
          <w:rFonts w:ascii="Ebrima" w:hAnsi="Ebrima" w:cstheme="majorHAnsi"/>
          <w:i/>
          <w:iCs/>
          <w:sz w:val="20"/>
          <w:szCs w:val="20"/>
        </w:rPr>
        <w:t>de la Direction Générale des Services</w:t>
      </w:r>
      <w:r w:rsidR="00952F7E" w:rsidRPr="00A46C67">
        <w:rPr>
          <w:rFonts w:ascii="Ebrima" w:hAnsi="Ebrima" w:cstheme="majorHAnsi"/>
          <w:i/>
          <w:iCs/>
          <w:sz w:val="20"/>
          <w:szCs w:val="20"/>
        </w:rPr>
        <w:t xml:space="preserve"> / de la secrétaire de mairie</w:t>
      </w:r>
      <w:r w:rsidRPr="00A46C67">
        <w:rPr>
          <w:rFonts w:ascii="Ebrima" w:hAnsi="Ebrima" w:cstheme="majorHAnsi"/>
          <w:sz w:val="20"/>
          <w:szCs w:val="20"/>
        </w:rPr>
        <w:t xml:space="preserve">. Une fréquence annuelle apparaît opportune. </w:t>
      </w:r>
    </w:p>
    <w:p w14:paraId="15101869" w14:textId="77777777"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 </w:t>
      </w:r>
    </w:p>
    <w:p w14:paraId="258540A6" w14:textId="2B2B5F0F" w:rsidR="00976660" w:rsidRPr="00A46C67"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 xml:space="preserve">Un bilan annuel de la mise en œuvre des Travaux d'intérêt général sera établi conjointement par </w:t>
      </w:r>
      <w:r w:rsidRPr="00A46C67">
        <w:rPr>
          <w:rFonts w:ascii="Ebrima" w:hAnsi="Ebrima" w:cstheme="majorHAnsi"/>
          <w:i/>
          <w:iCs/>
          <w:sz w:val="20"/>
          <w:szCs w:val="20"/>
        </w:rPr>
        <w:t xml:space="preserve">la Direction Générale des Services </w:t>
      </w:r>
      <w:r w:rsidR="00952F7E" w:rsidRPr="00A46C67">
        <w:rPr>
          <w:rFonts w:ascii="Ebrima" w:hAnsi="Ebrima" w:cstheme="majorHAnsi"/>
          <w:i/>
          <w:iCs/>
          <w:sz w:val="20"/>
          <w:szCs w:val="20"/>
        </w:rPr>
        <w:t>/ le secrétariat de mairie</w:t>
      </w:r>
      <w:r w:rsidRPr="00A46C67">
        <w:rPr>
          <w:rFonts w:ascii="Ebrima" w:hAnsi="Ebrima" w:cstheme="majorHAnsi"/>
          <w:sz w:val="20"/>
          <w:szCs w:val="20"/>
        </w:rPr>
        <w:t xml:space="preserve"> et le SPIP. Il sera transmis aux chefs de juridictions. </w:t>
      </w:r>
    </w:p>
    <w:p w14:paraId="64B2E15D" w14:textId="6AABAE4E" w:rsidR="00976660" w:rsidRPr="00A46C67" w:rsidRDefault="00976660" w:rsidP="000D71CA">
      <w:pPr>
        <w:spacing w:after="0" w:line="240" w:lineRule="auto"/>
        <w:jc w:val="both"/>
        <w:rPr>
          <w:rFonts w:ascii="Ebrima" w:hAnsi="Ebrima" w:cstheme="majorHAnsi"/>
          <w:sz w:val="20"/>
          <w:szCs w:val="20"/>
        </w:rPr>
      </w:pPr>
    </w:p>
    <w:p w14:paraId="2FFDFA49" w14:textId="77777777" w:rsidR="000D71CA" w:rsidRDefault="00976660" w:rsidP="000D71CA">
      <w:pPr>
        <w:spacing w:after="0" w:line="240" w:lineRule="auto"/>
        <w:jc w:val="both"/>
        <w:rPr>
          <w:rFonts w:ascii="Ebrima" w:hAnsi="Ebrima" w:cstheme="majorHAnsi"/>
          <w:sz w:val="20"/>
          <w:szCs w:val="20"/>
        </w:rPr>
      </w:pPr>
      <w:r w:rsidRPr="00A46C67">
        <w:rPr>
          <w:rFonts w:ascii="Ebrima" w:hAnsi="Ebrima" w:cstheme="majorHAnsi"/>
          <w:sz w:val="20"/>
          <w:szCs w:val="20"/>
        </w:rPr>
        <w:t>Fait à</w:t>
      </w:r>
      <w:r w:rsidR="00952F7E" w:rsidRPr="00A46C67">
        <w:rPr>
          <w:rFonts w:ascii="Ebrima" w:hAnsi="Ebrima" w:cstheme="majorHAnsi"/>
          <w:sz w:val="20"/>
          <w:szCs w:val="20"/>
        </w:rPr>
        <w:t xml:space="preserve"> </w:t>
      </w:r>
      <w:r w:rsidR="000D71CA" w:rsidRPr="000D71CA">
        <w:rPr>
          <w:rFonts w:ascii="Ebrima" w:hAnsi="Ebrima" w:cstheme="majorHAnsi"/>
          <w:sz w:val="20"/>
          <w:szCs w:val="20"/>
          <w:highlight w:val="yellow"/>
        </w:rPr>
        <w:t>…</w:t>
      </w:r>
      <w:r w:rsidR="00952F7E" w:rsidRPr="00A46C67">
        <w:rPr>
          <w:rFonts w:ascii="Ebrima" w:hAnsi="Ebrima" w:cstheme="majorHAnsi"/>
          <w:sz w:val="20"/>
          <w:szCs w:val="20"/>
        </w:rPr>
        <w:t xml:space="preserve"> </w:t>
      </w:r>
      <w:r w:rsidR="000D71CA" w:rsidRPr="000D71CA">
        <w:rPr>
          <w:rFonts w:ascii="Ebrima" w:hAnsi="Ebrima" w:cstheme="majorHAnsi"/>
          <w:i/>
          <w:iCs/>
          <w:sz w:val="20"/>
          <w:szCs w:val="20"/>
        </w:rPr>
        <w:t>(commune ou commune siège de l’établissement)</w:t>
      </w:r>
      <w:r w:rsidRPr="00A46C67">
        <w:rPr>
          <w:rFonts w:ascii="Ebrima" w:hAnsi="Ebrima" w:cstheme="majorHAnsi"/>
          <w:sz w:val="20"/>
          <w:szCs w:val="20"/>
        </w:rPr>
        <w:t>,</w:t>
      </w:r>
    </w:p>
    <w:p w14:paraId="3D7C9310" w14:textId="2AFF88D8" w:rsidR="00976660" w:rsidRPr="00A46C67" w:rsidRDefault="000D71CA" w:rsidP="000D71CA">
      <w:pPr>
        <w:spacing w:after="0" w:line="240" w:lineRule="auto"/>
        <w:jc w:val="both"/>
        <w:rPr>
          <w:rFonts w:ascii="Ebrima" w:hAnsi="Ebrima" w:cstheme="majorHAnsi"/>
          <w:sz w:val="20"/>
          <w:szCs w:val="20"/>
        </w:rPr>
      </w:pPr>
      <w:r w:rsidRPr="00A46C67">
        <w:rPr>
          <w:rFonts w:ascii="Ebrima" w:hAnsi="Ebrima" w:cstheme="majorHAnsi"/>
          <w:sz w:val="20"/>
          <w:szCs w:val="20"/>
        </w:rPr>
        <w:t>L</w:t>
      </w:r>
      <w:r w:rsidR="00976660" w:rsidRPr="00A46C67">
        <w:rPr>
          <w:rFonts w:ascii="Ebrima" w:hAnsi="Ebrima" w:cstheme="majorHAnsi"/>
          <w:sz w:val="20"/>
          <w:szCs w:val="20"/>
        </w:rPr>
        <w:t>e</w:t>
      </w:r>
      <w:r>
        <w:rPr>
          <w:rFonts w:ascii="Ebrima" w:hAnsi="Ebrima" w:cstheme="majorHAnsi"/>
          <w:sz w:val="20"/>
          <w:szCs w:val="20"/>
        </w:rPr>
        <w:t xml:space="preserve"> </w:t>
      </w:r>
      <w:r w:rsidRPr="000D71CA">
        <w:rPr>
          <w:rFonts w:ascii="Ebrima" w:hAnsi="Ebrima" w:cstheme="majorHAnsi"/>
          <w:sz w:val="20"/>
          <w:szCs w:val="20"/>
          <w:highlight w:val="yellow"/>
        </w:rPr>
        <w:t>…</w:t>
      </w:r>
      <w:r>
        <w:rPr>
          <w:rFonts w:ascii="Ebrima" w:hAnsi="Ebrima" w:cstheme="majorHAnsi"/>
          <w:sz w:val="20"/>
          <w:szCs w:val="20"/>
        </w:rPr>
        <w:t xml:space="preserve"> </w:t>
      </w:r>
      <w:r w:rsidRPr="000D71CA">
        <w:rPr>
          <w:rFonts w:ascii="Ebrima" w:hAnsi="Ebrima" w:cstheme="majorHAnsi"/>
          <w:i/>
          <w:iCs/>
          <w:sz w:val="20"/>
          <w:szCs w:val="20"/>
        </w:rPr>
        <w:t>(date)</w:t>
      </w:r>
      <w:r w:rsidR="00976660" w:rsidRPr="00A46C67">
        <w:rPr>
          <w:rFonts w:ascii="Ebrima" w:hAnsi="Ebrima" w:cstheme="majorHAnsi"/>
          <w:sz w:val="20"/>
          <w:szCs w:val="20"/>
        </w:rPr>
        <w:t xml:space="preserve">       </w:t>
      </w:r>
    </w:p>
    <w:p w14:paraId="6F22A454" w14:textId="3A487C60" w:rsidR="00976660" w:rsidRPr="00A46C67" w:rsidRDefault="00976660" w:rsidP="000D71CA">
      <w:pPr>
        <w:spacing w:after="0" w:line="240" w:lineRule="auto"/>
        <w:jc w:val="both"/>
        <w:rPr>
          <w:rFonts w:ascii="Ebrima" w:hAnsi="Ebrima" w:cstheme="majorHAnsi"/>
          <w:sz w:val="20"/>
          <w:szCs w:val="20"/>
        </w:rPr>
      </w:pPr>
    </w:p>
    <w:p w14:paraId="6C24DE75" w14:textId="09D84366" w:rsidR="00976660" w:rsidRPr="00A46C67" w:rsidRDefault="00976660" w:rsidP="000D71CA">
      <w:pPr>
        <w:spacing w:after="0" w:line="240" w:lineRule="auto"/>
        <w:jc w:val="both"/>
        <w:rPr>
          <w:rFonts w:ascii="Ebrima" w:hAnsi="Ebrima" w:cstheme="majorHAnsi"/>
          <w:sz w:val="20"/>
          <w:szCs w:val="20"/>
        </w:rPr>
      </w:pPr>
    </w:p>
    <w:p w14:paraId="5D771E72" w14:textId="48BEC4B8" w:rsidR="00976660" w:rsidRPr="00A46C67" w:rsidRDefault="00976660" w:rsidP="000D71CA">
      <w:pPr>
        <w:spacing w:after="0" w:line="240" w:lineRule="auto"/>
        <w:jc w:val="both"/>
        <w:rPr>
          <w:rFonts w:ascii="Ebrima" w:hAnsi="Ebrima" w:cstheme="majorHAnsi"/>
          <w:i/>
          <w:iCs/>
          <w:sz w:val="20"/>
          <w:szCs w:val="20"/>
        </w:rPr>
      </w:pPr>
      <w:r w:rsidRPr="00A46C67">
        <w:rPr>
          <w:rFonts w:ascii="Ebrima" w:hAnsi="Ebrima" w:cstheme="majorHAnsi"/>
          <w:i/>
          <w:iCs/>
          <w:sz w:val="20"/>
          <w:szCs w:val="20"/>
        </w:rPr>
        <w:t xml:space="preserve">Madame </w:t>
      </w:r>
      <w:r w:rsidR="00952F7E" w:rsidRPr="00A46C67">
        <w:rPr>
          <w:rFonts w:ascii="Ebrima" w:hAnsi="Ebrima" w:cstheme="majorHAnsi"/>
          <w:i/>
          <w:iCs/>
          <w:sz w:val="20"/>
          <w:szCs w:val="20"/>
        </w:rPr>
        <w:t xml:space="preserve">/ Monsieur Maire / Président(e) de </w:t>
      </w:r>
      <w:r w:rsidR="000D71CA" w:rsidRPr="00FB2027">
        <w:rPr>
          <w:rFonts w:ascii="Ebrima" w:hAnsi="Ebrima"/>
          <w:sz w:val="20"/>
          <w:szCs w:val="20"/>
        </w:rPr>
        <w:t xml:space="preserve">LA </w:t>
      </w:r>
      <w:r w:rsidR="000D71CA" w:rsidRPr="00FB2027">
        <w:rPr>
          <w:rFonts w:ascii="Ebrima" w:hAnsi="Ebrima"/>
          <w:bCs/>
          <w:sz w:val="20"/>
          <w:szCs w:val="20"/>
        </w:rPr>
        <w:t>COLLECTIVITÉ</w:t>
      </w:r>
    </w:p>
    <w:p w14:paraId="3DD7E3A4" w14:textId="380FB808" w:rsidR="00976660" w:rsidRPr="00A46C67" w:rsidRDefault="00976660" w:rsidP="000D71CA">
      <w:pPr>
        <w:spacing w:after="0" w:line="240" w:lineRule="auto"/>
        <w:jc w:val="both"/>
        <w:rPr>
          <w:rFonts w:ascii="Ebrima" w:hAnsi="Ebrima" w:cstheme="majorHAnsi"/>
          <w:sz w:val="20"/>
          <w:szCs w:val="20"/>
        </w:rPr>
      </w:pPr>
    </w:p>
    <w:p w14:paraId="1E44D775" w14:textId="7F46849A" w:rsidR="00976660" w:rsidRPr="00A46C67" w:rsidRDefault="00976660" w:rsidP="000D71CA">
      <w:pPr>
        <w:spacing w:after="0" w:line="240" w:lineRule="auto"/>
        <w:jc w:val="both"/>
        <w:rPr>
          <w:rFonts w:ascii="Ebrima" w:hAnsi="Ebrima" w:cstheme="majorHAnsi"/>
          <w:sz w:val="20"/>
          <w:szCs w:val="20"/>
        </w:rPr>
      </w:pPr>
    </w:p>
    <w:p w14:paraId="4F5A02E7" w14:textId="4B2E349B" w:rsidR="00952F7E" w:rsidRPr="00A46C67" w:rsidRDefault="00952F7E" w:rsidP="000D71CA">
      <w:pPr>
        <w:spacing w:after="0" w:line="240" w:lineRule="auto"/>
        <w:jc w:val="both"/>
        <w:rPr>
          <w:rFonts w:ascii="Ebrima" w:hAnsi="Ebrima" w:cstheme="majorHAnsi"/>
          <w:sz w:val="20"/>
          <w:szCs w:val="20"/>
        </w:rPr>
      </w:pPr>
    </w:p>
    <w:p w14:paraId="46A4EC3C" w14:textId="77777777" w:rsidR="00952F7E" w:rsidRPr="00A46C67" w:rsidRDefault="00952F7E" w:rsidP="000D71CA">
      <w:pPr>
        <w:spacing w:after="0" w:line="240" w:lineRule="auto"/>
        <w:jc w:val="both"/>
        <w:rPr>
          <w:rFonts w:ascii="Ebrima" w:hAnsi="Ebrima" w:cstheme="majorHAnsi"/>
          <w:sz w:val="20"/>
          <w:szCs w:val="20"/>
        </w:rPr>
      </w:pPr>
    </w:p>
    <w:p w14:paraId="4D98169C" w14:textId="21C9ABD1" w:rsidR="00976660" w:rsidRPr="00A46C67" w:rsidRDefault="00952F7E" w:rsidP="000D71CA">
      <w:pPr>
        <w:spacing w:after="0" w:line="240" w:lineRule="auto"/>
        <w:jc w:val="both"/>
        <w:rPr>
          <w:rFonts w:ascii="Ebrima" w:hAnsi="Ebrima" w:cstheme="majorHAnsi"/>
          <w:sz w:val="20"/>
          <w:szCs w:val="20"/>
        </w:rPr>
      </w:pPr>
      <w:r w:rsidRPr="00A46C67">
        <w:rPr>
          <w:rFonts w:ascii="Ebrima" w:hAnsi="Ebrima" w:cstheme="majorHAnsi"/>
          <w:i/>
          <w:iCs/>
          <w:sz w:val="20"/>
          <w:szCs w:val="20"/>
        </w:rPr>
        <w:t xml:space="preserve">Madame / </w:t>
      </w:r>
      <w:proofErr w:type="gramStart"/>
      <w:r w:rsidRPr="00A46C67">
        <w:rPr>
          <w:rFonts w:ascii="Ebrima" w:hAnsi="Ebrima" w:cstheme="majorHAnsi"/>
          <w:i/>
          <w:iCs/>
          <w:sz w:val="20"/>
          <w:szCs w:val="20"/>
        </w:rPr>
        <w:t xml:space="preserve">Monsieur  </w:t>
      </w:r>
      <w:r w:rsidR="00976660" w:rsidRPr="00A46C67">
        <w:rPr>
          <w:rFonts w:ascii="Ebrima" w:hAnsi="Ebrima" w:cstheme="majorHAnsi"/>
          <w:sz w:val="20"/>
          <w:szCs w:val="20"/>
        </w:rPr>
        <w:t>Président</w:t>
      </w:r>
      <w:proofErr w:type="gramEnd"/>
      <w:r w:rsidRPr="00A46C67">
        <w:rPr>
          <w:rFonts w:ascii="Ebrima" w:hAnsi="Ebrima" w:cstheme="majorHAnsi"/>
          <w:sz w:val="20"/>
          <w:szCs w:val="20"/>
        </w:rPr>
        <w:t>(</w:t>
      </w:r>
      <w:r w:rsidR="00976660" w:rsidRPr="00A46C67">
        <w:rPr>
          <w:rFonts w:ascii="Ebrima" w:hAnsi="Ebrima" w:cstheme="majorHAnsi"/>
          <w:sz w:val="20"/>
          <w:szCs w:val="20"/>
        </w:rPr>
        <w:t>e</w:t>
      </w:r>
      <w:r w:rsidRPr="00A46C67">
        <w:rPr>
          <w:rFonts w:ascii="Ebrima" w:hAnsi="Ebrima" w:cstheme="majorHAnsi"/>
          <w:sz w:val="20"/>
          <w:szCs w:val="20"/>
        </w:rPr>
        <w:t>)</w:t>
      </w:r>
      <w:r w:rsidR="00976660" w:rsidRPr="00A46C67">
        <w:rPr>
          <w:rFonts w:ascii="Ebrima" w:hAnsi="Ebrima" w:cstheme="majorHAnsi"/>
          <w:sz w:val="20"/>
          <w:szCs w:val="20"/>
        </w:rPr>
        <w:t xml:space="preserve"> du Tribunal </w:t>
      </w:r>
      <w:r w:rsidR="000D71CA">
        <w:rPr>
          <w:rFonts w:ascii="Ebrima" w:hAnsi="Ebrima" w:cstheme="majorHAnsi"/>
          <w:sz w:val="20"/>
          <w:szCs w:val="20"/>
        </w:rPr>
        <w:t>Judiciaire</w:t>
      </w:r>
      <w:r w:rsidR="00976660" w:rsidRPr="00A46C67">
        <w:rPr>
          <w:rFonts w:ascii="Ebrima" w:hAnsi="Ebrima" w:cstheme="majorHAnsi"/>
          <w:sz w:val="20"/>
          <w:szCs w:val="20"/>
        </w:rPr>
        <w:t xml:space="preserve"> </w:t>
      </w:r>
      <w:r w:rsidRPr="00A46C67">
        <w:rPr>
          <w:rFonts w:ascii="Ebrima" w:hAnsi="Ebrima" w:cstheme="majorHAnsi"/>
          <w:sz w:val="20"/>
          <w:szCs w:val="20"/>
        </w:rPr>
        <w:t>d’Orléans</w:t>
      </w:r>
    </w:p>
    <w:p w14:paraId="50431458" w14:textId="4CFC6345" w:rsidR="00976660" w:rsidRPr="00A46C67" w:rsidRDefault="00976660" w:rsidP="000D71CA">
      <w:pPr>
        <w:spacing w:after="0" w:line="240" w:lineRule="auto"/>
        <w:jc w:val="both"/>
        <w:rPr>
          <w:rFonts w:ascii="Ebrima" w:hAnsi="Ebrima" w:cstheme="majorHAnsi"/>
          <w:sz w:val="20"/>
          <w:szCs w:val="20"/>
        </w:rPr>
      </w:pPr>
    </w:p>
    <w:p w14:paraId="09793A7E" w14:textId="4007900A" w:rsidR="00952F7E" w:rsidRPr="00A46C67" w:rsidRDefault="00952F7E" w:rsidP="000D71CA">
      <w:pPr>
        <w:spacing w:after="0" w:line="240" w:lineRule="auto"/>
        <w:jc w:val="both"/>
        <w:rPr>
          <w:rFonts w:ascii="Ebrima" w:hAnsi="Ebrima" w:cstheme="majorHAnsi"/>
          <w:sz w:val="20"/>
          <w:szCs w:val="20"/>
        </w:rPr>
      </w:pPr>
    </w:p>
    <w:p w14:paraId="7D2DAC17" w14:textId="5C2FF41A" w:rsidR="00952F7E" w:rsidRPr="00A46C67" w:rsidRDefault="00952F7E" w:rsidP="000D71CA">
      <w:pPr>
        <w:spacing w:after="0" w:line="240" w:lineRule="auto"/>
        <w:jc w:val="both"/>
        <w:rPr>
          <w:rFonts w:ascii="Ebrima" w:hAnsi="Ebrima" w:cstheme="majorHAnsi"/>
          <w:sz w:val="20"/>
          <w:szCs w:val="20"/>
        </w:rPr>
      </w:pPr>
    </w:p>
    <w:p w14:paraId="36B46C20" w14:textId="77777777" w:rsidR="00952F7E" w:rsidRPr="00A46C67" w:rsidRDefault="00952F7E" w:rsidP="000D71CA">
      <w:pPr>
        <w:spacing w:after="0" w:line="240" w:lineRule="auto"/>
        <w:jc w:val="both"/>
        <w:rPr>
          <w:rFonts w:ascii="Ebrima" w:hAnsi="Ebrima" w:cstheme="majorHAnsi"/>
          <w:sz w:val="20"/>
          <w:szCs w:val="20"/>
        </w:rPr>
      </w:pPr>
    </w:p>
    <w:p w14:paraId="603FDD1F" w14:textId="4829A26C" w:rsidR="00952F7E" w:rsidRPr="00A46C67" w:rsidRDefault="00952F7E" w:rsidP="000D71CA">
      <w:pPr>
        <w:spacing w:after="0" w:line="240" w:lineRule="auto"/>
        <w:jc w:val="both"/>
        <w:rPr>
          <w:rFonts w:ascii="Ebrima" w:hAnsi="Ebrima" w:cstheme="majorHAnsi"/>
          <w:sz w:val="20"/>
          <w:szCs w:val="20"/>
        </w:rPr>
      </w:pPr>
      <w:r w:rsidRPr="00A46C67">
        <w:rPr>
          <w:rFonts w:ascii="Ebrima" w:hAnsi="Ebrima" w:cstheme="majorHAnsi"/>
          <w:i/>
          <w:iCs/>
          <w:sz w:val="20"/>
          <w:szCs w:val="20"/>
        </w:rPr>
        <w:t xml:space="preserve">Madame / </w:t>
      </w:r>
      <w:proofErr w:type="gramStart"/>
      <w:r w:rsidRPr="00A46C67">
        <w:rPr>
          <w:rFonts w:ascii="Ebrima" w:hAnsi="Ebrima" w:cstheme="majorHAnsi"/>
          <w:i/>
          <w:iCs/>
          <w:sz w:val="20"/>
          <w:szCs w:val="20"/>
        </w:rPr>
        <w:t xml:space="preserve">Monsieur  </w:t>
      </w:r>
      <w:r w:rsidR="00976660" w:rsidRPr="00A46C67">
        <w:rPr>
          <w:rFonts w:ascii="Ebrima" w:hAnsi="Ebrima" w:cstheme="majorHAnsi"/>
          <w:sz w:val="20"/>
          <w:szCs w:val="20"/>
        </w:rPr>
        <w:t>Procureur</w:t>
      </w:r>
      <w:proofErr w:type="gramEnd"/>
      <w:r w:rsidRPr="00A46C67">
        <w:rPr>
          <w:rFonts w:ascii="Ebrima" w:hAnsi="Ebrima" w:cstheme="majorHAnsi"/>
          <w:sz w:val="20"/>
          <w:szCs w:val="20"/>
        </w:rPr>
        <w:t>(e)</w:t>
      </w:r>
      <w:r w:rsidR="00976660" w:rsidRPr="00A46C67">
        <w:rPr>
          <w:rFonts w:ascii="Ebrima" w:hAnsi="Ebrima" w:cstheme="majorHAnsi"/>
          <w:sz w:val="20"/>
          <w:szCs w:val="20"/>
        </w:rPr>
        <w:t xml:space="preserve"> de la République </w:t>
      </w:r>
      <w:r w:rsidRPr="00A46C67">
        <w:rPr>
          <w:rFonts w:ascii="Ebrima" w:hAnsi="Ebrima" w:cstheme="majorHAnsi"/>
          <w:sz w:val="20"/>
          <w:szCs w:val="20"/>
        </w:rPr>
        <w:t xml:space="preserve">près le Tribunal </w:t>
      </w:r>
      <w:r w:rsidR="000D71CA">
        <w:rPr>
          <w:rFonts w:ascii="Ebrima" w:hAnsi="Ebrima" w:cstheme="majorHAnsi"/>
          <w:sz w:val="20"/>
          <w:szCs w:val="20"/>
        </w:rPr>
        <w:t>Judiciaire</w:t>
      </w:r>
      <w:r w:rsidRPr="00A46C67">
        <w:rPr>
          <w:rFonts w:ascii="Ebrima" w:hAnsi="Ebrima" w:cstheme="majorHAnsi"/>
          <w:sz w:val="20"/>
          <w:szCs w:val="20"/>
        </w:rPr>
        <w:t xml:space="preserve"> d’Orléans</w:t>
      </w:r>
    </w:p>
    <w:p w14:paraId="2C58EF51" w14:textId="42A4E9EE" w:rsidR="00952F7E" w:rsidRPr="00A46C67" w:rsidRDefault="00952F7E" w:rsidP="000D71CA">
      <w:pPr>
        <w:spacing w:after="0" w:line="240" w:lineRule="auto"/>
        <w:jc w:val="both"/>
        <w:rPr>
          <w:rFonts w:ascii="Ebrima" w:hAnsi="Ebrima" w:cstheme="majorHAnsi"/>
          <w:sz w:val="20"/>
          <w:szCs w:val="20"/>
        </w:rPr>
      </w:pPr>
    </w:p>
    <w:p w14:paraId="4BAF354A" w14:textId="1B9C2BF4" w:rsidR="00952F7E" w:rsidRPr="00A46C67" w:rsidRDefault="00952F7E" w:rsidP="000D71CA">
      <w:pPr>
        <w:spacing w:after="0" w:line="240" w:lineRule="auto"/>
        <w:jc w:val="both"/>
        <w:rPr>
          <w:rFonts w:ascii="Ebrima" w:hAnsi="Ebrima" w:cstheme="majorHAnsi"/>
          <w:sz w:val="20"/>
          <w:szCs w:val="20"/>
        </w:rPr>
      </w:pPr>
    </w:p>
    <w:p w14:paraId="514F01D6" w14:textId="5F06528C" w:rsidR="00952F7E" w:rsidRPr="00A46C67" w:rsidRDefault="00952F7E" w:rsidP="000D71CA">
      <w:pPr>
        <w:spacing w:after="0" w:line="240" w:lineRule="auto"/>
        <w:jc w:val="both"/>
        <w:rPr>
          <w:rFonts w:ascii="Ebrima" w:hAnsi="Ebrima" w:cstheme="majorHAnsi"/>
          <w:sz w:val="20"/>
          <w:szCs w:val="20"/>
        </w:rPr>
      </w:pPr>
    </w:p>
    <w:p w14:paraId="10999C9B" w14:textId="77777777" w:rsidR="00952F7E" w:rsidRPr="00A46C67" w:rsidRDefault="00952F7E" w:rsidP="000D71CA">
      <w:pPr>
        <w:spacing w:after="0" w:line="240" w:lineRule="auto"/>
        <w:jc w:val="both"/>
        <w:rPr>
          <w:rFonts w:ascii="Ebrima" w:hAnsi="Ebrima" w:cstheme="majorHAnsi"/>
          <w:sz w:val="20"/>
          <w:szCs w:val="20"/>
        </w:rPr>
      </w:pPr>
    </w:p>
    <w:p w14:paraId="67073DD5" w14:textId="24A5DD8E" w:rsidR="00976660" w:rsidRPr="00A46C67" w:rsidRDefault="00952F7E" w:rsidP="000D71CA">
      <w:pPr>
        <w:spacing w:after="0" w:line="240" w:lineRule="auto"/>
        <w:jc w:val="both"/>
        <w:rPr>
          <w:rFonts w:ascii="Ebrima" w:hAnsi="Ebrima" w:cstheme="majorHAnsi"/>
          <w:sz w:val="20"/>
          <w:szCs w:val="20"/>
        </w:rPr>
      </w:pPr>
      <w:r w:rsidRPr="00A46C67">
        <w:rPr>
          <w:rFonts w:ascii="Ebrima" w:hAnsi="Ebrima" w:cstheme="majorHAnsi"/>
          <w:i/>
          <w:iCs/>
          <w:sz w:val="20"/>
          <w:szCs w:val="20"/>
        </w:rPr>
        <w:t xml:space="preserve">Madame / </w:t>
      </w:r>
      <w:proofErr w:type="gramStart"/>
      <w:r w:rsidRPr="00A46C67">
        <w:rPr>
          <w:rFonts w:ascii="Ebrima" w:hAnsi="Ebrima" w:cstheme="majorHAnsi"/>
          <w:i/>
          <w:iCs/>
          <w:sz w:val="20"/>
          <w:szCs w:val="20"/>
        </w:rPr>
        <w:t xml:space="preserve">Monsieur  </w:t>
      </w:r>
      <w:r w:rsidR="00976660" w:rsidRPr="00A46C67">
        <w:rPr>
          <w:rFonts w:ascii="Ebrima" w:hAnsi="Ebrima" w:cstheme="majorHAnsi"/>
          <w:sz w:val="20"/>
          <w:szCs w:val="20"/>
        </w:rPr>
        <w:t>Directeur</w:t>
      </w:r>
      <w:proofErr w:type="gramEnd"/>
      <w:r w:rsidR="00976660" w:rsidRPr="00A46C67">
        <w:rPr>
          <w:rFonts w:ascii="Ebrima" w:hAnsi="Ebrima" w:cstheme="majorHAnsi"/>
          <w:sz w:val="20"/>
          <w:szCs w:val="20"/>
        </w:rPr>
        <w:t xml:space="preserve"> Fonctionnel du </w:t>
      </w:r>
      <w:r w:rsidRPr="00A46C67">
        <w:rPr>
          <w:rFonts w:ascii="Ebrima" w:hAnsi="Ebrima" w:cstheme="majorHAnsi"/>
          <w:sz w:val="20"/>
          <w:szCs w:val="20"/>
        </w:rPr>
        <w:t>SPIP du Loiret</w:t>
      </w:r>
    </w:p>
    <w:p w14:paraId="62230B6C" w14:textId="77777777" w:rsidR="00976660" w:rsidRPr="00A46C67" w:rsidRDefault="00976660" w:rsidP="000D71CA">
      <w:pPr>
        <w:spacing w:after="0" w:line="240" w:lineRule="auto"/>
        <w:jc w:val="both"/>
        <w:rPr>
          <w:rFonts w:ascii="Ebrima" w:hAnsi="Ebrima" w:cstheme="majorHAnsi"/>
          <w:sz w:val="20"/>
          <w:szCs w:val="20"/>
        </w:rPr>
      </w:pPr>
    </w:p>
    <w:p w14:paraId="0F2D7061" w14:textId="70198E51" w:rsidR="00976660" w:rsidRPr="00A46C67" w:rsidRDefault="00976660" w:rsidP="000D71CA">
      <w:pPr>
        <w:spacing w:after="0" w:line="240" w:lineRule="auto"/>
        <w:jc w:val="both"/>
        <w:rPr>
          <w:rFonts w:ascii="Ebrima" w:hAnsi="Ebrima" w:cstheme="majorHAnsi"/>
          <w:sz w:val="20"/>
          <w:szCs w:val="20"/>
        </w:rPr>
      </w:pPr>
    </w:p>
    <w:p w14:paraId="1F75B97B" w14:textId="0259677F" w:rsidR="00952F7E" w:rsidRPr="00A46C67" w:rsidRDefault="00952F7E" w:rsidP="000D71CA">
      <w:pPr>
        <w:spacing w:after="0" w:line="240" w:lineRule="auto"/>
        <w:jc w:val="both"/>
        <w:rPr>
          <w:rFonts w:ascii="Ebrima" w:hAnsi="Ebrima" w:cstheme="majorHAnsi"/>
          <w:sz w:val="20"/>
          <w:szCs w:val="20"/>
        </w:rPr>
      </w:pPr>
    </w:p>
    <w:p w14:paraId="3AE43560" w14:textId="77777777" w:rsidR="00952F7E" w:rsidRPr="00A46C67" w:rsidRDefault="00952F7E" w:rsidP="000D71CA">
      <w:pPr>
        <w:spacing w:after="0" w:line="240" w:lineRule="auto"/>
        <w:jc w:val="both"/>
        <w:rPr>
          <w:rFonts w:ascii="Ebrima" w:hAnsi="Ebrima" w:cstheme="majorHAnsi"/>
          <w:sz w:val="20"/>
          <w:szCs w:val="20"/>
        </w:rPr>
      </w:pPr>
    </w:p>
    <w:sectPr w:rsidR="00952F7E" w:rsidRPr="00A46C6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DC9B3" w14:textId="77777777" w:rsidR="000D71CA" w:rsidRDefault="000D71CA" w:rsidP="000D71CA">
      <w:pPr>
        <w:spacing w:after="0" w:line="240" w:lineRule="auto"/>
      </w:pPr>
      <w:r>
        <w:separator/>
      </w:r>
    </w:p>
  </w:endnote>
  <w:endnote w:type="continuationSeparator" w:id="0">
    <w:p w14:paraId="41B8720B" w14:textId="77777777" w:rsidR="000D71CA" w:rsidRDefault="000D71CA" w:rsidP="000D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7AE1" w14:textId="75D30E41" w:rsidR="009C70DB" w:rsidRDefault="009C70DB" w:rsidP="009C70DB">
    <w:pPr>
      <w:spacing w:after="0" w:line="240" w:lineRule="auto"/>
      <w:ind w:left="1418"/>
      <w:jc w:val="both"/>
      <w:rPr>
        <w:rFonts w:ascii="Ebrima" w:hAnsi="Ebrima" w:cstheme="majorHAnsi"/>
        <w:sz w:val="16"/>
        <w:szCs w:val="16"/>
      </w:rPr>
    </w:pPr>
    <w:r w:rsidRPr="009C70DB">
      <w:rPr>
        <w:rFonts w:ascii="Ebrima" w:hAnsi="Ebrima"/>
        <w:noProof/>
        <w:sz w:val="16"/>
        <w:szCs w:val="16"/>
      </w:rPr>
      <w:drawing>
        <wp:anchor distT="0" distB="0" distL="114300" distR="114300" simplePos="0" relativeHeight="251659264" behindDoc="0" locked="0" layoutInCell="1" allowOverlap="1" wp14:anchorId="0258E845" wp14:editId="66AB4358">
          <wp:simplePos x="0" y="0"/>
          <wp:positionH relativeFrom="column">
            <wp:posOffset>-66675</wp:posOffset>
          </wp:positionH>
          <wp:positionV relativeFrom="paragraph">
            <wp:posOffset>125730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FC318A5" w14:textId="2D5A21E5" w:rsidR="000D71CA" w:rsidRPr="009C70DB" w:rsidRDefault="000D71CA" w:rsidP="009C70DB">
    <w:pPr>
      <w:spacing w:after="0" w:line="240" w:lineRule="auto"/>
      <w:ind w:left="1418"/>
      <w:jc w:val="both"/>
      <w:rPr>
        <w:rFonts w:asciiTheme="majorHAnsi" w:hAnsiTheme="majorHAnsi" w:cstheme="majorHAnsi"/>
        <w:color w:val="808080" w:themeColor="background1" w:themeShade="80"/>
        <w:sz w:val="16"/>
        <w:szCs w:val="16"/>
      </w:rPr>
    </w:pPr>
    <w:r w:rsidRPr="009C70DB">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2945F57" w14:textId="172911FD" w:rsidR="000D71CA" w:rsidRPr="009C70DB" w:rsidRDefault="000D71CA" w:rsidP="009C70DB">
    <w:pPr>
      <w:spacing w:after="0" w:line="240" w:lineRule="auto"/>
      <w:ind w:left="1418"/>
      <w:jc w:val="both"/>
      <w:rPr>
        <w:rFonts w:asciiTheme="majorHAnsi" w:hAnsiTheme="majorHAnsi" w:cstheme="majorHAnsi"/>
        <w:sz w:val="16"/>
        <w:szCs w:val="16"/>
      </w:rPr>
    </w:pPr>
    <w:r w:rsidRPr="009C70DB">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4CCAD" w14:textId="77777777" w:rsidR="000D71CA" w:rsidRDefault="000D71CA" w:rsidP="000D71CA">
      <w:pPr>
        <w:spacing w:after="0" w:line="240" w:lineRule="auto"/>
      </w:pPr>
      <w:r>
        <w:separator/>
      </w:r>
    </w:p>
  </w:footnote>
  <w:footnote w:type="continuationSeparator" w:id="0">
    <w:p w14:paraId="27B1BD2E" w14:textId="77777777" w:rsidR="000D71CA" w:rsidRDefault="000D71CA" w:rsidP="000D7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60"/>
    <w:rsid w:val="000D71CA"/>
    <w:rsid w:val="00346E01"/>
    <w:rsid w:val="004A57DF"/>
    <w:rsid w:val="00741FC1"/>
    <w:rsid w:val="00952F7E"/>
    <w:rsid w:val="00976660"/>
    <w:rsid w:val="009C70DB"/>
    <w:rsid w:val="00A252B6"/>
    <w:rsid w:val="00A46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921F"/>
  <w15:chartTrackingRefBased/>
  <w15:docId w15:val="{A61DD4E7-DD64-4551-BCC8-9B15A576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D71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rzxr">
    <w:name w:val="lrzxr"/>
    <w:basedOn w:val="Policepardfaut"/>
    <w:rsid w:val="000D71CA"/>
  </w:style>
  <w:style w:type="paragraph" w:styleId="En-tte">
    <w:name w:val="header"/>
    <w:basedOn w:val="Normal"/>
    <w:link w:val="En-tteCar"/>
    <w:uiPriority w:val="99"/>
    <w:unhideWhenUsed/>
    <w:rsid w:val="000D71CA"/>
    <w:pPr>
      <w:tabs>
        <w:tab w:val="center" w:pos="4536"/>
        <w:tab w:val="right" w:pos="9072"/>
      </w:tabs>
      <w:spacing w:after="0" w:line="240" w:lineRule="auto"/>
    </w:pPr>
  </w:style>
  <w:style w:type="character" w:customStyle="1" w:styleId="En-tteCar">
    <w:name w:val="En-tête Car"/>
    <w:basedOn w:val="Policepardfaut"/>
    <w:link w:val="En-tte"/>
    <w:uiPriority w:val="99"/>
    <w:rsid w:val="000D71CA"/>
  </w:style>
  <w:style w:type="paragraph" w:styleId="Pieddepage">
    <w:name w:val="footer"/>
    <w:basedOn w:val="Normal"/>
    <w:link w:val="PieddepageCar"/>
    <w:uiPriority w:val="99"/>
    <w:unhideWhenUsed/>
    <w:rsid w:val="000D71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Laurent GOUGEON</cp:lastModifiedBy>
  <cp:revision>4</cp:revision>
  <dcterms:created xsi:type="dcterms:W3CDTF">2020-12-07T13:31:00Z</dcterms:created>
  <dcterms:modified xsi:type="dcterms:W3CDTF">2020-12-07T13:45:00Z</dcterms:modified>
</cp:coreProperties>
</file>