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BFC7" w14:textId="3F755073" w:rsidR="0035577A" w:rsidRPr="00B01AC9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B01AC9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0E34E420" w14:textId="0D7DEABA" w:rsidR="003161B1" w:rsidRPr="003161B1" w:rsidRDefault="00A53FDF" w:rsidP="003161B1">
      <w:pPr>
        <w:jc w:val="center"/>
        <w:rPr>
          <w:rFonts w:ascii="Ebrima" w:hAnsi="Ebrima" w:cs="Calibri Light"/>
          <w:b/>
          <w:bCs/>
          <w:sz w:val="28"/>
          <w:szCs w:val="28"/>
        </w:rPr>
      </w:pPr>
      <w:r>
        <w:rPr>
          <w:rFonts w:ascii="Ebrima" w:hAnsi="Ebrima" w:cs="Calibri Light"/>
          <w:b/>
          <w:bCs/>
          <w:sz w:val="28"/>
          <w:szCs w:val="28"/>
        </w:rPr>
        <w:t>De t</w:t>
      </w:r>
      <w:r w:rsidR="003161B1" w:rsidRPr="003161B1">
        <w:rPr>
          <w:rFonts w:ascii="Ebrima" w:hAnsi="Ebrima" w:cs="Calibri Light"/>
          <w:b/>
          <w:bCs/>
          <w:sz w:val="28"/>
          <w:szCs w:val="28"/>
        </w:rPr>
        <w:t>ransfert d’un salarié</w:t>
      </w:r>
      <w:r>
        <w:rPr>
          <w:rFonts w:ascii="Ebrima" w:hAnsi="Ebrima" w:cs="Calibri Light"/>
          <w:b/>
          <w:bCs/>
          <w:sz w:val="28"/>
          <w:szCs w:val="28"/>
        </w:rPr>
        <w:t xml:space="preserve"> dans le cadre d’une r</w:t>
      </w:r>
      <w:r w:rsidRPr="003161B1">
        <w:rPr>
          <w:rFonts w:ascii="Ebrima" w:hAnsi="Ebrima" w:cs="Calibri Light"/>
          <w:b/>
          <w:bCs/>
          <w:sz w:val="28"/>
          <w:szCs w:val="28"/>
        </w:rPr>
        <w:t>eprise en régie d’une activité privée</w:t>
      </w:r>
    </w:p>
    <w:p w14:paraId="1E206742" w14:textId="77777777" w:rsidR="00244075" w:rsidRPr="00B01AC9" w:rsidRDefault="00244075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5C261B54" w14:textId="77777777" w:rsidR="00244075" w:rsidRPr="00B01AC9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3CF342E0" w14:textId="77777777" w:rsidR="00B01AC9" w:rsidRDefault="00B01AC9" w:rsidP="00244075">
      <w:pPr>
        <w:rPr>
          <w:rFonts w:ascii="Ebrima" w:hAnsi="Ebrima"/>
          <w:bCs/>
          <w:i/>
          <w:color w:val="000000"/>
        </w:rPr>
      </w:pPr>
    </w:p>
    <w:p w14:paraId="7FE482DD" w14:textId="77777777" w:rsidR="00A53FDF" w:rsidRPr="00B01AC9" w:rsidRDefault="00A53FDF" w:rsidP="00A53FDF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C7D45FA" w14:textId="77777777" w:rsidR="00A53FDF" w:rsidRPr="00B01AC9" w:rsidRDefault="00A53FDF" w:rsidP="00A53FDF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6CF28506" w14:textId="77777777" w:rsidR="00A53FDF" w:rsidRPr="00B01AC9" w:rsidRDefault="00A53FDF" w:rsidP="00A53FDF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2EE6251A" w14:textId="77777777" w:rsidR="00A53FDF" w:rsidRPr="00B01AC9" w:rsidRDefault="00A53FDF" w:rsidP="00A53FDF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62B4B8DA" w14:textId="77777777" w:rsidR="0035577A" w:rsidRDefault="0035577A" w:rsidP="009B28EF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4A246F64" w14:textId="77777777" w:rsidR="00E83C29" w:rsidRPr="00B01AC9" w:rsidRDefault="009B28EF" w:rsidP="009B28EF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72D23441" w14:textId="77777777" w:rsidR="003161B1" w:rsidRPr="003161B1" w:rsidRDefault="003161B1" w:rsidP="003161B1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Etabli en application de l’article</w:t>
      </w:r>
      <w:r w:rsidRPr="003161B1">
        <w:rPr>
          <w:rFonts w:ascii="Ebrima" w:hAnsi="Ebrima" w:cs="Calibri Light"/>
          <w:sz w:val="24"/>
          <w:szCs w:val="24"/>
        </w:rPr>
        <w:t xml:space="preserve"> L.1224-3 du code du Travail</w:t>
      </w:r>
    </w:p>
    <w:p w14:paraId="052B9528" w14:textId="77777777" w:rsidR="003161B1" w:rsidRPr="003161B1" w:rsidRDefault="003161B1" w:rsidP="003161B1">
      <w:pPr>
        <w:pStyle w:val="intituldelarrt"/>
        <w:rPr>
          <w:rFonts w:ascii="Ebrima" w:hAnsi="Ebrima" w:cs="Calibri Light"/>
          <w:b w:val="0"/>
          <w:i/>
          <w:sz w:val="24"/>
          <w:szCs w:val="24"/>
        </w:rPr>
      </w:pPr>
      <w:r w:rsidRPr="003161B1">
        <w:rPr>
          <w:rFonts w:ascii="Ebrima" w:hAnsi="Ebrima" w:cs="Calibri Light"/>
          <w:b w:val="0"/>
          <w:i/>
          <w:sz w:val="24"/>
          <w:szCs w:val="24"/>
        </w:rPr>
        <w:t>(</w:t>
      </w:r>
      <w:r>
        <w:rPr>
          <w:rFonts w:ascii="Ebrima" w:hAnsi="Ebrima" w:cs="Calibri Light"/>
          <w:b w:val="0"/>
          <w:i/>
          <w:sz w:val="24"/>
          <w:szCs w:val="24"/>
        </w:rPr>
        <w:t>T</w:t>
      </w:r>
      <w:r w:rsidRPr="003161B1">
        <w:rPr>
          <w:rFonts w:ascii="Ebrima" w:hAnsi="Ebrima" w:cs="Calibri Light"/>
          <w:b w:val="0"/>
          <w:i/>
          <w:sz w:val="24"/>
          <w:szCs w:val="24"/>
        </w:rPr>
        <w:t>ransfert de personnel de droit privé suite à une reprise d’activité en régie directe gérée en service public administratif par une collectivité territoriale ou un établissement public)</w:t>
      </w:r>
    </w:p>
    <w:p w14:paraId="7405D69A" w14:textId="77777777" w:rsidR="0026011D" w:rsidRPr="00B01AC9" w:rsidRDefault="0026011D" w:rsidP="00B01AC9">
      <w:pPr>
        <w:pStyle w:val="intituldelarrt"/>
        <w:rPr>
          <w:rFonts w:ascii="Ebrima" w:hAnsi="Ebrima" w:cs="Calibri Light"/>
          <w:b w:val="0"/>
          <w:sz w:val="24"/>
          <w:szCs w:val="24"/>
        </w:rPr>
      </w:pPr>
    </w:p>
    <w:p w14:paraId="1F06BF31" w14:textId="77777777" w:rsidR="00244075" w:rsidRPr="00B01AC9" w:rsidRDefault="00244075" w:rsidP="00B01AC9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60E18E58" w14:textId="77777777" w:rsidR="00244075" w:rsidRPr="00B01AC9" w:rsidRDefault="00244075" w:rsidP="00A53FDF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Conclu entre :</w:t>
      </w:r>
    </w:p>
    <w:p w14:paraId="481EB41D" w14:textId="77777777" w:rsidR="00244075" w:rsidRPr="00B01AC9" w:rsidRDefault="00244075" w:rsidP="00A53FDF">
      <w:pPr>
        <w:jc w:val="both"/>
        <w:rPr>
          <w:rFonts w:ascii="Ebrima" w:hAnsi="Ebrima" w:cs="Arial"/>
        </w:rPr>
      </w:pPr>
    </w:p>
    <w:p w14:paraId="5CF096D3" w14:textId="77777777" w:rsidR="00244075" w:rsidRPr="00B01AC9" w:rsidRDefault="00244075" w:rsidP="00A53FDF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Cs/>
        </w:rPr>
        <w:t>(</w:t>
      </w:r>
      <w:r w:rsidRPr="00B01AC9">
        <w:rPr>
          <w:rFonts w:ascii="Ebrima" w:hAnsi="Ebrima" w:cs="Arial"/>
          <w:i/>
          <w:iCs/>
        </w:rPr>
        <w:t>nom de la collectivité territoriale ou de l’établissement concerné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représenté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son </w:t>
      </w:r>
      <w:r w:rsidRPr="00B01AC9">
        <w:rPr>
          <w:rFonts w:ascii="Ebrima" w:hAnsi="Ebrima" w:cs="Arial"/>
          <w:i/>
        </w:rPr>
        <w:t>Maire/P</w:t>
      </w:r>
      <w:r w:rsidRPr="00B01AC9">
        <w:rPr>
          <w:rFonts w:ascii="Ebrima" w:hAnsi="Ebrima" w:cs="Arial"/>
          <w:i/>
          <w:iCs/>
        </w:rPr>
        <w:t>résident(e)</w:t>
      </w:r>
      <w:r w:rsidRPr="00B01AC9">
        <w:rPr>
          <w:rFonts w:ascii="Ebrima" w:hAnsi="Ebrima" w:cs="Arial"/>
        </w:rPr>
        <w:t> ; et dûment habilité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délibération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Style w:val="Appelnotedebasdep"/>
          <w:rFonts w:ascii="Ebrima" w:hAnsi="Ebrima" w:cs="Arial"/>
          <w:highlight w:val="yellow"/>
        </w:rPr>
        <w:footnoteReference w:id="1"/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  <w:iCs/>
        </w:rPr>
        <w:t>(indiquer l’organe délibérant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en date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ci-après désigné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« la collectivité </w:t>
      </w:r>
      <w:r w:rsidRPr="00B01AC9"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 »</w:t>
      </w:r>
    </w:p>
    <w:p w14:paraId="14D6F1C6" w14:textId="77777777" w:rsidR="00244075" w:rsidRPr="00B01AC9" w:rsidRDefault="00244075" w:rsidP="00A53FDF">
      <w:pPr>
        <w:jc w:val="both"/>
        <w:rPr>
          <w:rFonts w:ascii="Ebrima" w:hAnsi="Ebrima" w:cs="Arial"/>
        </w:rPr>
      </w:pPr>
    </w:p>
    <w:p w14:paraId="1505F999" w14:textId="77777777" w:rsidR="00244075" w:rsidRPr="00B01AC9" w:rsidRDefault="00244075" w:rsidP="00A53FDF">
      <w:pPr>
        <w:jc w:val="both"/>
        <w:rPr>
          <w:rFonts w:ascii="Ebrima" w:hAnsi="Ebrima" w:cs="Arial"/>
        </w:rPr>
      </w:pPr>
      <w:proofErr w:type="gramStart"/>
      <w:r w:rsidRPr="00B01AC9">
        <w:rPr>
          <w:rFonts w:ascii="Ebrima" w:hAnsi="Ebrima" w:cs="Arial"/>
        </w:rPr>
        <w:t>et</w:t>
      </w:r>
      <w:proofErr w:type="gramEnd"/>
    </w:p>
    <w:p w14:paraId="21450CB2" w14:textId="77777777" w:rsidR="00244075" w:rsidRPr="00B01AC9" w:rsidRDefault="00244075" w:rsidP="00A53FDF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7104BF49" w14:textId="2D05ED69" w:rsidR="00244075" w:rsidRPr="00B01AC9" w:rsidRDefault="00244075" w:rsidP="00A53FDF">
      <w:pPr>
        <w:jc w:val="both"/>
        <w:rPr>
          <w:rFonts w:ascii="Ebrima" w:hAnsi="Ebrima" w:cs="Arial"/>
        </w:rPr>
      </w:pPr>
      <w:r w:rsidRPr="00A53FDF">
        <w:rPr>
          <w:rFonts w:ascii="Ebrima" w:hAnsi="Ebrima" w:cs="Arial"/>
          <w:i/>
          <w:iCs/>
        </w:rPr>
        <w:t>Madame</w:t>
      </w:r>
      <w:r w:rsidR="00A53FDF" w:rsidRPr="00A53FDF">
        <w:rPr>
          <w:rFonts w:ascii="Ebrima" w:hAnsi="Ebrima" w:cs="Arial"/>
          <w:i/>
          <w:iCs/>
        </w:rPr>
        <w:t xml:space="preserve"> ou Monsieur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(Prénom</w:t>
      </w:r>
      <w:r w:rsidR="00A53FDF">
        <w:rPr>
          <w:rFonts w:ascii="Ebrima" w:hAnsi="Ebrima" w:cs="Arial"/>
          <w:i/>
        </w:rPr>
        <w:t xml:space="preserve"> et NOM de l’agent</w:t>
      </w:r>
      <w:r w:rsidRPr="00B01AC9">
        <w:rPr>
          <w:rFonts w:ascii="Ebrima" w:hAnsi="Ebrima" w:cs="Arial"/>
          <w:i/>
        </w:rPr>
        <w:t>)</w:t>
      </w:r>
      <w:r w:rsidRPr="00B01AC9">
        <w:rPr>
          <w:rFonts w:ascii="Ebrima" w:hAnsi="Ebrima" w:cs="Arial"/>
        </w:rPr>
        <w:t xml:space="preserve">, demeurant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(adresse)</w:t>
      </w:r>
      <w:r w:rsidRPr="00B01AC9">
        <w:rPr>
          <w:rFonts w:ascii="Ebrima" w:hAnsi="Ebrima" w:cs="Arial"/>
        </w:rPr>
        <w:t xml:space="preserve"> né(e) le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  <w:i/>
        </w:rPr>
        <w:t xml:space="preserve"> (date)</w:t>
      </w:r>
      <w:r w:rsidRPr="00B01AC9">
        <w:rPr>
          <w:rFonts w:ascii="Ebrima" w:hAnsi="Ebrima" w:cs="Arial"/>
        </w:rPr>
        <w:t xml:space="preserve">, à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</w:rPr>
        <w:t xml:space="preserve">(Lieu), </w:t>
      </w:r>
      <w:r w:rsidRPr="00B01AC9">
        <w:rPr>
          <w:rFonts w:ascii="Ebrima" w:hAnsi="Ebrima" w:cs="Arial"/>
        </w:rPr>
        <w:t xml:space="preserve">ci-après dénommé(e) le co-contractant, </w:t>
      </w:r>
    </w:p>
    <w:p w14:paraId="5E2B3D51" w14:textId="77777777" w:rsidR="005832EA" w:rsidRPr="00B01AC9" w:rsidRDefault="005832EA" w:rsidP="00A53FDF">
      <w:pPr>
        <w:jc w:val="both"/>
        <w:rPr>
          <w:rFonts w:ascii="Ebrima" w:hAnsi="Ebrima" w:cs="Arial"/>
        </w:rPr>
      </w:pPr>
    </w:p>
    <w:p w14:paraId="3BDC388C" w14:textId="57719D86" w:rsidR="003161B1" w:rsidRDefault="003161B1" w:rsidP="00A53FDF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Code du travail, notamment son article L.1224-3</w:t>
      </w:r>
      <w:r w:rsidR="00A53FDF">
        <w:rPr>
          <w:rFonts w:ascii="Ebrima" w:hAnsi="Ebrima" w:cs="Calibri Light"/>
        </w:rPr>
        <w:t>,</w:t>
      </w:r>
    </w:p>
    <w:p w14:paraId="0A7230D3" w14:textId="1E4D5AC8" w:rsidR="009B28EF" w:rsidRPr="00B01AC9" w:rsidRDefault="004403D4" w:rsidP="00A53FDF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le Code général de la fonction publique, notamment ses articles </w:t>
      </w:r>
      <w:r w:rsidR="00A53FDF">
        <w:rPr>
          <w:rFonts w:ascii="Ebrima" w:hAnsi="Ebrima" w:cs="Calibri Light"/>
        </w:rPr>
        <w:t>L.313-1 et L.445-3,</w:t>
      </w:r>
    </w:p>
    <w:p w14:paraId="59C7B996" w14:textId="5AE310B6" w:rsidR="009B28EF" w:rsidRPr="00B01AC9" w:rsidRDefault="009B28EF" w:rsidP="00A53FDF">
      <w:pPr>
        <w:pStyle w:val="Corpsdetexte"/>
        <w:ind w:right="0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Vu le décret n°88-145 du 15 février 1988 </w:t>
      </w:r>
      <w:r w:rsidR="004403D4">
        <w:rPr>
          <w:rFonts w:ascii="Ebrima" w:hAnsi="Ebrima" w:cs="Calibri Light"/>
          <w:sz w:val="20"/>
        </w:rPr>
        <w:t xml:space="preserve">modifié </w:t>
      </w:r>
      <w:r w:rsidRPr="00B01AC9">
        <w:rPr>
          <w:rFonts w:ascii="Ebrima" w:hAnsi="Ebrima" w:cs="Calibri Light"/>
          <w:sz w:val="20"/>
        </w:rPr>
        <w:t xml:space="preserve">relatif aux agents </w:t>
      </w:r>
      <w:r w:rsidR="00F07F59" w:rsidRPr="00B01AC9">
        <w:rPr>
          <w:rFonts w:ascii="Ebrima" w:hAnsi="Ebrima" w:cs="Calibri Light"/>
          <w:sz w:val="20"/>
        </w:rPr>
        <w:t>contractuels</w:t>
      </w:r>
      <w:r w:rsidRPr="00B01AC9">
        <w:rPr>
          <w:rFonts w:ascii="Ebrima" w:hAnsi="Ebrima" w:cs="Calibri Light"/>
          <w:sz w:val="20"/>
        </w:rPr>
        <w:t xml:space="preserve"> de la fonction publique territoriale</w:t>
      </w:r>
      <w:r w:rsidR="00A53FDF">
        <w:rPr>
          <w:rFonts w:ascii="Ebrima" w:hAnsi="Ebrima" w:cs="Calibri Light"/>
          <w:sz w:val="20"/>
        </w:rPr>
        <w:t>,</w:t>
      </w:r>
    </w:p>
    <w:p w14:paraId="5E278C67" w14:textId="77777777" w:rsidR="003161B1" w:rsidRDefault="003161B1" w:rsidP="00A53FDF">
      <w:pPr>
        <w:jc w:val="both"/>
        <w:rPr>
          <w:rFonts w:ascii="Ebrima" w:eastAsia="Calibri" w:hAnsi="Ebrima"/>
          <w:lang w:eastAsia="en-US"/>
        </w:rPr>
      </w:pPr>
      <w:r w:rsidRPr="001D7720">
        <w:rPr>
          <w:rFonts w:ascii="Ebrima" w:eastAsia="Calibri" w:hAnsi="Ebrima"/>
          <w:lang w:eastAsia="en-US"/>
        </w:rPr>
        <w:t>Vu la circulaire NOR BCFF0926531C du 19 novembre 2009 relative aux modalités d’application de la loi de mobilité,</w:t>
      </w:r>
    </w:p>
    <w:p w14:paraId="2E422E40" w14:textId="77777777" w:rsidR="003161B1" w:rsidRPr="001D7720" w:rsidRDefault="003161B1" w:rsidP="00A53FDF">
      <w:pPr>
        <w:jc w:val="both"/>
        <w:rPr>
          <w:rFonts w:ascii="Ebrima" w:eastAsia="Calibri" w:hAnsi="Ebrima"/>
          <w:lang w:eastAsia="en-US"/>
        </w:rPr>
      </w:pPr>
      <w:r w:rsidRPr="001D7720">
        <w:rPr>
          <w:rFonts w:ascii="Ebrima" w:eastAsia="Calibri" w:hAnsi="Ebrima"/>
          <w:lang w:eastAsia="en-US"/>
        </w:rPr>
        <w:t xml:space="preserve">Vu la délibération n°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du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1D7720">
        <w:rPr>
          <w:rFonts w:ascii="Ebrima" w:eastAsia="Calibri" w:hAnsi="Ebrima"/>
          <w:i/>
          <w:lang w:eastAsia="en-US"/>
        </w:rPr>
        <w:t>(date)</w:t>
      </w:r>
      <w:r w:rsidRPr="001D7720">
        <w:rPr>
          <w:rFonts w:ascii="Ebrima" w:eastAsia="Calibri" w:hAnsi="Ebrima"/>
          <w:lang w:eastAsia="en-US"/>
        </w:rPr>
        <w:t xml:space="preserve"> relative à la reprise en régie de l’activité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>,</w:t>
      </w:r>
    </w:p>
    <w:p w14:paraId="3BF51721" w14:textId="4662B6AB" w:rsidR="003161B1" w:rsidRDefault="003161B1" w:rsidP="00A53FDF">
      <w:pPr>
        <w:jc w:val="both"/>
        <w:rPr>
          <w:rFonts w:ascii="Ebrima" w:hAnsi="Ebrima"/>
          <w:i/>
        </w:rPr>
      </w:pPr>
      <w:r w:rsidRPr="0099764F">
        <w:rPr>
          <w:rFonts w:ascii="Ebrima" w:hAnsi="Ebrima"/>
        </w:rPr>
        <w:t xml:space="preserve">Vu la délibération n° </w:t>
      </w:r>
      <w:r w:rsidRPr="00AC5B7D">
        <w:rPr>
          <w:rFonts w:ascii="Ebrima" w:hAnsi="Ebrima"/>
          <w:highlight w:val="yellow"/>
        </w:rPr>
        <w:t xml:space="preserve">... </w:t>
      </w:r>
      <w:r w:rsidRPr="0099764F">
        <w:rPr>
          <w:rFonts w:ascii="Ebrima" w:hAnsi="Ebrima"/>
        </w:rPr>
        <w:t xml:space="preserve"> </w:t>
      </w:r>
      <w:proofErr w:type="gramStart"/>
      <w:r w:rsidRPr="0099764F">
        <w:rPr>
          <w:rFonts w:ascii="Ebrima" w:hAnsi="Ebrima"/>
        </w:rPr>
        <w:t>du</w:t>
      </w:r>
      <w:proofErr w:type="gramEnd"/>
      <w:r w:rsidRPr="0099764F">
        <w:rPr>
          <w:rFonts w:ascii="Ebrima" w:hAnsi="Ebrima"/>
        </w:rPr>
        <w:t xml:space="preserve"> </w:t>
      </w:r>
      <w:r>
        <w:rPr>
          <w:rFonts w:ascii="Ebrima" w:hAnsi="Ebrima"/>
          <w:highlight w:val="yellow"/>
        </w:rPr>
        <w:t xml:space="preserve">… </w:t>
      </w:r>
      <w:r w:rsidRPr="00AC5B7D">
        <w:rPr>
          <w:rFonts w:ascii="Ebrima" w:hAnsi="Ebrima"/>
          <w:i/>
        </w:rPr>
        <w:t>(date)</w:t>
      </w:r>
      <w:r w:rsidRPr="00AC5B7D">
        <w:rPr>
          <w:rFonts w:ascii="Ebrima" w:hAnsi="Ebrima"/>
        </w:rPr>
        <w:t>,</w:t>
      </w:r>
      <w:r w:rsidRPr="0099764F">
        <w:rPr>
          <w:rFonts w:ascii="Ebrima" w:hAnsi="Ebrima"/>
        </w:rPr>
        <w:t xml:space="preserve"> portant </w:t>
      </w:r>
      <w:r w:rsidR="00A53FDF">
        <w:rPr>
          <w:rFonts w:ascii="Ebrima" w:hAnsi="Ebrima"/>
        </w:rPr>
        <w:t xml:space="preserve">reprise en régie des salariés et </w:t>
      </w:r>
      <w:r>
        <w:rPr>
          <w:rFonts w:ascii="Ebrima" w:hAnsi="Ebrima"/>
        </w:rPr>
        <w:t xml:space="preserve">création du poste de </w:t>
      </w:r>
      <w:r w:rsidRPr="00FE54F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FE54FB">
        <w:rPr>
          <w:rFonts w:ascii="Ebrima" w:hAnsi="Ebrima"/>
          <w:i/>
        </w:rPr>
        <w:t>(intitulé du poste),</w:t>
      </w:r>
    </w:p>
    <w:p w14:paraId="44852A93" w14:textId="2A3343E7" w:rsidR="003161B1" w:rsidRDefault="003161B1" w:rsidP="00A53FDF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>Vu la déclaration de vacance d’emploi auprès du Centre</w:t>
      </w:r>
      <w:r>
        <w:rPr>
          <w:rFonts w:ascii="Ebrima" w:hAnsi="Ebrima"/>
        </w:rPr>
        <w:t xml:space="preserve"> départemental</w:t>
      </w:r>
      <w:r w:rsidRPr="00BB2D02">
        <w:rPr>
          <w:rFonts w:ascii="Ebrima" w:hAnsi="Ebrima"/>
        </w:rPr>
        <w:t xml:space="preserve"> de Gestion de la fonction publique territoriale du </w:t>
      </w:r>
      <w:r w:rsidR="00A53FDF" w:rsidRPr="00A53FDF">
        <w:rPr>
          <w:rFonts w:ascii="Ebrima" w:hAnsi="Ebrima"/>
          <w:highlight w:val="yellow"/>
        </w:rPr>
        <w:t>…</w:t>
      </w:r>
      <w:r w:rsidR="00A53FDF">
        <w:rPr>
          <w:rFonts w:ascii="Ebrima" w:hAnsi="Ebrima"/>
        </w:rPr>
        <w:t xml:space="preserve"> </w:t>
      </w:r>
      <w:r w:rsidR="00A53FDF" w:rsidRPr="00A53FDF">
        <w:rPr>
          <w:rFonts w:ascii="Ebrima" w:hAnsi="Ebrima"/>
          <w:i/>
          <w:iCs/>
        </w:rPr>
        <w:t>(dénomination du Département)</w:t>
      </w:r>
      <w:r>
        <w:rPr>
          <w:rFonts w:ascii="Ebrima" w:hAnsi="Ebrima"/>
        </w:rPr>
        <w:t>,</w:t>
      </w:r>
    </w:p>
    <w:p w14:paraId="43BF1E39" w14:textId="77777777" w:rsidR="003161B1" w:rsidRPr="005B543B" w:rsidRDefault="003161B1" w:rsidP="00A53FDF">
      <w:pPr>
        <w:pStyle w:val="VuConsidrant"/>
        <w:spacing w:after="0"/>
        <w:rPr>
          <w:rFonts w:ascii="Ebrima" w:hAnsi="Ebrima" w:cs="Calibri Light"/>
        </w:rPr>
      </w:pPr>
      <w:r w:rsidRPr="005B543B">
        <w:rPr>
          <w:rFonts w:ascii="Ebrima" w:hAnsi="Ebrima" w:cs="Calibri Light"/>
        </w:rPr>
        <w:t>Vu la publication de l’avis de vacance ou de création d’emploi sur l’espace numérique commun aux trois versants de la fonction publique à compter du</w:t>
      </w:r>
      <w:r>
        <w:rPr>
          <w:rFonts w:ascii="Ebrima" w:hAnsi="Ebrima" w:cs="Calibri Light"/>
        </w:rPr>
        <w:t xml:space="preserve"> </w:t>
      </w:r>
      <w:r w:rsidRPr="005B543B">
        <w:rPr>
          <w:rFonts w:ascii="Ebrima" w:hAnsi="Ebrima" w:cs="Calibri Light"/>
          <w:highlight w:val="yellow"/>
        </w:rPr>
        <w:t>…</w:t>
      </w:r>
      <w:r w:rsidRPr="005B543B">
        <w:rPr>
          <w:rFonts w:ascii="Ebrima" w:hAnsi="Ebrima" w:cs="Calibri Light"/>
        </w:rPr>
        <w:t> </w:t>
      </w:r>
      <w:r w:rsidRPr="005B543B">
        <w:rPr>
          <w:rFonts w:ascii="Ebrima" w:hAnsi="Ebrima" w:cs="Calibri Light"/>
          <w:i/>
        </w:rPr>
        <w:t>(date)</w:t>
      </w:r>
      <w:r>
        <w:rPr>
          <w:rFonts w:ascii="Ebrima" w:hAnsi="Ebrima" w:cs="Calibri Light"/>
        </w:rPr>
        <w:t xml:space="preserve"> </w:t>
      </w:r>
      <w:r w:rsidRPr="005B543B">
        <w:rPr>
          <w:rFonts w:ascii="Ebrima" w:hAnsi="Ebrima" w:cs="Calibri Light"/>
        </w:rPr>
        <w:t>;</w:t>
      </w:r>
    </w:p>
    <w:p w14:paraId="15F73BDD" w14:textId="77777777" w:rsidR="003161B1" w:rsidRPr="00BB2D02" w:rsidRDefault="003161B1" w:rsidP="00A53FDF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 xml:space="preserve">Vu le contrat de travail à durée déterminée de droit privé conclu entre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 </w:t>
      </w:r>
      <w:r w:rsidRPr="00BB2D02">
        <w:rPr>
          <w:rFonts w:ascii="Ebrima" w:hAnsi="Ebrima"/>
        </w:rPr>
        <w:t xml:space="preserve">et le co-contractant, du </w:t>
      </w:r>
      <w:r w:rsidRPr="00BB2D02">
        <w:rPr>
          <w:rFonts w:ascii="Ebrima" w:hAnsi="Ebrima"/>
          <w:highlight w:val="yellow"/>
        </w:rPr>
        <w:t>….</w:t>
      </w:r>
      <w:r>
        <w:rPr>
          <w:rFonts w:ascii="Ebrima" w:hAnsi="Ebrima"/>
        </w:rPr>
        <w:t xml:space="preserve"> </w:t>
      </w:r>
      <w:r w:rsidRPr="00BB2D02">
        <w:rPr>
          <w:rFonts w:ascii="Ebrima" w:hAnsi="Ebrima"/>
          <w:i/>
        </w:rPr>
        <w:t>(</w:t>
      </w:r>
      <w:r w:rsidR="004403D4" w:rsidRPr="00BB2D02">
        <w:rPr>
          <w:rFonts w:ascii="Ebrima" w:hAnsi="Ebrima"/>
          <w:i/>
        </w:rPr>
        <w:t>Date</w:t>
      </w:r>
      <w:r w:rsidRPr="00BB2D02">
        <w:rPr>
          <w:rFonts w:ascii="Ebrima" w:hAnsi="Ebrima"/>
          <w:i/>
        </w:rPr>
        <w:t>)</w:t>
      </w:r>
      <w:r>
        <w:rPr>
          <w:rFonts w:ascii="Ebrima" w:hAnsi="Ebrima"/>
          <w:i/>
        </w:rPr>
        <w:t>,</w:t>
      </w:r>
    </w:p>
    <w:p w14:paraId="48C047E1" w14:textId="77777777" w:rsidR="003161B1" w:rsidRDefault="003161B1" w:rsidP="00A53FDF">
      <w:pPr>
        <w:pStyle w:val="VuConsidrant"/>
        <w:spacing w:after="0"/>
        <w:rPr>
          <w:rFonts w:ascii="Ebrima" w:hAnsi="Ebrima" w:cs="Tahoma"/>
          <w:i/>
          <w:iCs/>
        </w:rPr>
      </w:pPr>
      <w:r w:rsidRPr="00BB2D02">
        <w:rPr>
          <w:rFonts w:ascii="Ebrima" w:hAnsi="Ebrima"/>
        </w:rPr>
        <w:lastRenderedPageBreak/>
        <w:t xml:space="preserve">Considérant la volonté de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 xml:space="preserve">(dénomination de la collectivité territoriale ou de l’établissement) </w:t>
      </w:r>
      <w:r w:rsidRPr="00BB2D02">
        <w:rPr>
          <w:rFonts w:ascii="Ebrima" w:hAnsi="Ebrima"/>
        </w:rPr>
        <w:t xml:space="preserve">de reprendre en régie directe l’activité assurée jusque-là par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 </w:t>
      </w:r>
    </w:p>
    <w:p w14:paraId="13925E3B" w14:textId="77777777" w:rsidR="003161B1" w:rsidRPr="00BB2D02" w:rsidRDefault="003161B1" w:rsidP="00A53FDF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 xml:space="preserve">Considérant la procédure d’information mise en œuvre par </w:t>
      </w:r>
      <w:r w:rsidRPr="001D7720">
        <w:rPr>
          <w:rFonts w:ascii="Ebrima" w:hAnsi="Ebrima" w:cs="Tahoma"/>
          <w:i/>
          <w:iCs/>
        </w:rPr>
        <w:t>la collectivité territoriale ou l’établissement</w:t>
      </w:r>
      <w:r w:rsidRPr="00BB2D02">
        <w:rPr>
          <w:rFonts w:ascii="Ebrima" w:hAnsi="Ebrima"/>
          <w:i/>
          <w:iCs/>
        </w:rPr>
        <w:t xml:space="preserve">, </w:t>
      </w:r>
    </w:p>
    <w:p w14:paraId="7135A897" w14:textId="42196883" w:rsidR="003161B1" w:rsidRPr="00BB2D02" w:rsidRDefault="003161B1" w:rsidP="00A53FDF">
      <w:pPr>
        <w:pStyle w:val="VuConsidrant"/>
        <w:spacing w:after="0"/>
        <w:rPr>
          <w:rFonts w:ascii="Ebrima" w:hAnsi="Ebrima"/>
          <w:i/>
          <w:iCs/>
        </w:rPr>
      </w:pPr>
      <w:r w:rsidRPr="00BB2D02">
        <w:rPr>
          <w:rFonts w:ascii="Ebrima" w:hAnsi="Ebrima"/>
        </w:rPr>
        <w:t>Considérant la proposition de contrat faite par</w:t>
      </w:r>
      <w:r>
        <w:rPr>
          <w:rFonts w:ascii="Ebrima" w:hAnsi="Ebrima"/>
        </w:rPr>
        <w:t xml:space="preserve">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collectivité territoriale ou de l’établissement)</w:t>
      </w:r>
      <w:r w:rsidRPr="00BB2D02">
        <w:rPr>
          <w:rFonts w:ascii="Ebrima" w:hAnsi="Ebrima"/>
        </w:rPr>
        <w:t xml:space="preserve"> </w:t>
      </w:r>
      <w:r w:rsidRPr="001D7720">
        <w:rPr>
          <w:rFonts w:ascii="Ebrima" w:eastAsia="Calibri" w:hAnsi="Ebrima"/>
          <w:highlight w:val="yellow"/>
          <w:lang w:eastAsia="en-US"/>
        </w:rPr>
        <w:t>…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1D7720">
        <w:rPr>
          <w:rFonts w:ascii="Ebrima" w:eastAsia="Calibri" w:hAnsi="Ebrima"/>
          <w:i/>
          <w:lang w:eastAsia="en-US"/>
        </w:rPr>
        <w:t>(date)</w:t>
      </w:r>
      <w:r w:rsidRPr="001D7720">
        <w:rPr>
          <w:rFonts w:ascii="Ebrima" w:eastAsia="Calibri" w:hAnsi="Ebrima"/>
          <w:lang w:eastAsia="en-US"/>
        </w:rPr>
        <w:t xml:space="preserve"> </w:t>
      </w:r>
      <w:r w:rsidRPr="005B543B">
        <w:rPr>
          <w:rFonts w:ascii="Ebrima" w:hAnsi="Ebrima"/>
          <w:iCs/>
        </w:rPr>
        <w:t>à</w:t>
      </w:r>
      <w:r w:rsidRPr="00BB2D02">
        <w:rPr>
          <w:rFonts w:ascii="Ebrima" w:hAnsi="Ebrima"/>
          <w:i/>
          <w:iCs/>
        </w:rPr>
        <w:t xml:space="preserve"> </w:t>
      </w:r>
      <w:r w:rsidRPr="00A53FDF">
        <w:rPr>
          <w:rFonts w:ascii="Ebrima" w:hAnsi="Ebrima"/>
          <w:i/>
          <w:iCs/>
        </w:rPr>
        <w:t>Madame</w:t>
      </w:r>
      <w:r w:rsidR="00A53FDF" w:rsidRPr="00A53FDF">
        <w:rPr>
          <w:rFonts w:ascii="Ebrima" w:hAnsi="Ebrima"/>
          <w:i/>
          <w:iCs/>
        </w:rPr>
        <w:t xml:space="preserve"> ou Monsieur</w:t>
      </w:r>
      <w:r w:rsidRPr="0099764F">
        <w:rPr>
          <w:rFonts w:ascii="Ebrima" w:hAnsi="Ebrima"/>
        </w:rPr>
        <w:t xml:space="preserve"> </w:t>
      </w:r>
      <w:r w:rsidRPr="0099764F">
        <w:rPr>
          <w:rFonts w:ascii="Ebrima" w:hAnsi="Ebrima"/>
          <w:highlight w:val="yellow"/>
        </w:rPr>
        <w:t xml:space="preserve">… </w:t>
      </w:r>
      <w:r w:rsidRPr="00AC5B7D">
        <w:rPr>
          <w:rFonts w:ascii="Ebrima" w:hAnsi="Ebrima"/>
          <w:i/>
        </w:rPr>
        <w:t>(Prénom</w:t>
      </w:r>
      <w:r w:rsidR="00A53FDF">
        <w:rPr>
          <w:rFonts w:ascii="Ebrima" w:hAnsi="Ebrima"/>
          <w:i/>
        </w:rPr>
        <w:t xml:space="preserve"> et NOM</w:t>
      </w:r>
      <w:r w:rsidRPr="00AC5B7D">
        <w:rPr>
          <w:rFonts w:ascii="Ebrima" w:hAnsi="Ebrima"/>
          <w:i/>
        </w:rPr>
        <w:t>)</w:t>
      </w:r>
      <w:r w:rsidRPr="00AC5B7D">
        <w:rPr>
          <w:rFonts w:ascii="Ebrima" w:hAnsi="Ebrima"/>
        </w:rPr>
        <w:t>,</w:t>
      </w:r>
    </w:p>
    <w:p w14:paraId="32919AAC" w14:textId="1324522F" w:rsidR="003161B1" w:rsidRPr="00BB2D02" w:rsidRDefault="003161B1" w:rsidP="00A53FDF">
      <w:pPr>
        <w:pStyle w:val="VuConsidrant"/>
        <w:spacing w:after="0"/>
        <w:rPr>
          <w:rFonts w:ascii="Ebrima" w:hAnsi="Ebrima"/>
        </w:rPr>
      </w:pPr>
      <w:r w:rsidRPr="00BB2D02">
        <w:rPr>
          <w:rFonts w:ascii="Ebrima" w:hAnsi="Ebrima"/>
        </w:rPr>
        <w:t xml:space="preserve">Considérant l’accord écrit et sans réserve de </w:t>
      </w:r>
      <w:r w:rsidR="00A53FDF" w:rsidRPr="00A53FDF">
        <w:rPr>
          <w:rFonts w:ascii="Ebrima" w:hAnsi="Ebrima"/>
          <w:i/>
          <w:iCs/>
        </w:rPr>
        <w:t>Madame ou Monsieur</w:t>
      </w:r>
      <w:r w:rsidR="00A53FDF" w:rsidRPr="0099764F">
        <w:rPr>
          <w:rFonts w:ascii="Ebrima" w:hAnsi="Ebrima"/>
        </w:rPr>
        <w:t xml:space="preserve"> </w:t>
      </w:r>
      <w:r w:rsidR="00A53FDF" w:rsidRPr="0099764F">
        <w:rPr>
          <w:rFonts w:ascii="Ebrima" w:hAnsi="Ebrima"/>
          <w:highlight w:val="yellow"/>
        </w:rPr>
        <w:t xml:space="preserve">… </w:t>
      </w:r>
      <w:r w:rsidR="00A53FDF" w:rsidRPr="00AC5B7D">
        <w:rPr>
          <w:rFonts w:ascii="Ebrima" w:hAnsi="Ebrima"/>
          <w:i/>
        </w:rPr>
        <w:t>(Prénom</w:t>
      </w:r>
      <w:r w:rsidR="00A53FDF">
        <w:rPr>
          <w:rFonts w:ascii="Ebrima" w:hAnsi="Ebrima"/>
          <w:i/>
        </w:rPr>
        <w:t xml:space="preserve"> et NOM</w:t>
      </w:r>
      <w:r w:rsidR="00A53FDF" w:rsidRPr="00AC5B7D">
        <w:rPr>
          <w:rFonts w:ascii="Ebrima" w:hAnsi="Ebrima"/>
          <w:i/>
        </w:rPr>
        <w:t>)</w:t>
      </w:r>
      <w:r w:rsidR="00A53FDF" w:rsidRPr="00AC5B7D">
        <w:rPr>
          <w:rFonts w:ascii="Ebrima" w:hAnsi="Ebrima"/>
        </w:rPr>
        <w:t>,</w:t>
      </w:r>
      <w:r w:rsidR="00A53FDF">
        <w:rPr>
          <w:rFonts w:ascii="Ebrima" w:hAnsi="Ebrima"/>
        </w:rPr>
        <w:t xml:space="preserve"> </w:t>
      </w:r>
      <w:r w:rsidRPr="00BB2D02">
        <w:rPr>
          <w:rFonts w:ascii="Ebrima" w:hAnsi="Ebrima"/>
        </w:rPr>
        <w:t xml:space="preserve">du </w:t>
      </w:r>
      <w:r w:rsidRPr="005B543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B543B">
        <w:rPr>
          <w:rFonts w:ascii="Ebrima" w:hAnsi="Ebrima"/>
          <w:i/>
        </w:rPr>
        <w:t>(date)</w:t>
      </w:r>
      <w:r>
        <w:rPr>
          <w:rFonts w:ascii="Ebrima" w:hAnsi="Ebrima"/>
        </w:rPr>
        <w:t>.</w:t>
      </w:r>
    </w:p>
    <w:p w14:paraId="4C66D184" w14:textId="77777777" w:rsidR="00D62388" w:rsidRPr="00B01AC9" w:rsidRDefault="00D62388" w:rsidP="00A53FDF">
      <w:pPr>
        <w:pStyle w:val="Corpsdetexte"/>
        <w:ind w:right="0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que </w:t>
      </w:r>
      <w:r w:rsidR="00563F58">
        <w:rPr>
          <w:rFonts w:ascii="Ebrima" w:hAnsi="Ebrima" w:cs="Calibri Light"/>
          <w:sz w:val="20"/>
        </w:rPr>
        <w:t>le co-contractant</w:t>
      </w:r>
      <w:r w:rsidRPr="00B01AC9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qu’il ne présente aucune incompatibilité civique ou judiciaire avec les obligations générales du statut et de l’exercice de l’emploi sollicité ;</w:t>
      </w:r>
    </w:p>
    <w:p w14:paraId="1F8083DB" w14:textId="77777777" w:rsidR="00D62388" w:rsidRDefault="00D62388" w:rsidP="00A53FDF">
      <w:pPr>
        <w:pStyle w:val="Corpsdetexte"/>
        <w:ind w:right="0"/>
        <w:rPr>
          <w:rFonts w:ascii="Ebrima" w:hAnsi="Ebrima" w:cs="Calibri Light"/>
          <w:sz w:val="20"/>
        </w:rPr>
      </w:pPr>
    </w:p>
    <w:p w14:paraId="204F264D" w14:textId="77777777" w:rsidR="003161B1" w:rsidRPr="009B5C7D" w:rsidRDefault="003161B1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9B5C7D">
        <w:rPr>
          <w:rFonts w:ascii="Ebrima" w:hAnsi="Ebrima"/>
          <w:bCs/>
          <w:color w:val="auto"/>
        </w:rPr>
        <w:t>Il a été convenu et arrêté ce qui suit :</w:t>
      </w:r>
    </w:p>
    <w:p w14:paraId="177D253A" w14:textId="77777777" w:rsidR="003161B1" w:rsidRPr="00B01AC9" w:rsidRDefault="003161B1" w:rsidP="00A53FDF">
      <w:pPr>
        <w:pStyle w:val="Corpsdetexte"/>
        <w:ind w:right="0"/>
        <w:rPr>
          <w:rFonts w:ascii="Ebrima" w:hAnsi="Ebrima" w:cs="Calibri Light"/>
          <w:sz w:val="20"/>
        </w:rPr>
      </w:pPr>
    </w:p>
    <w:p w14:paraId="3709DFF6" w14:textId="77777777" w:rsidR="00DD7DD3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</w:t>
      </w:r>
      <w:r w:rsidR="009B28EF" w:rsidRPr="00B01AC9">
        <w:rPr>
          <w:rFonts w:ascii="Ebrima" w:hAnsi="Ebrima" w:cs="Calibri Light"/>
        </w:rPr>
        <w:t xml:space="preserve"> 1</w:t>
      </w:r>
      <w:r w:rsidRPr="00B01AC9">
        <w:rPr>
          <w:rFonts w:ascii="Ebrima" w:hAnsi="Ebrima" w:cs="Calibri Light"/>
        </w:rPr>
        <w:t xml:space="preserve"> : </w:t>
      </w:r>
      <w:r w:rsidR="00DD7DD3">
        <w:rPr>
          <w:rFonts w:ascii="Ebrima" w:hAnsi="Ebrima" w:cs="Calibri Light"/>
        </w:rPr>
        <w:t>Nature du contrat</w:t>
      </w:r>
    </w:p>
    <w:p w14:paraId="10E1BB8F" w14:textId="77777777" w:rsidR="00DD7DD3" w:rsidRDefault="00DD7DD3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EE51299" w14:textId="6A1627B3" w:rsidR="003161B1" w:rsidRDefault="003161B1" w:rsidP="00783B61">
      <w:pPr>
        <w:pStyle w:val="VuConsidrant"/>
        <w:spacing w:after="0"/>
        <w:rPr>
          <w:rFonts w:ascii="Ebrima" w:hAnsi="Ebrima" w:cs="Tahoma"/>
          <w:iCs/>
        </w:rPr>
      </w:pPr>
      <w:r>
        <w:rPr>
          <w:rFonts w:ascii="Ebrima" w:hAnsi="Ebrima"/>
        </w:rPr>
        <w:t xml:space="preserve">Suite à la reprise en régie </w:t>
      </w:r>
      <w:r w:rsidRPr="001D7720">
        <w:rPr>
          <w:rFonts w:ascii="Ebrima" w:eastAsia="Calibri" w:hAnsi="Ebrima"/>
          <w:lang w:eastAsia="en-US"/>
        </w:rPr>
        <w:t xml:space="preserve">de l’activité </w:t>
      </w:r>
      <w:r>
        <w:rPr>
          <w:rFonts w:ascii="Ebrima" w:eastAsia="Calibri" w:hAnsi="Ebrima"/>
          <w:lang w:eastAsia="en-US"/>
        </w:rPr>
        <w:t xml:space="preserve">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, </w:t>
      </w:r>
      <w:r w:rsidR="00783B61" w:rsidRPr="00A53FDF">
        <w:rPr>
          <w:rFonts w:ascii="Ebrima" w:hAnsi="Ebrima"/>
          <w:i/>
          <w:iCs/>
        </w:rPr>
        <w:t>Madame ou Monsieur</w:t>
      </w:r>
      <w:r w:rsidR="00783B61" w:rsidRPr="0099764F">
        <w:rPr>
          <w:rFonts w:ascii="Ebrima" w:hAnsi="Ebrima"/>
        </w:rPr>
        <w:t xml:space="preserve"> </w:t>
      </w:r>
      <w:r w:rsidR="00783B61" w:rsidRPr="0099764F">
        <w:rPr>
          <w:rFonts w:ascii="Ebrima" w:hAnsi="Ebrima"/>
          <w:highlight w:val="yellow"/>
        </w:rPr>
        <w:t xml:space="preserve">… </w:t>
      </w:r>
      <w:r w:rsidR="00783B61" w:rsidRPr="00AC5B7D">
        <w:rPr>
          <w:rFonts w:ascii="Ebrima" w:hAnsi="Ebrima"/>
          <w:i/>
        </w:rPr>
        <w:t>(Prénom</w:t>
      </w:r>
      <w:r w:rsidR="00783B61">
        <w:rPr>
          <w:rFonts w:ascii="Ebrima" w:hAnsi="Ebrima"/>
          <w:i/>
        </w:rPr>
        <w:t xml:space="preserve"> et NOM</w:t>
      </w:r>
      <w:r w:rsidR="00783B61" w:rsidRPr="00AC5B7D">
        <w:rPr>
          <w:rFonts w:ascii="Ebrima" w:hAnsi="Ebrima"/>
          <w:i/>
        </w:rPr>
        <w:t>)</w:t>
      </w:r>
      <w:r w:rsidR="00783B61" w:rsidRPr="00AC5B7D">
        <w:rPr>
          <w:rFonts w:ascii="Ebrima" w:hAnsi="Ebrima"/>
        </w:rPr>
        <w:t>,</w:t>
      </w:r>
      <w:r>
        <w:rPr>
          <w:rFonts w:ascii="Ebrima" w:hAnsi="Ebrima"/>
        </w:rPr>
        <w:t xml:space="preserve"> est engagé(e) par </w:t>
      </w:r>
      <w:r w:rsidRPr="001D7720">
        <w:rPr>
          <w:rFonts w:ascii="Ebrima" w:hAnsi="Ebrima" w:cs="Tahoma"/>
          <w:highlight w:val="yellow"/>
        </w:rPr>
        <w:t>…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collectivité territoriale ou de l’établissement)</w:t>
      </w:r>
      <w:r>
        <w:rPr>
          <w:rFonts w:ascii="Ebrima" w:hAnsi="Ebrima" w:cs="Tahoma"/>
          <w:i/>
          <w:iCs/>
        </w:rPr>
        <w:t xml:space="preserve">, </w:t>
      </w:r>
      <w:r>
        <w:rPr>
          <w:rFonts w:ascii="Ebrima" w:hAnsi="Ebrima" w:cs="Tahoma"/>
          <w:iCs/>
        </w:rPr>
        <w:t>en contrat de droit public à durée déterminée.</w:t>
      </w:r>
    </w:p>
    <w:p w14:paraId="75075384" w14:textId="77777777" w:rsidR="003161B1" w:rsidRDefault="003161B1" w:rsidP="00A53FDF">
      <w:pPr>
        <w:jc w:val="both"/>
        <w:rPr>
          <w:rFonts w:ascii="Ebrima" w:hAnsi="Ebrima" w:cs="Tahoma"/>
          <w:iCs/>
        </w:rPr>
      </w:pPr>
    </w:p>
    <w:p w14:paraId="351BEA49" w14:textId="1B00FA51" w:rsidR="003161B1" w:rsidRPr="001D7720" w:rsidRDefault="003161B1" w:rsidP="00A53FDF">
      <w:pPr>
        <w:jc w:val="both"/>
        <w:rPr>
          <w:rFonts w:ascii="Ebrima" w:eastAsia="Calibri" w:hAnsi="Ebrima"/>
          <w:lang w:eastAsia="en-US"/>
        </w:rPr>
      </w:pPr>
      <w:r>
        <w:rPr>
          <w:rFonts w:ascii="Ebrima" w:hAnsi="Ebrima" w:cs="Tahoma"/>
          <w:iCs/>
        </w:rPr>
        <w:t>Ce contrat est établi en application de</w:t>
      </w:r>
      <w:r w:rsidR="00783B61">
        <w:rPr>
          <w:rFonts w:ascii="Ebrima" w:hAnsi="Ebrima" w:cs="Tahoma"/>
          <w:iCs/>
        </w:rPr>
        <w:t xml:space="preserve">s </w:t>
      </w:r>
      <w:r>
        <w:rPr>
          <w:rFonts w:ascii="Ebrima" w:hAnsi="Ebrima" w:cs="Tahoma"/>
          <w:iCs/>
        </w:rPr>
        <w:t>article</w:t>
      </w:r>
      <w:r w:rsidR="00783B61">
        <w:rPr>
          <w:rFonts w:ascii="Ebrima" w:hAnsi="Ebrima" w:cs="Tahoma"/>
          <w:iCs/>
        </w:rPr>
        <w:t>s</w:t>
      </w:r>
      <w:r>
        <w:rPr>
          <w:rFonts w:ascii="Ebrima" w:hAnsi="Ebrima" w:cs="Tahoma"/>
          <w:iCs/>
        </w:rPr>
        <w:t xml:space="preserve"> </w:t>
      </w:r>
      <w:r w:rsidR="00783B61">
        <w:rPr>
          <w:rFonts w:ascii="Ebrima" w:hAnsi="Ebrima" w:cs="Tahoma"/>
          <w:iCs/>
        </w:rPr>
        <w:t xml:space="preserve">L.445-3 du Code général de la fonction publique et </w:t>
      </w:r>
      <w:r>
        <w:rPr>
          <w:rFonts w:ascii="Ebrima" w:hAnsi="Ebrima" w:cs="Tahoma"/>
          <w:iCs/>
        </w:rPr>
        <w:t>L.1224-3 du Code du travail.</w:t>
      </w:r>
    </w:p>
    <w:p w14:paraId="0AF7CBC3" w14:textId="77777777" w:rsidR="00DD7DD3" w:rsidRDefault="00DD7DD3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F50B820" w14:textId="77777777" w:rsidR="009B28EF" w:rsidRPr="00B01AC9" w:rsidRDefault="00DD7DD3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2 : O</w:t>
      </w:r>
      <w:r w:rsidR="00042D16" w:rsidRPr="00B01AC9">
        <w:rPr>
          <w:rFonts w:ascii="Ebrima" w:hAnsi="Ebrima" w:cs="Calibri Light"/>
        </w:rPr>
        <w:t>bjet du contrat</w:t>
      </w:r>
    </w:p>
    <w:p w14:paraId="36B49DFC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A1D97C6" w14:textId="77777777" w:rsidR="00042D16" w:rsidRPr="00B01AC9" w:rsidRDefault="00042D16" w:rsidP="00A53FDF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(lettre de la catégorie)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la fonction publique. </w:t>
      </w:r>
    </w:p>
    <w:p w14:paraId="6C546EDA" w14:textId="77777777" w:rsidR="00042D16" w:rsidRPr="00B01AC9" w:rsidRDefault="00042D16" w:rsidP="00A53FDF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</w:p>
    <w:p w14:paraId="7E2D9EEC" w14:textId="77777777" w:rsidR="00042D16" w:rsidRPr="00B01AC9" w:rsidRDefault="00042D16" w:rsidP="00A53FDF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3736BC25" w14:textId="77777777" w:rsidR="00042D16" w:rsidRPr="00B01AC9" w:rsidRDefault="00042D16" w:rsidP="00A53FDF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49DCAD62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 xml:space="preserve"> : durée du contrat</w:t>
      </w:r>
    </w:p>
    <w:p w14:paraId="31F46F8E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686418" w14:textId="77777777" w:rsidR="003161B1" w:rsidRPr="003161B1" w:rsidRDefault="003161B1" w:rsidP="00A53FDF">
      <w:pPr>
        <w:autoSpaceDE w:val="0"/>
        <w:autoSpaceDN w:val="0"/>
        <w:adjustRightInd w:val="0"/>
        <w:jc w:val="both"/>
        <w:rPr>
          <w:rFonts w:ascii="Ebrima" w:hAnsi="Ebrima" w:cs="Arial"/>
          <w:bCs/>
        </w:rPr>
      </w:pPr>
      <w:r w:rsidRPr="003161B1">
        <w:rPr>
          <w:rFonts w:ascii="Ebrima" w:hAnsi="Ebrima" w:cs="Arial"/>
        </w:rPr>
        <w:t xml:space="preserve">Le co-contractant est recruté pour une durée déterminée de </w:t>
      </w:r>
      <w:r w:rsidRPr="003161B1">
        <w:rPr>
          <w:rFonts w:ascii="Ebrima" w:hAnsi="Ebrima" w:cs="Arial"/>
          <w:highlight w:val="yellow"/>
        </w:rPr>
        <w:t>…</w:t>
      </w:r>
      <w:r w:rsidRPr="003161B1">
        <w:rPr>
          <w:rFonts w:ascii="Ebrima" w:hAnsi="Ebrima" w:cs="Arial"/>
        </w:rPr>
        <w:t xml:space="preserve"> mois du </w:t>
      </w:r>
      <w:r w:rsidRPr="003161B1">
        <w:rPr>
          <w:rFonts w:ascii="Ebrima" w:hAnsi="Ebrima" w:cs="Arial"/>
          <w:highlight w:val="yellow"/>
        </w:rPr>
        <w:t xml:space="preserve">… </w:t>
      </w:r>
      <w:r w:rsidRPr="003161B1">
        <w:rPr>
          <w:rFonts w:ascii="Ebrima" w:hAnsi="Ebrima"/>
        </w:rPr>
        <w:t>a</w:t>
      </w:r>
      <w:r w:rsidRPr="003161B1">
        <w:rPr>
          <w:rFonts w:ascii="Ebrima" w:hAnsi="Ebrima" w:cs="Arial"/>
        </w:rPr>
        <w:t xml:space="preserve">u </w:t>
      </w:r>
      <w:r w:rsidRPr="003161B1">
        <w:rPr>
          <w:rFonts w:ascii="Ebrima" w:hAnsi="Ebrima" w:cs="Arial"/>
          <w:highlight w:val="yellow"/>
        </w:rPr>
        <w:t>…</w:t>
      </w:r>
      <w:r w:rsidRPr="003161B1">
        <w:rPr>
          <w:rFonts w:ascii="Ebrima" w:hAnsi="Ebrima" w:cs="Arial"/>
        </w:rPr>
        <w:t xml:space="preserve"> conformément au terme prévu par le contrat de droit privé initial conclu avec </w:t>
      </w:r>
      <w:r w:rsidRPr="003161B1">
        <w:rPr>
          <w:rFonts w:ascii="Ebrima" w:hAnsi="Ebrima" w:cs="Tahoma"/>
          <w:highlight w:val="yellow"/>
        </w:rPr>
        <w:t>...</w:t>
      </w:r>
      <w:r w:rsidRPr="003161B1">
        <w:rPr>
          <w:rFonts w:ascii="Ebrima" w:hAnsi="Ebrima" w:cs="Tahoma"/>
        </w:rPr>
        <w:t xml:space="preserve"> </w:t>
      </w:r>
      <w:r w:rsidRPr="003161B1">
        <w:rPr>
          <w:rFonts w:ascii="Ebrima" w:hAnsi="Ebrima" w:cs="Tahoma"/>
          <w:i/>
          <w:iCs/>
        </w:rPr>
        <w:t>(dénomination de la structure privée).</w:t>
      </w:r>
    </w:p>
    <w:p w14:paraId="04D4A777" w14:textId="77777777" w:rsidR="003161B1" w:rsidRPr="003161B1" w:rsidRDefault="003161B1" w:rsidP="00A53FDF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6D29434A" w14:textId="77777777" w:rsidR="003161B1" w:rsidRPr="003161B1" w:rsidRDefault="003161B1" w:rsidP="00A53FDF">
      <w:pPr>
        <w:autoSpaceDE w:val="0"/>
        <w:autoSpaceDN w:val="0"/>
        <w:adjustRightInd w:val="0"/>
        <w:jc w:val="both"/>
        <w:rPr>
          <w:rFonts w:ascii="Ebrima" w:hAnsi="Ebrima" w:cs="Arial"/>
          <w:bCs/>
        </w:rPr>
      </w:pPr>
      <w:r w:rsidRPr="003161B1">
        <w:rPr>
          <w:rFonts w:ascii="Ebrima" w:hAnsi="Ebrima" w:cs="Tahoma"/>
          <w:iCs/>
        </w:rPr>
        <w:t>A la date de sa conclusion, l</w:t>
      </w:r>
      <w:r w:rsidRPr="003161B1">
        <w:rPr>
          <w:rFonts w:ascii="Ebrima" w:hAnsi="Ebrima" w:cs="Calibri Light"/>
        </w:rPr>
        <w:t xml:space="preserve">e présent contrat se substitue au contrat de travail conclu avec </w:t>
      </w:r>
      <w:r w:rsidRPr="003161B1">
        <w:rPr>
          <w:rFonts w:ascii="Ebrima" w:hAnsi="Ebrima" w:cs="Tahoma"/>
          <w:highlight w:val="yellow"/>
        </w:rPr>
        <w:t>...</w:t>
      </w:r>
      <w:r w:rsidRPr="003161B1">
        <w:rPr>
          <w:rFonts w:ascii="Ebrima" w:hAnsi="Ebrima" w:cs="Tahoma"/>
        </w:rPr>
        <w:t xml:space="preserve"> </w:t>
      </w:r>
      <w:r w:rsidRPr="003161B1">
        <w:rPr>
          <w:rFonts w:ascii="Ebrima" w:hAnsi="Ebrima" w:cs="Tahoma"/>
          <w:i/>
          <w:iCs/>
        </w:rPr>
        <w:t>(dénomination de la structure privée)</w:t>
      </w:r>
      <w:r w:rsidRPr="003161B1">
        <w:rPr>
          <w:rFonts w:ascii="Ebrima" w:hAnsi="Ebrima" w:cs="Tahoma"/>
          <w:iCs/>
        </w:rPr>
        <w:t>.</w:t>
      </w:r>
    </w:p>
    <w:p w14:paraId="63075D86" w14:textId="77777777" w:rsidR="003161B1" w:rsidRPr="003161B1" w:rsidRDefault="003161B1" w:rsidP="00A53FDF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</w:p>
    <w:p w14:paraId="2C9BD065" w14:textId="77777777" w:rsidR="003161B1" w:rsidRPr="003161B1" w:rsidRDefault="003161B1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3161B1">
        <w:rPr>
          <w:rFonts w:ascii="Ebrima" w:hAnsi="Ebrima"/>
          <w:color w:val="auto"/>
        </w:rPr>
        <w:t>Les périodes de suspension du contrat de travail (congé de maladie, congé de maternité, suspension pour effectuer une formation etc.) sont sans effet sur la date de fin de contrat.</w:t>
      </w:r>
    </w:p>
    <w:p w14:paraId="7096900D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B212900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4</w:t>
      </w:r>
      <w:r w:rsidRPr="00B01AC9">
        <w:rPr>
          <w:rFonts w:ascii="Ebrima" w:hAnsi="Ebrima" w:cs="Calibri Light"/>
        </w:rPr>
        <w:t> : Période d’essai</w:t>
      </w:r>
    </w:p>
    <w:p w14:paraId="222EBC98" w14:textId="77777777" w:rsidR="00042D16" w:rsidRPr="00B01AC9" w:rsidRDefault="00042D1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7605D3A7" w14:textId="77777777" w:rsidR="00652401" w:rsidRPr="00B01AC9" w:rsidRDefault="00BC6629" w:rsidP="00A53FDF">
      <w:pPr>
        <w:ind w:left="1418" w:hanging="1418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  <w:b/>
        </w:rPr>
        <w:t xml:space="preserve"> </w:t>
      </w:r>
      <w:r w:rsidRPr="00B01AC9">
        <w:rPr>
          <w:rFonts w:ascii="Ebrima" w:hAnsi="Ebrima" w:cs="Calibri Light"/>
        </w:rPr>
        <w:t>n’est pas soumis</w:t>
      </w:r>
      <w:r w:rsidR="00652401" w:rsidRPr="00B01AC9">
        <w:rPr>
          <w:rFonts w:ascii="Ebrima" w:hAnsi="Ebrima" w:cs="Calibri Light"/>
        </w:rPr>
        <w:t xml:space="preserve"> à une période d’essai.</w:t>
      </w:r>
    </w:p>
    <w:p w14:paraId="5895B5F6" w14:textId="77777777" w:rsidR="00B01AC9" w:rsidRPr="00B01AC9" w:rsidRDefault="00B01AC9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27287CC" w14:textId="77777777" w:rsidR="00BC6629" w:rsidRPr="00B01AC9" w:rsidRDefault="003314EE" w:rsidP="00A53FD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Article </w:t>
      </w:r>
      <w:r w:rsidR="00DD7DD3">
        <w:rPr>
          <w:rFonts w:ascii="Ebrima" w:hAnsi="Ebrima" w:cs="Calibri Light"/>
          <w:b/>
          <w:bCs/>
        </w:rPr>
        <w:t>5</w:t>
      </w:r>
      <w:r w:rsidR="00BC6629" w:rsidRPr="00B01AC9">
        <w:rPr>
          <w:rFonts w:ascii="Ebrima" w:hAnsi="Ebrima" w:cs="Calibri Light"/>
          <w:b/>
          <w:bCs/>
        </w:rPr>
        <w:t> : Temps de travail</w:t>
      </w:r>
    </w:p>
    <w:p w14:paraId="7ED04006" w14:textId="77777777" w:rsidR="00BC6629" w:rsidRPr="00B01AC9" w:rsidRDefault="00BC6629" w:rsidP="00A53FD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163518C0" w14:textId="77777777" w:rsidR="00273B2D" w:rsidRPr="00B01AC9" w:rsidRDefault="00BC6629" w:rsidP="00A53FDF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>Pour l'exécution du présent contrat, le co</w:t>
      </w:r>
      <w:r w:rsidR="0082287A" w:rsidRPr="00B01AC9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="00B01AC9" w:rsidRPr="009266D6">
        <w:rPr>
          <w:rFonts w:ascii="Ebrima" w:hAnsi="Ebrima" w:cs="Calibri Light"/>
          <w:i/>
          <w:highlight w:val="yellow"/>
        </w:rPr>
        <w:t xml:space="preserve">… </w:t>
      </w:r>
      <w:r w:rsidR="00B01AC9">
        <w:rPr>
          <w:rFonts w:ascii="Ebrima" w:hAnsi="Ebrima" w:cs="Calibri Light"/>
          <w:i/>
        </w:rPr>
        <w:t xml:space="preserve">(nombre) </w:t>
      </w:r>
      <w:r w:rsidR="00B01AC9" w:rsidRPr="009266D6">
        <w:rPr>
          <w:rFonts w:ascii="Ebrima" w:hAnsi="Ebrima" w:cs="Calibri Light"/>
          <w:i/>
        </w:rPr>
        <w:t>/35</w:t>
      </w:r>
      <w:r w:rsidR="00B01AC9" w:rsidRPr="009266D6">
        <w:rPr>
          <w:rFonts w:ascii="Ebrima" w:hAnsi="Ebrima" w:cs="Calibri Light"/>
          <w:i/>
          <w:vertAlign w:val="superscript"/>
        </w:rPr>
        <w:t>ème</w:t>
      </w:r>
      <w:r w:rsidR="00B01AC9" w:rsidRPr="009266D6">
        <w:rPr>
          <w:rFonts w:ascii="Ebrima" w:hAnsi="Ebrima" w:cs="Calibri Light"/>
          <w:i/>
        </w:rPr>
        <w:t>)</w:t>
      </w:r>
      <w:r w:rsidR="00B01AC9">
        <w:rPr>
          <w:rFonts w:ascii="Ebrima" w:hAnsi="Ebrima" w:cs="Calibri Light"/>
          <w:i/>
        </w:rPr>
        <w:t>.</w:t>
      </w:r>
    </w:p>
    <w:p w14:paraId="0E033DD1" w14:textId="77777777" w:rsidR="00B01AC9" w:rsidRDefault="00B01AC9" w:rsidP="00A53FDF">
      <w:pPr>
        <w:jc w:val="both"/>
        <w:rPr>
          <w:rFonts w:ascii="Ebrima" w:hAnsi="Ebrima" w:cs="Calibri Light"/>
          <w:b/>
        </w:rPr>
      </w:pPr>
    </w:p>
    <w:p w14:paraId="2D673A04" w14:textId="77777777" w:rsidR="009B5C7D" w:rsidRDefault="009B5C7D" w:rsidP="00A53FDF">
      <w:pPr>
        <w:jc w:val="both"/>
        <w:rPr>
          <w:rFonts w:ascii="Ebrima" w:hAnsi="Ebrima" w:cs="Calibri Light"/>
          <w:b/>
        </w:rPr>
      </w:pPr>
    </w:p>
    <w:p w14:paraId="6C29830B" w14:textId="77777777" w:rsidR="009B5C7D" w:rsidRDefault="009B5C7D" w:rsidP="00A53FDF">
      <w:pPr>
        <w:jc w:val="both"/>
        <w:rPr>
          <w:rFonts w:ascii="Ebrima" w:hAnsi="Ebrima" w:cs="Calibri Light"/>
          <w:b/>
        </w:rPr>
      </w:pPr>
    </w:p>
    <w:p w14:paraId="0F9523CD" w14:textId="77777777" w:rsidR="009B5C7D" w:rsidRDefault="009B5C7D" w:rsidP="00A53FDF">
      <w:pPr>
        <w:jc w:val="both"/>
        <w:rPr>
          <w:rFonts w:ascii="Ebrima" w:hAnsi="Ebrima" w:cs="Calibri Light"/>
          <w:b/>
        </w:rPr>
      </w:pPr>
    </w:p>
    <w:p w14:paraId="678B2B0A" w14:textId="77777777" w:rsidR="00273B2D" w:rsidRPr="00B01AC9" w:rsidRDefault="003314EE" w:rsidP="00A53FDF">
      <w:pPr>
        <w:jc w:val="both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lastRenderedPageBreak/>
        <w:t xml:space="preserve">Article </w:t>
      </w:r>
      <w:r w:rsidR="00DD7DD3">
        <w:rPr>
          <w:rFonts w:ascii="Ebrima" w:hAnsi="Ebrima" w:cs="Calibri Light"/>
          <w:b/>
        </w:rPr>
        <w:t>6</w:t>
      </w:r>
      <w:r w:rsidR="00273B2D" w:rsidRPr="00B01AC9">
        <w:rPr>
          <w:rFonts w:ascii="Ebrima" w:hAnsi="Ebrima" w:cs="Calibri Light"/>
          <w:b/>
        </w:rPr>
        <w:t> : Lieu de travail</w:t>
      </w:r>
    </w:p>
    <w:p w14:paraId="60FF07FB" w14:textId="77777777" w:rsidR="00273B2D" w:rsidRPr="00B01AC9" w:rsidRDefault="00273B2D" w:rsidP="00A53FDF">
      <w:pPr>
        <w:jc w:val="both"/>
        <w:rPr>
          <w:rFonts w:ascii="Ebrima" w:hAnsi="Ebrima" w:cs="Calibri Light"/>
        </w:rPr>
      </w:pPr>
    </w:p>
    <w:p w14:paraId="32E210DC" w14:textId="77777777" w:rsidR="00B01AC9" w:rsidRPr="00B01AC9" w:rsidRDefault="00273B2D" w:rsidP="00A53FDF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563F58">
        <w:rPr>
          <w:rFonts w:ascii="Ebrima" w:hAnsi="Ebrima"/>
          <w:color w:val="auto"/>
        </w:rPr>
        <w:t xml:space="preserve">la collectivité </w:t>
      </w:r>
      <w:r w:rsidRPr="00563F58">
        <w:rPr>
          <w:rFonts w:ascii="Ebrima" w:hAnsi="Ebrima"/>
          <w:iCs/>
          <w:color w:val="auto"/>
        </w:rPr>
        <w:t>ou l’établissement</w:t>
      </w:r>
      <w:r w:rsidRPr="00563F58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bCs/>
          <w:color w:val="auto"/>
        </w:rPr>
        <w:t xml:space="preserve"> actuellement </w:t>
      </w:r>
      <w:r w:rsidR="00B01AC9" w:rsidRPr="00B01AC9">
        <w:rPr>
          <w:rFonts w:ascii="Ebrima" w:hAnsi="Ebrima"/>
          <w:bCs/>
          <w:color w:val="auto"/>
        </w:rPr>
        <w:t xml:space="preserve">situé : </w:t>
      </w:r>
      <w:r w:rsidR="00B01AC9" w:rsidRPr="00B01AC9">
        <w:rPr>
          <w:rFonts w:ascii="Ebrima" w:hAnsi="Ebrima"/>
          <w:bCs/>
          <w:color w:val="auto"/>
          <w:highlight w:val="yellow"/>
        </w:rPr>
        <w:t>…</w:t>
      </w:r>
      <w:r w:rsidR="00B01AC9" w:rsidRPr="00B01AC9">
        <w:rPr>
          <w:rFonts w:ascii="Ebrima" w:hAnsi="Ebrima"/>
          <w:bCs/>
          <w:color w:val="auto"/>
        </w:rPr>
        <w:t xml:space="preserve"> </w:t>
      </w:r>
      <w:r w:rsidR="00B01AC9" w:rsidRPr="00B01AC9">
        <w:rPr>
          <w:rFonts w:ascii="Ebrima" w:hAnsi="Ebrima"/>
          <w:bCs/>
          <w:i/>
          <w:color w:val="auto"/>
        </w:rPr>
        <w:t>(adresse complète)</w:t>
      </w:r>
    </w:p>
    <w:p w14:paraId="25AD983F" w14:textId="77777777" w:rsidR="00273B2D" w:rsidRPr="00B01AC9" w:rsidRDefault="00273B2D" w:rsidP="00A53FDF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</w:p>
    <w:p w14:paraId="0FB677F0" w14:textId="77777777" w:rsidR="00273B2D" w:rsidRPr="00B01AC9" w:rsidRDefault="00273B2D" w:rsidP="00A53FDF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B01AC9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B01AC9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B01AC9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6623FDDD" w14:textId="77777777" w:rsidR="00273B2D" w:rsidRPr="00B01AC9" w:rsidRDefault="00273B2D" w:rsidP="00A53FDF">
      <w:pPr>
        <w:pStyle w:val="Default"/>
        <w:jc w:val="both"/>
        <w:rPr>
          <w:rFonts w:ascii="Ebrima" w:hAnsi="Ebrima"/>
          <w:sz w:val="20"/>
          <w:szCs w:val="20"/>
        </w:rPr>
      </w:pPr>
    </w:p>
    <w:p w14:paraId="0DCEF2A9" w14:textId="77777777" w:rsidR="00273B2D" w:rsidRPr="00B01AC9" w:rsidRDefault="003314EE" w:rsidP="00A53FDF">
      <w:pPr>
        <w:pStyle w:val="Default"/>
        <w:rPr>
          <w:rFonts w:ascii="Ebrima" w:hAnsi="Ebrima"/>
          <w:b/>
          <w:bCs/>
          <w:sz w:val="20"/>
          <w:szCs w:val="20"/>
        </w:rPr>
      </w:pPr>
      <w:r w:rsidRPr="00B01AC9">
        <w:rPr>
          <w:rFonts w:ascii="Ebrima" w:hAnsi="Ebrima"/>
          <w:b/>
          <w:bCs/>
          <w:sz w:val="20"/>
          <w:szCs w:val="20"/>
        </w:rPr>
        <w:t xml:space="preserve">Article </w:t>
      </w:r>
      <w:r w:rsidR="00DD7DD3">
        <w:rPr>
          <w:rFonts w:ascii="Ebrima" w:hAnsi="Ebrima"/>
          <w:b/>
          <w:bCs/>
          <w:sz w:val="20"/>
          <w:szCs w:val="20"/>
        </w:rPr>
        <w:t>7</w:t>
      </w:r>
      <w:r w:rsidR="00273B2D" w:rsidRPr="00B01AC9">
        <w:rPr>
          <w:rFonts w:ascii="Ebrima" w:hAnsi="Ebrima"/>
          <w:b/>
          <w:bCs/>
          <w:sz w:val="20"/>
          <w:szCs w:val="20"/>
        </w:rPr>
        <w:t> : Rémunération</w:t>
      </w:r>
    </w:p>
    <w:p w14:paraId="573FFC09" w14:textId="77777777" w:rsidR="00273B2D" w:rsidRPr="00B01AC9" w:rsidRDefault="00273B2D" w:rsidP="00A53FDF">
      <w:pPr>
        <w:pStyle w:val="Default"/>
        <w:rPr>
          <w:rFonts w:ascii="Ebrima" w:hAnsi="Ebrima"/>
          <w:bCs/>
          <w:sz w:val="20"/>
          <w:szCs w:val="20"/>
        </w:rPr>
      </w:pPr>
    </w:p>
    <w:p w14:paraId="4CB4B96A" w14:textId="77777777" w:rsidR="00B01AC9" w:rsidRPr="009266D6" w:rsidRDefault="00B01AC9" w:rsidP="00A53FDF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4C39F0AC" w14:textId="77777777" w:rsidR="00B01AC9" w:rsidRPr="009266D6" w:rsidRDefault="00B01AC9" w:rsidP="00A53FDF">
      <w:pPr>
        <w:pStyle w:val="Default"/>
        <w:rPr>
          <w:rFonts w:ascii="Ebrima" w:hAnsi="Ebrima"/>
          <w:bCs/>
          <w:sz w:val="20"/>
          <w:szCs w:val="20"/>
        </w:rPr>
      </w:pPr>
    </w:p>
    <w:p w14:paraId="65D2D62A" w14:textId="77777777" w:rsidR="00B01AC9" w:rsidRPr="009266D6" w:rsidRDefault="00B01AC9" w:rsidP="00A53FDF">
      <w:pPr>
        <w:pStyle w:val="Default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9266D6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€ / mois.</w:t>
      </w:r>
    </w:p>
    <w:p w14:paraId="646F07BC" w14:textId="77777777" w:rsidR="0082287A" w:rsidRPr="00B01AC9" w:rsidRDefault="0082287A" w:rsidP="00A53FDF">
      <w:pPr>
        <w:pStyle w:val="Default"/>
        <w:rPr>
          <w:rFonts w:ascii="Ebrima" w:hAnsi="Ebrima"/>
          <w:bCs/>
          <w:sz w:val="20"/>
          <w:szCs w:val="20"/>
        </w:rPr>
      </w:pPr>
    </w:p>
    <w:p w14:paraId="1288A884" w14:textId="77777777" w:rsidR="0082287A" w:rsidRPr="00B01AC9" w:rsidRDefault="003314EE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t xml:space="preserve">Article </w:t>
      </w:r>
      <w:r w:rsidR="00DD7DD3">
        <w:rPr>
          <w:rFonts w:ascii="Ebrima" w:hAnsi="Ebrima" w:cs="Calibri Light"/>
          <w:b/>
        </w:rPr>
        <w:t>8</w:t>
      </w:r>
      <w:r w:rsidR="0082287A" w:rsidRPr="00B01AC9">
        <w:rPr>
          <w:rFonts w:ascii="Ebrima" w:hAnsi="Ebrima" w:cs="Calibri Light"/>
          <w:b/>
        </w:rPr>
        <w:t> : Congés annuels</w:t>
      </w:r>
    </w:p>
    <w:p w14:paraId="1FB5950A" w14:textId="77777777" w:rsidR="0082287A" w:rsidRPr="00B01AC9" w:rsidRDefault="0082287A" w:rsidP="00A53FDF">
      <w:pPr>
        <w:jc w:val="both"/>
        <w:rPr>
          <w:rFonts w:ascii="Ebrima" w:hAnsi="Ebrima" w:cs="Calibri Light"/>
        </w:rPr>
      </w:pPr>
    </w:p>
    <w:p w14:paraId="1423663F" w14:textId="77777777" w:rsidR="0082287A" w:rsidRPr="00B01AC9" w:rsidRDefault="0082287A" w:rsidP="00A53FDF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2D16288C" w14:textId="77777777" w:rsidR="0082287A" w:rsidRPr="00B01AC9" w:rsidRDefault="0082287A" w:rsidP="00A53FDF">
      <w:pPr>
        <w:jc w:val="both"/>
        <w:rPr>
          <w:rFonts w:ascii="Ebrima" w:hAnsi="Ebrima" w:cs="Calibri Light"/>
        </w:rPr>
      </w:pPr>
    </w:p>
    <w:p w14:paraId="461E5C66" w14:textId="77777777" w:rsidR="0082287A" w:rsidRPr="00B01AC9" w:rsidRDefault="0082287A" w:rsidP="00A53FDF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15CB9138" w14:textId="77777777" w:rsidR="0082287A" w:rsidRPr="00EF71AD" w:rsidRDefault="0082287A" w:rsidP="00A53FDF">
      <w:pPr>
        <w:jc w:val="both"/>
        <w:rPr>
          <w:rFonts w:ascii="Ebrima" w:hAnsi="Ebrima" w:cs="Calibri Light"/>
        </w:rPr>
      </w:pPr>
    </w:p>
    <w:p w14:paraId="3D8ED4DB" w14:textId="6CFC7D51" w:rsidR="0082287A" w:rsidRPr="00EF71AD" w:rsidRDefault="0082287A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EF71AD">
        <w:rPr>
          <w:rFonts w:ascii="Ebrima" w:hAnsi="Ebrima"/>
          <w:color w:val="auto"/>
        </w:rPr>
        <w:t xml:space="preserve">S’il n’a pu prendre ses congés </w:t>
      </w:r>
      <w:r w:rsidRPr="00EF71AD">
        <w:rPr>
          <w:rFonts w:ascii="Ebrima" w:hAnsi="Ebrima" w:cs="Calibri Light"/>
          <w:color w:val="auto"/>
        </w:rPr>
        <w:t>du fait de la collectivité</w:t>
      </w:r>
      <w:r w:rsidR="00563F58">
        <w:rPr>
          <w:rFonts w:ascii="Ebrima" w:hAnsi="Ebrima" w:cs="Calibri Light"/>
          <w:color w:val="auto"/>
        </w:rPr>
        <w:t xml:space="preserve"> ou </w:t>
      </w:r>
      <w:r w:rsidR="00783B61">
        <w:rPr>
          <w:rFonts w:ascii="Ebrima" w:hAnsi="Ebrima" w:cs="Calibri Light"/>
          <w:color w:val="auto"/>
        </w:rPr>
        <w:t xml:space="preserve">l’établissement </w:t>
      </w:r>
      <w:r w:rsidR="00783B61" w:rsidRPr="00EF71AD">
        <w:rPr>
          <w:rFonts w:ascii="Ebrima" w:hAnsi="Ebrima" w:cs="Calibri Light"/>
          <w:color w:val="auto"/>
        </w:rPr>
        <w:t>employeur</w:t>
      </w:r>
      <w:r w:rsidRPr="00EF71AD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2B88A249" w14:textId="77777777" w:rsidR="0082287A" w:rsidRPr="00EF71AD" w:rsidRDefault="0082287A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3C6A45C" w14:textId="77777777" w:rsidR="008356E3" w:rsidRPr="00BC6FF2" w:rsidRDefault="008356E3" w:rsidP="00A53FDF">
      <w:pPr>
        <w:jc w:val="both"/>
        <w:rPr>
          <w:rFonts w:ascii="Ebrima" w:eastAsia="Calibri" w:hAnsi="Ebrima"/>
          <w:lang w:eastAsia="en-US"/>
        </w:rPr>
      </w:pPr>
      <w:r>
        <w:rPr>
          <w:rFonts w:ascii="Ebrima" w:hAnsi="Ebrima"/>
        </w:rPr>
        <w:t xml:space="preserve">S’agissant du compte épargne temps, les jours épargnés auprès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 xml:space="preserve">, </w:t>
      </w:r>
      <w:r w:rsidRPr="002C4A5C">
        <w:rPr>
          <w:rFonts w:ascii="Ebrima" w:hAnsi="Ebrima" w:cs="Tahoma"/>
          <w:iCs/>
        </w:rPr>
        <w:t>sont repris par</w:t>
      </w:r>
      <w:r>
        <w:rPr>
          <w:rFonts w:ascii="Ebrima" w:hAnsi="Ebrima" w:cs="Tahoma"/>
          <w:i/>
          <w:iCs/>
        </w:rPr>
        <w:t xml:space="preserve"> </w:t>
      </w:r>
      <w:r w:rsidRPr="008356E3">
        <w:rPr>
          <w:rFonts w:ascii="Ebrima" w:hAnsi="Ebrima" w:cs="Tahoma"/>
          <w:iCs/>
        </w:rPr>
        <w:t>la collectivité ou l’établissement employeur</w:t>
      </w:r>
      <w:r>
        <w:rPr>
          <w:rFonts w:ascii="Ebrima" w:hAnsi="Ebrima" w:cs="Tahoma"/>
          <w:i/>
          <w:iCs/>
        </w:rPr>
        <w:t xml:space="preserve">, </w:t>
      </w:r>
      <w:r w:rsidRPr="00BC6FF2">
        <w:rPr>
          <w:rFonts w:ascii="Ebrima" w:hAnsi="Ebrima" w:cs="Tahoma"/>
          <w:iCs/>
        </w:rPr>
        <w:t>dans la limite des 60 jours prévues par le décret n°2004</w:t>
      </w:r>
      <w:r>
        <w:rPr>
          <w:rFonts w:ascii="Ebrima" w:hAnsi="Ebrima" w:cs="Tahoma"/>
          <w:iCs/>
        </w:rPr>
        <w:t>-878 du 26 août 2004.</w:t>
      </w:r>
    </w:p>
    <w:p w14:paraId="669C2F17" w14:textId="77777777" w:rsidR="00325BC0" w:rsidRPr="00B01AC9" w:rsidRDefault="00325BC0" w:rsidP="00A53FDF">
      <w:pPr>
        <w:jc w:val="both"/>
        <w:rPr>
          <w:rFonts w:ascii="Ebrima" w:eastAsia="Calibri" w:hAnsi="Ebrima"/>
          <w:lang w:eastAsia="en-US"/>
        </w:rPr>
      </w:pPr>
    </w:p>
    <w:p w14:paraId="10C7851D" w14:textId="77777777" w:rsidR="00EF71AD" w:rsidRPr="009266D6" w:rsidRDefault="00EF71AD" w:rsidP="00A53FDF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2"/>
      </w:r>
      <w:r w:rsidRPr="009266D6">
        <w:rPr>
          <w:rFonts w:ascii="Ebrima" w:hAnsi="Ebrima" w:cs="Calibri Light"/>
        </w:rPr>
        <w:t xml:space="preserve"> </w:t>
      </w:r>
    </w:p>
    <w:p w14:paraId="514A5165" w14:textId="77777777" w:rsidR="00652401" w:rsidRPr="00B01AC9" w:rsidRDefault="00652401" w:rsidP="00A53FDF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3A97A9F8" w14:textId="77777777" w:rsidR="006A4C91" w:rsidRPr="00B01AC9" w:rsidRDefault="006A4C91" w:rsidP="006A4C91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Le co-contractant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b w:val="0"/>
        </w:rPr>
        <w:t>est astreint à suivre les actions de formation mentionnées au 1</w:t>
      </w:r>
      <w:r>
        <w:rPr>
          <w:rFonts w:ascii="Ebrima" w:hAnsi="Ebrima" w:cs="Calibri Light"/>
          <w:b w:val="0"/>
          <w:vertAlign w:val="superscript"/>
        </w:rPr>
        <w:t xml:space="preserve">° </w:t>
      </w:r>
      <w:r>
        <w:rPr>
          <w:rFonts w:ascii="Ebrima" w:hAnsi="Ebrima" w:cs="Calibri Light"/>
          <w:b w:val="0"/>
        </w:rPr>
        <w:t xml:space="preserve">a) </w:t>
      </w:r>
      <w:r w:rsidRPr="00B01AC9">
        <w:rPr>
          <w:rFonts w:ascii="Ebrima" w:hAnsi="Ebrima" w:cs="Calibri Light"/>
          <w:b w:val="0"/>
        </w:rPr>
        <w:t xml:space="preserve">de l’article </w:t>
      </w:r>
      <w:r>
        <w:rPr>
          <w:rFonts w:ascii="Ebrima" w:hAnsi="Ebrima" w:cs="Calibri Light"/>
          <w:b w:val="0"/>
        </w:rPr>
        <w:t>L.422-21 du Code général de la fonction publique territoriale</w:t>
      </w:r>
      <w:r w:rsidRPr="00B01AC9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3F7DAE2D" w14:textId="77777777" w:rsidR="0082287A" w:rsidRPr="00B01AC9" w:rsidRDefault="0082287A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538FD53B" w14:textId="77777777" w:rsidR="0082287A" w:rsidRPr="00B01AC9" w:rsidRDefault="0082287A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 w:rsidR="00DD7DD3">
        <w:rPr>
          <w:rFonts w:ascii="Ebrima" w:hAnsi="Ebrima" w:cs="Calibri Light"/>
        </w:rPr>
        <w:t>10</w:t>
      </w:r>
      <w:r w:rsidRPr="00B01AC9">
        <w:rPr>
          <w:rFonts w:ascii="Ebrima" w:hAnsi="Ebrima" w:cs="Calibri Light"/>
        </w:rPr>
        <w:t xml:space="preserve"> : Sécurité sociale et retraite</w:t>
      </w:r>
    </w:p>
    <w:p w14:paraId="4FF40CF4" w14:textId="77777777" w:rsidR="00EF71AD" w:rsidRDefault="00EF71AD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0A1C248" w14:textId="77777777" w:rsidR="0082287A" w:rsidRPr="00B01AC9" w:rsidRDefault="0082287A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Pendant toute la durée du présent contrat, la rémunération du co</w:t>
      </w:r>
      <w:r w:rsidR="00732E11">
        <w:rPr>
          <w:rFonts w:ascii="Ebrima" w:hAnsi="Ebrima" w:cs="Calibri Light"/>
          <w:b w:val="0"/>
        </w:rPr>
        <w:t>-</w:t>
      </w:r>
      <w:r w:rsidRPr="00B01AC9">
        <w:rPr>
          <w:rFonts w:ascii="Ebrima" w:hAnsi="Ebrima" w:cs="Calibri Light"/>
          <w:b w:val="0"/>
        </w:rPr>
        <w:t>contractant est soumise aux cotisations sociales prévues par le régime général de la Sécurité Sociale.</w:t>
      </w:r>
    </w:p>
    <w:p w14:paraId="38A73599" w14:textId="77777777" w:rsidR="0082287A" w:rsidRPr="00B01AC9" w:rsidRDefault="0082287A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1C00893" w14:textId="77777777" w:rsidR="0082287A" w:rsidRPr="00B01AC9" w:rsidRDefault="0082287A" w:rsidP="00A53FD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3F15A8A6" w14:textId="77777777" w:rsidR="004F4301" w:rsidRDefault="004F4301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CF3B974" w14:textId="77777777" w:rsidR="008356E3" w:rsidRDefault="008356E3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D1E7D1E" w14:textId="77777777" w:rsidR="008356E3" w:rsidRPr="00BC6FF2" w:rsidRDefault="008356E3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  <w:r w:rsidRPr="00BC6FF2">
        <w:rPr>
          <w:rFonts w:ascii="Ebrima" w:hAnsi="Ebrima" w:cs="Calibri Light"/>
          <w:b/>
        </w:rPr>
        <w:lastRenderedPageBreak/>
        <w:t>Article 1</w:t>
      </w:r>
      <w:r>
        <w:rPr>
          <w:rFonts w:ascii="Ebrima" w:hAnsi="Ebrima" w:cs="Calibri Light"/>
          <w:b/>
        </w:rPr>
        <w:t>1</w:t>
      </w:r>
      <w:r w:rsidRPr="00BC6FF2">
        <w:rPr>
          <w:rFonts w:ascii="Ebrima" w:hAnsi="Ebrima" w:cs="Calibri Light"/>
          <w:b/>
        </w:rPr>
        <w:t xml:space="preserve"> : Services antérieurs</w:t>
      </w:r>
    </w:p>
    <w:p w14:paraId="45B2C9E8" w14:textId="77777777" w:rsidR="008356E3" w:rsidRPr="005B543B" w:rsidRDefault="008356E3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6F8933C" w14:textId="77777777" w:rsidR="008356E3" w:rsidRPr="005B543B" w:rsidRDefault="008356E3" w:rsidP="00A53FDF">
      <w:pPr>
        <w:jc w:val="both"/>
        <w:rPr>
          <w:rFonts w:ascii="Ebrima" w:hAnsi="Ebrima" w:cs="Calibri Light"/>
        </w:rPr>
      </w:pPr>
      <w:r w:rsidRPr="005B543B">
        <w:rPr>
          <w:rFonts w:ascii="Ebrima" w:hAnsi="Ebrima" w:cs="Calibri Light"/>
        </w:rPr>
        <w:t xml:space="preserve">Les services effectués auprès de </w:t>
      </w:r>
      <w:r w:rsidRPr="001D7720">
        <w:rPr>
          <w:rFonts w:ascii="Ebrima" w:hAnsi="Ebrima" w:cs="Tahoma"/>
          <w:highlight w:val="yellow"/>
        </w:rPr>
        <w:t>...</w:t>
      </w:r>
      <w:r w:rsidRPr="001D7720">
        <w:rPr>
          <w:rFonts w:ascii="Ebrima" w:hAnsi="Ebrima" w:cs="Tahoma"/>
        </w:rPr>
        <w:t xml:space="preserve"> </w:t>
      </w:r>
      <w:r w:rsidRPr="001D7720">
        <w:rPr>
          <w:rFonts w:ascii="Ebrima" w:hAnsi="Ebrima" w:cs="Tahoma"/>
          <w:i/>
          <w:iCs/>
        </w:rPr>
        <w:t>(dénomination de la structure privée)</w:t>
      </w:r>
      <w:r>
        <w:rPr>
          <w:rFonts w:ascii="Ebrima" w:hAnsi="Ebrima" w:cs="Tahoma"/>
          <w:i/>
          <w:iCs/>
        </w:rPr>
        <w:t>,</w:t>
      </w:r>
      <w:r w:rsidRPr="005B543B">
        <w:rPr>
          <w:rFonts w:ascii="Ebrima" w:hAnsi="Ebrima" w:cs="Calibri Light"/>
        </w:rPr>
        <w:t xml:space="preserve"> sont assimilés à des services accomplis auprès de la collectivité </w:t>
      </w:r>
      <w:r>
        <w:rPr>
          <w:rFonts w:ascii="Ebrima" w:hAnsi="Ebrima" w:cs="Calibri Light"/>
        </w:rPr>
        <w:t xml:space="preserve">ou l’établissement </w:t>
      </w:r>
      <w:r w:rsidRPr="005B543B">
        <w:rPr>
          <w:rFonts w:ascii="Ebrima" w:hAnsi="Ebrima" w:cs="Calibri Light"/>
        </w:rPr>
        <w:t>employeur, pour l'ouverture des droits à formation et à congés, pour l’appréciation du droit à temps partiel, ainsi que, le cas échéant, pour l’application des règles relatives, à la démission et au licenciement.</w:t>
      </w:r>
    </w:p>
    <w:p w14:paraId="3935495A" w14:textId="77777777" w:rsidR="008356E3" w:rsidRDefault="008356E3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C4BD28B" w14:textId="77777777" w:rsidR="00BF1BE6" w:rsidRPr="00711F9F" w:rsidRDefault="00BF1BE6" w:rsidP="00A53FD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</w:t>
      </w:r>
      <w:r w:rsidR="008356E3">
        <w:rPr>
          <w:rFonts w:ascii="Ebrima" w:hAnsi="Ebrima" w:cs="Calibri Light"/>
        </w:rPr>
        <w:t>2</w:t>
      </w:r>
      <w:r>
        <w:rPr>
          <w:rFonts w:ascii="Ebrima" w:hAnsi="Ebrima" w:cs="Calibri Light"/>
        </w:rPr>
        <w:t> : Droits et obligations</w:t>
      </w:r>
    </w:p>
    <w:p w14:paraId="13D8F7F7" w14:textId="77777777" w:rsidR="00BF1BE6" w:rsidRPr="00711F9F" w:rsidRDefault="00BF1BE6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5AD6D91" w14:textId="20D7597E" w:rsidR="00BF1BE6" w:rsidRDefault="00BF1BE6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 xml:space="preserve">Conformément aux dispositions de l'article </w:t>
      </w:r>
      <w:bookmarkStart w:id="0" w:name="_Hlk170892022"/>
      <w:r w:rsidR="00783B61">
        <w:rPr>
          <w:rFonts w:ascii="Ebrima" w:hAnsi="Ebrima" w:cs="Calibri Light"/>
        </w:rPr>
        <w:t xml:space="preserve">L.2 </w:t>
      </w:r>
      <w:r w:rsidR="006A4C91">
        <w:rPr>
          <w:rFonts w:ascii="Ebrima" w:hAnsi="Ebrima" w:cs="Calibri Light"/>
        </w:rPr>
        <w:t>du</w:t>
      </w:r>
      <w:r w:rsidR="00783B61">
        <w:rPr>
          <w:rFonts w:ascii="Ebrima" w:hAnsi="Ebrima" w:cs="Calibri Light"/>
        </w:rPr>
        <w:t xml:space="preserve"> Code général de la fonction publique</w:t>
      </w:r>
      <w:bookmarkEnd w:id="0"/>
      <w:r w:rsidRPr="00711F9F">
        <w:rPr>
          <w:rFonts w:ascii="Ebrima" w:hAnsi="Ebrima" w:cs="Calibri Light"/>
        </w:rPr>
        <w:t xml:space="preserve">, </w:t>
      </w: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 w:rsidR="00783B61">
        <w:rPr>
          <w:rFonts w:ascii="Ebrima" w:hAnsi="Ebrima" w:cs="Calibri Light"/>
        </w:rPr>
        <w:t>le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6950F4F1" w14:textId="77777777" w:rsidR="00BF1BE6" w:rsidRPr="00711F9F" w:rsidRDefault="00BF1BE6" w:rsidP="00A53FD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1D1B444" w14:textId="77777777" w:rsidR="00BF1BE6" w:rsidRPr="00711F9F" w:rsidRDefault="00BF1BE6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44FD7210" w14:textId="77777777" w:rsidR="00BF1BE6" w:rsidRPr="00B01AC9" w:rsidRDefault="00BF1BE6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A0DB617" w14:textId="77777777" w:rsidR="004F4301" w:rsidRPr="00B01AC9" w:rsidRDefault="004F4301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 w:rsidR="008356E3"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> : Renouvellement du contrat</w:t>
      </w:r>
    </w:p>
    <w:p w14:paraId="0B0F67E0" w14:textId="77777777" w:rsidR="004F4301" w:rsidRPr="00B01AC9" w:rsidRDefault="004F4301" w:rsidP="00A53FDF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6910B5D8" w14:textId="77777777" w:rsidR="004F4301" w:rsidRPr="00B01AC9" w:rsidRDefault="004F4301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411D0585" w14:textId="77777777" w:rsidR="004F4301" w:rsidRPr="00B01AC9" w:rsidRDefault="004F4301" w:rsidP="00A53FD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169A84B" w14:textId="77777777" w:rsidR="004F4301" w:rsidRPr="00B01AC9" w:rsidRDefault="004F4301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1D6A0B15" w14:textId="77777777" w:rsidR="004F4301" w:rsidRPr="00B01AC9" w:rsidRDefault="004F4301" w:rsidP="00A53FD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837E333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6313C257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081360E5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6A78EA22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3BBB1C5A" w14:textId="77777777" w:rsidR="004F4301" w:rsidRPr="00B01AC9" w:rsidRDefault="004F4301" w:rsidP="00A53FD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43B8828" w14:textId="77777777" w:rsidR="00EF71AD" w:rsidRPr="00F7278C" w:rsidRDefault="00EF71AD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 w:rsidR="00732E11"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4AE329BE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07C5353E" w14:textId="77777777" w:rsidR="00563F58" w:rsidRPr="00B01AC9" w:rsidRDefault="00563F58" w:rsidP="00A53FDF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 w:rsidR="00732E11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33984F7C" w14:textId="77777777" w:rsidR="004F4301" w:rsidRPr="00B01AC9" w:rsidRDefault="004F4301" w:rsidP="00A53FDF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752E1838" w14:textId="77777777" w:rsidR="004F4301" w:rsidRPr="00EF71AD" w:rsidRDefault="00EF71AD" w:rsidP="00A53FDF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4F4301"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046403D3" w14:textId="77777777" w:rsidR="004F4301" w:rsidRDefault="004F4301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54B0626" w14:textId="77777777" w:rsidR="004F4301" w:rsidRPr="00B01AC9" w:rsidRDefault="004F4301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 w:rsidR="008356E3">
        <w:rPr>
          <w:rFonts w:ascii="Ebrima" w:hAnsi="Ebrima" w:cs="Calibri Light"/>
        </w:rPr>
        <w:t>4</w:t>
      </w:r>
      <w:r w:rsidRPr="00B01AC9">
        <w:rPr>
          <w:rFonts w:ascii="Ebrima" w:hAnsi="Ebrima" w:cs="Calibri Light"/>
        </w:rPr>
        <w:t> : Rupture du contrat</w:t>
      </w:r>
    </w:p>
    <w:p w14:paraId="5A37CC13" w14:textId="77777777" w:rsidR="004F4301" w:rsidRPr="00B01AC9" w:rsidRDefault="004F4301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99CE0E0" w14:textId="77777777" w:rsidR="004F4301" w:rsidRPr="00B01AC9" w:rsidRDefault="004F4301" w:rsidP="00A53FDF">
      <w:pPr>
        <w:pStyle w:val="articlecontenu"/>
        <w:numPr>
          <w:ilvl w:val="0"/>
          <w:numId w:val="30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Licenciement à l'initiative de la collectivité </w:t>
      </w:r>
      <w:r w:rsidRPr="00B01AC9">
        <w:rPr>
          <w:rFonts w:ascii="Ebrima" w:hAnsi="Ebrima" w:cs="Calibri Light"/>
          <w:b/>
          <w:bCs/>
          <w:i/>
          <w:iCs/>
        </w:rPr>
        <w:t>(ou établissement)</w:t>
      </w:r>
      <w:r w:rsidRPr="00B01AC9">
        <w:rPr>
          <w:rFonts w:ascii="Ebrima" w:hAnsi="Ebrima" w:cs="Calibri Light"/>
          <w:b/>
          <w:bCs/>
        </w:rPr>
        <w:t xml:space="preserve"> employeur</w:t>
      </w:r>
    </w:p>
    <w:p w14:paraId="026BC167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AE73F97" w14:textId="77777777" w:rsidR="004F4301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B01AC9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47F8663" w14:textId="77777777" w:rsidR="00325BC0" w:rsidRDefault="00325BC0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1ED7218" w14:textId="77777777" w:rsidR="00783B61" w:rsidRDefault="00783B6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34CD5001" w14:textId="77777777" w:rsidR="00783B61" w:rsidRPr="00B01AC9" w:rsidRDefault="00783B6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B533830" w14:textId="77777777" w:rsidR="004F4301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>Le cocontractant ne peut être licencié avant le terme de son engagement qu’après un préavis de :</w:t>
      </w:r>
    </w:p>
    <w:p w14:paraId="429F7A6E" w14:textId="77777777" w:rsidR="00EF71AD" w:rsidRPr="00B01AC9" w:rsidRDefault="00EF71AD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B28A480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613BBAD5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4B7B72CB" w14:textId="77777777" w:rsidR="004F4301" w:rsidRPr="00B01AC9" w:rsidRDefault="004F4301" w:rsidP="00A53FDF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9EFA16C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910979B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 w:rsidR="00732E11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6C94FA4F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A53A335" w14:textId="77777777" w:rsidR="004F4301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65A9017E" w14:textId="77777777" w:rsidR="00EF71AD" w:rsidRPr="00B01AC9" w:rsidRDefault="00EF71AD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FAB256D" w14:textId="77777777" w:rsidR="004F4301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Il en est fait de même pour l'attribution de l'indemnité de licenciement.</w:t>
      </w:r>
    </w:p>
    <w:p w14:paraId="03C79A99" w14:textId="77777777" w:rsidR="00EF71AD" w:rsidRPr="00B01AC9" w:rsidRDefault="00EF71AD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B828473" w14:textId="77777777" w:rsidR="004F4301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791FF156" w14:textId="77777777" w:rsidR="00EF71AD" w:rsidRPr="00B01AC9" w:rsidRDefault="00EF71AD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97A6DF8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est notifié par lettre recommandée avec demande d’avis de réception.</w:t>
      </w:r>
    </w:p>
    <w:p w14:paraId="48D9BB81" w14:textId="77777777" w:rsidR="004F4301" w:rsidRPr="00B01AC9" w:rsidRDefault="004F4301" w:rsidP="00A53FD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3FB19BB" w14:textId="77777777" w:rsidR="004F4301" w:rsidRPr="00B01AC9" w:rsidRDefault="004F430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2) Démission </w:t>
      </w:r>
    </w:p>
    <w:p w14:paraId="3316FAEB" w14:textId="77777777" w:rsidR="004F4301" w:rsidRPr="00B01AC9" w:rsidRDefault="004F430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3A4D700" w14:textId="77777777" w:rsidR="004F4301" w:rsidRDefault="004F430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</w:t>
      </w:r>
      <w:r w:rsidR="00732E11"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35D8D55F" w14:textId="77777777" w:rsidR="00732E11" w:rsidRPr="00B01AC9" w:rsidRDefault="00732E1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5A7E6418" w14:textId="77777777" w:rsidR="004F4301" w:rsidRPr="00B01AC9" w:rsidRDefault="004F4301" w:rsidP="00A53FDF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3DD2CA9B" w14:textId="77777777" w:rsidR="004F4301" w:rsidRPr="00B01AC9" w:rsidRDefault="004F4301" w:rsidP="00A53FDF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5AB366A3" w14:textId="77777777" w:rsidR="004F4301" w:rsidRPr="00B01AC9" w:rsidRDefault="004F4301" w:rsidP="00A53FDF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2F755C40" w14:textId="77777777" w:rsidR="004F4301" w:rsidRPr="00B01AC9" w:rsidRDefault="004F430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460BF58" w14:textId="77777777" w:rsidR="004F4301" w:rsidRDefault="004F4301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14:paraId="2374A550" w14:textId="77777777" w:rsidR="008356E3" w:rsidRDefault="008356E3" w:rsidP="00A53FD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CF6BC36" w14:textId="77777777" w:rsidR="004F4301" w:rsidRPr="00B01AC9" w:rsidRDefault="00DD7DD3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</w:t>
      </w:r>
      <w:r w:rsidR="008356E3">
        <w:rPr>
          <w:rFonts w:ascii="Ebrima" w:hAnsi="Ebrima" w:cs="Calibri Light"/>
          <w:b/>
        </w:rPr>
        <w:t>5</w:t>
      </w:r>
      <w:r w:rsidR="004F4301" w:rsidRPr="00B01AC9">
        <w:rPr>
          <w:rFonts w:ascii="Ebrima" w:hAnsi="Ebrima" w:cs="Calibri Light"/>
          <w:b/>
        </w:rPr>
        <w:t> : Documents remis au co-contractant à la conclusion du contrat</w:t>
      </w:r>
    </w:p>
    <w:p w14:paraId="309F4EC4" w14:textId="77777777" w:rsidR="004F4301" w:rsidRPr="00B01AC9" w:rsidRDefault="004F430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A9D854D" w14:textId="77777777" w:rsidR="004F4301" w:rsidRPr="00B01AC9" w:rsidRDefault="004F430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 w:cs="Arial"/>
        </w:rPr>
        <w:t xml:space="preserve"> collectivité </w:t>
      </w:r>
      <w:r w:rsidR="00732E11"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</w:t>
      </w:r>
      <w:r w:rsidRPr="00B01AC9">
        <w:rPr>
          <w:rFonts w:ascii="Ebrima" w:hAnsi="Ebrima" w:cs="Calibri Light"/>
        </w:rPr>
        <w:t xml:space="preserve"> remet au co-contractant les documents suivants : </w:t>
      </w:r>
    </w:p>
    <w:p w14:paraId="380FBB7B" w14:textId="77777777" w:rsidR="004F4301" w:rsidRPr="00B01AC9" w:rsidRDefault="004F430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E9835B9" w14:textId="77777777" w:rsidR="004F4301" w:rsidRPr="00B01AC9" w:rsidRDefault="004F4301" w:rsidP="00A53FDF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4051E475" w14:textId="77777777" w:rsidR="004F4301" w:rsidRPr="00B01AC9" w:rsidRDefault="004F4301" w:rsidP="00A53FDF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général,</w:t>
      </w:r>
    </w:p>
    <w:p w14:paraId="20B625B6" w14:textId="77777777" w:rsidR="004F4301" w:rsidRPr="00B01AC9" w:rsidRDefault="004F4301" w:rsidP="00A53FDF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relatif à la santé et à la sécurité au travail.</w:t>
      </w:r>
    </w:p>
    <w:p w14:paraId="06D17C5B" w14:textId="77777777" w:rsidR="004F4301" w:rsidRDefault="004F430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300AFDF" w14:textId="77777777" w:rsidR="00783B61" w:rsidRDefault="00783B6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2DFA542" w14:textId="77777777" w:rsidR="00783B61" w:rsidRDefault="00783B61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D9C5C3E" w14:textId="77777777" w:rsidR="00240C82" w:rsidRPr="00B01AC9" w:rsidRDefault="003314EE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  <w:b/>
        </w:rPr>
        <w:lastRenderedPageBreak/>
        <w:t>Article 1</w:t>
      </w:r>
      <w:r w:rsidR="008356E3">
        <w:rPr>
          <w:rFonts w:ascii="Ebrima" w:hAnsi="Ebrima" w:cs="Calibri Light"/>
          <w:b/>
        </w:rPr>
        <w:t>6</w:t>
      </w:r>
      <w:r w:rsidR="00240C82" w:rsidRPr="00B01AC9">
        <w:rPr>
          <w:rFonts w:ascii="Ebrima" w:hAnsi="Ebrima" w:cs="Calibri Light"/>
          <w:b/>
        </w:rPr>
        <w:t> : Documents remis au co-contractant au terme du contrat</w:t>
      </w:r>
      <w:r w:rsidR="00240C82" w:rsidRPr="00B01AC9">
        <w:rPr>
          <w:rFonts w:ascii="Ebrima" w:hAnsi="Ebrima" w:cs="Calibri Light"/>
        </w:rPr>
        <w:tab/>
      </w:r>
    </w:p>
    <w:p w14:paraId="628B7E4E" w14:textId="77777777" w:rsidR="00240C82" w:rsidRPr="00B01AC9" w:rsidRDefault="00240C82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C7950A1" w14:textId="77777777" w:rsidR="00240C82" w:rsidRPr="00B01AC9" w:rsidRDefault="00732E11" w:rsidP="00A53FDF">
      <w:pPr>
        <w:pStyle w:val="NormalWeb"/>
        <w:spacing w:before="0" w:beforeAutospacing="0" w:after="0" w:afterAutospacing="0"/>
        <w:ind w:right="0"/>
        <w:jc w:val="both"/>
        <w:rPr>
          <w:rFonts w:ascii="Ebrima" w:hAnsi="Ebrima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>ou l’établissement</w:t>
      </w:r>
      <w:r w:rsidRPr="00B01AC9">
        <w:rPr>
          <w:rFonts w:ascii="Ebrima" w:hAnsi="Ebrima"/>
        </w:rPr>
        <w:t xml:space="preserve"> employeur</w:t>
      </w:r>
      <w:r w:rsidR="00240C82" w:rsidRPr="00B01AC9">
        <w:rPr>
          <w:rFonts w:ascii="Ebrima" w:hAnsi="Ebrima"/>
        </w:rPr>
        <w:t xml:space="preserve"> doit remettre au co-contractant les documents suivants :</w:t>
      </w:r>
    </w:p>
    <w:p w14:paraId="7516DF3E" w14:textId="77777777" w:rsidR="00240C82" w:rsidRPr="00B01AC9" w:rsidRDefault="00240C82" w:rsidP="00A53FDF">
      <w:pPr>
        <w:pStyle w:val="NormalWeb"/>
        <w:spacing w:before="0" w:beforeAutospacing="0" w:after="0" w:afterAutospacing="0"/>
        <w:ind w:right="0"/>
        <w:jc w:val="both"/>
        <w:rPr>
          <w:rFonts w:ascii="Ebrima" w:hAnsi="Ebrima"/>
        </w:rPr>
      </w:pPr>
    </w:p>
    <w:p w14:paraId="097F348E" w14:textId="77777777" w:rsidR="00240C82" w:rsidRPr="00B01AC9" w:rsidRDefault="00240C82" w:rsidP="00A53FDF">
      <w:pPr>
        <w:numPr>
          <w:ilvl w:val="0"/>
          <w:numId w:val="34"/>
        </w:numPr>
        <w:jc w:val="both"/>
        <w:rPr>
          <w:rFonts w:ascii="Ebrima" w:hAnsi="Ebrima"/>
        </w:rPr>
      </w:pPr>
      <w:r w:rsidRPr="00B01AC9">
        <w:rPr>
          <w:rFonts w:ascii="Ebrima" w:hAnsi="Ebrima"/>
        </w:rPr>
        <w:t>Certificat de tr</w:t>
      </w:r>
      <w:r w:rsidRPr="00B01AC9">
        <w:rPr>
          <w:rFonts w:ascii="Ebrima" w:hAnsi="Ebrima"/>
        </w:rPr>
        <w:t>avail</w:t>
      </w:r>
    </w:p>
    <w:p w14:paraId="700FD5C5" w14:textId="77777777" w:rsidR="00240C82" w:rsidRPr="00B01AC9" w:rsidRDefault="00240C82" w:rsidP="00A53FDF">
      <w:pPr>
        <w:numPr>
          <w:ilvl w:val="0"/>
          <w:numId w:val="34"/>
        </w:numPr>
        <w:jc w:val="both"/>
        <w:rPr>
          <w:rFonts w:ascii="Ebrima" w:hAnsi="Ebrima"/>
        </w:rPr>
      </w:pPr>
      <w:hyperlink r:id="rId8" w:history="1">
        <w:r w:rsidRPr="00B01AC9">
          <w:rPr>
            <w:rStyle w:val="Lienhypertexte"/>
            <w:rFonts w:ascii="Ebrima" w:hAnsi="Ebrima"/>
          </w:rPr>
          <w:t>Attestation Pôle emploi</w:t>
        </w:r>
      </w:hyperlink>
    </w:p>
    <w:p w14:paraId="2A88CA86" w14:textId="77777777" w:rsidR="00240C82" w:rsidRPr="00B01AC9" w:rsidRDefault="00240C82" w:rsidP="00A53FDF">
      <w:pPr>
        <w:numPr>
          <w:ilvl w:val="0"/>
          <w:numId w:val="34"/>
        </w:numPr>
        <w:jc w:val="both"/>
        <w:rPr>
          <w:rFonts w:ascii="Ebrima" w:hAnsi="Ebrima"/>
        </w:rPr>
      </w:pPr>
      <w:hyperlink r:id="rId9" w:history="1">
        <w:r w:rsidRPr="00B01AC9">
          <w:rPr>
            <w:rStyle w:val="Lienhypertexte"/>
            <w:rFonts w:ascii="Ebrima" w:hAnsi="Ebrima"/>
          </w:rPr>
          <w:t>Solde de tout compte</w:t>
        </w:r>
      </w:hyperlink>
      <w:r w:rsidRPr="00B01AC9">
        <w:rPr>
          <w:rFonts w:ascii="Ebrima" w:hAnsi="Ebrima"/>
        </w:rPr>
        <w:t xml:space="preserve"> </w:t>
      </w:r>
      <w:r w:rsidRPr="00B01AC9">
        <w:rPr>
          <w:rFonts w:ascii="Ebrima" w:hAnsi="Ebrima"/>
          <w:i/>
        </w:rPr>
        <w:t>(pas obligatoire)</w:t>
      </w:r>
    </w:p>
    <w:p w14:paraId="5CCE3624" w14:textId="77777777" w:rsidR="00240C82" w:rsidRPr="00B01AC9" w:rsidRDefault="00240C82" w:rsidP="00A53FDF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DFFFD82" w14:textId="77777777" w:rsidR="00240C82" w:rsidRPr="00B01AC9" w:rsidRDefault="003314EE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B01AC9">
        <w:rPr>
          <w:rFonts w:ascii="Ebrima" w:hAnsi="Ebrima"/>
          <w:b/>
          <w:color w:val="auto"/>
        </w:rPr>
        <w:t>Article 1</w:t>
      </w:r>
      <w:r w:rsidR="008356E3">
        <w:rPr>
          <w:rFonts w:ascii="Ebrima" w:hAnsi="Ebrima"/>
          <w:b/>
          <w:color w:val="auto"/>
        </w:rPr>
        <w:t>7</w:t>
      </w:r>
      <w:r w:rsidR="00240C82" w:rsidRPr="00B01AC9">
        <w:rPr>
          <w:rFonts w:ascii="Ebrima" w:hAnsi="Ebrima"/>
          <w:b/>
          <w:color w:val="auto"/>
        </w:rPr>
        <w:t> : Contentieux</w:t>
      </w:r>
    </w:p>
    <w:p w14:paraId="10AD5CCA" w14:textId="77777777" w:rsidR="00240C82" w:rsidRPr="00B01AC9" w:rsidRDefault="00240C82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65CD6EE6" w14:textId="77777777" w:rsidR="00240C82" w:rsidRPr="00B01AC9" w:rsidRDefault="00240C82" w:rsidP="00A53FDF">
      <w:pPr>
        <w:jc w:val="both"/>
        <w:rPr>
          <w:rFonts w:ascii="Ebrima" w:hAnsi="Ebrima" w:cs="Arial"/>
        </w:rPr>
      </w:pPr>
      <w:r w:rsidRPr="00B01AC9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B01AC9">
        <w:rPr>
          <w:rFonts w:ascii="Ebrima" w:hAnsi="Ebrima" w:cs="Arial"/>
        </w:rPr>
        <w:t>d’Orléans,</w:t>
      </w:r>
      <w:r w:rsidRPr="00B01AC9">
        <w:rPr>
          <w:rFonts w:ascii="Ebrima" w:hAnsi="Ebrima"/>
        </w:rPr>
        <w:t xml:space="preserve"> situé 28 rue de la</w:t>
      </w:r>
      <w:r w:rsidR="00EF71AD">
        <w:rPr>
          <w:rFonts w:ascii="Ebrima" w:hAnsi="Ebrima"/>
        </w:rPr>
        <w:t xml:space="preserve"> B</w:t>
      </w:r>
      <w:r w:rsidRPr="00B01AC9">
        <w:rPr>
          <w:rFonts w:ascii="Ebrima" w:hAnsi="Ebrima"/>
        </w:rPr>
        <w:t>retonnerie, 45057 Orléans dans un délai de deux mois à compter de sa publication et sa transmission aux services de l’État.</w:t>
      </w:r>
      <w:r w:rsidRPr="00B01AC9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15244C44" w14:textId="77777777" w:rsidR="00240C82" w:rsidRPr="00B01AC9" w:rsidRDefault="00240C82" w:rsidP="00A53FD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C8E96F5" w14:textId="77777777" w:rsidR="00240C82" w:rsidRPr="00B01AC9" w:rsidRDefault="003314EE" w:rsidP="00A53FDF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B01AC9">
        <w:rPr>
          <w:rFonts w:ascii="Ebrima" w:hAnsi="Ebrima" w:cs="Calibri Light"/>
          <w:b/>
          <w:color w:val="auto"/>
        </w:rPr>
        <w:t>Article 1</w:t>
      </w:r>
      <w:r w:rsidR="008356E3">
        <w:rPr>
          <w:rFonts w:ascii="Ebrima" w:hAnsi="Ebrima" w:cs="Calibri Light"/>
          <w:b/>
          <w:color w:val="auto"/>
        </w:rPr>
        <w:t>8</w:t>
      </w:r>
      <w:r w:rsidR="00240C82" w:rsidRPr="00B01AC9">
        <w:rPr>
          <w:rFonts w:ascii="Ebrima" w:hAnsi="Ebrima" w:cs="Calibri Light"/>
          <w:b/>
          <w:color w:val="auto"/>
        </w:rPr>
        <w:t> : Contrôle de légalité</w:t>
      </w:r>
    </w:p>
    <w:p w14:paraId="75420F11" w14:textId="77777777" w:rsidR="00240C82" w:rsidRPr="00B01AC9" w:rsidRDefault="00240C82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248E5C2" w14:textId="77777777" w:rsidR="00240C82" w:rsidRPr="00B01AC9" w:rsidRDefault="00240C82" w:rsidP="00A53FD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 w:rsidR="00325BC0">
        <w:rPr>
          <w:rStyle w:val="Appelnotedebasdep"/>
          <w:rFonts w:ascii="Ebrima" w:hAnsi="Ebrima" w:cs="Calibri Light"/>
          <w:b w:val="0"/>
        </w:rPr>
        <w:footnoteReference w:id="3"/>
      </w:r>
      <w:r w:rsidRPr="00B01AC9">
        <w:rPr>
          <w:rFonts w:ascii="Ebrima" w:hAnsi="Ebrima" w:cs="Calibri Light"/>
          <w:b w:val="0"/>
        </w:rPr>
        <w:t xml:space="preserve"> </w:t>
      </w:r>
    </w:p>
    <w:p w14:paraId="41A2EA37" w14:textId="77777777" w:rsidR="00240C82" w:rsidRPr="00B01AC9" w:rsidRDefault="00240C82" w:rsidP="00A53FD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200164D" w14:textId="77777777" w:rsidR="00240C82" w:rsidRPr="00B01AC9" w:rsidRDefault="00240C82" w:rsidP="00A53FDF">
      <w:pPr>
        <w:jc w:val="both"/>
        <w:rPr>
          <w:rFonts w:ascii="Ebrima" w:hAnsi="Ebrima" w:cs="Calibri Light"/>
        </w:rPr>
      </w:pPr>
    </w:p>
    <w:p w14:paraId="78645C0A" w14:textId="77777777" w:rsidR="00240C82" w:rsidRPr="00B01AC9" w:rsidRDefault="00240C82" w:rsidP="00A53FDF">
      <w:pPr>
        <w:jc w:val="both"/>
        <w:rPr>
          <w:rFonts w:ascii="Ebrima" w:hAnsi="Ebrima" w:cs="Calibri Light"/>
        </w:rPr>
      </w:pPr>
      <w:bookmarkStart w:id="1" w:name="_Hlk170892078"/>
    </w:p>
    <w:p w14:paraId="731AA5B3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6053A61B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0418512C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</w:rPr>
      </w:pPr>
    </w:p>
    <w:p w14:paraId="33EEC606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</w:rPr>
      </w:pPr>
    </w:p>
    <w:p w14:paraId="6A2FA121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40455DBC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B01AC9">
        <w:rPr>
          <w:rFonts w:ascii="Ebrima" w:hAnsi="Ebrima" w:cs="Calibri Light"/>
          <w:i/>
        </w:rPr>
        <w:t>signature</w:t>
      </w:r>
      <w:proofErr w:type="gramEnd"/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4029BA9B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  <w:i/>
        </w:rPr>
      </w:pPr>
    </w:p>
    <w:p w14:paraId="1BE8A6D3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  <w:i/>
        </w:rPr>
      </w:pPr>
    </w:p>
    <w:p w14:paraId="4754B050" w14:textId="77777777" w:rsidR="00783B61" w:rsidRPr="00B01AC9" w:rsidRDefault="00783B61" w:rsidP="00783B61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</w:t>
      </w:r>
      <w:proofErr w:type="gramStart"/>
      <w:r>
        <w:rPr>
          <w:rFonts w:ascii="Ebrima" w:hAnsi="Ebrima" w:cs="Calibri Light"/>
          <w:i/>
        </w:rPr>
        <w:t>prénom</w:t>
      </w:r>
      <w:proofErr w:type="gramEnd"/>
      <w:r>
        <w:rPr>
          <w:rFonts w:ascii="Ebrima" w:hAnsi="Ebrima" w:cs="Calibri Light"/>
          <w:i/>
        </w:rPr>
        <w:t xml:space="preserve"> NOM)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>
        <w:rPr>
          <w:rFonts w:ascii="Ebrima" w:hAnsi="Ebrima" w:cs="Calibri Light"/>
          <w:i/>
        </w:rPr>
        <w:t xml:space="preserve"> NOM)</w:t>
      </w:r>
    </w:p>
    <w:bookmarkEnd w:id="1"/>
    <w:p w14:paraId="60793C61" w14:textId="77777777" w:rsidR="00B01AC9" w:rsidRPr="00B01AC9" w:rsidRDefault="00B01AC9" w:rsidP="00A53FDF">
      <w:pPr>
        <w:jc w:val="both"/>
        <w:rPr>
          <w:rFonts w:ascii="Ebrima" w:hAnsi="Ebrima" w:cs="Calibri Light"/>
          <w:i/>
        </w:rPr>
      </w:pPr>
    </w:p>
    <w:p w14:paraId="260E3DC4" w14:textId="77777777" w:rsidR="00240C82" w:rsidRPr="00B01AC9" w:rsidRDefault="00240C82" w:rsidP="00A53FDF">
      <w:pPr>
        <w:jc w:val="both"/>
        <w:rPr>
          <w:rFonts w:ascii="Ebrima" w:hAnsi="Ebrima" w:cs="Calibri Light"/>
        </w:rPr>
      </w:pPr>
    </w:p>
    <w:p w14:paraId="0B644A98" w14:textId="77777777" w:rsidR="00240C82" w:rsidRPr="00B01AC9" w:rsidRDefault="00240C82" w:rsidP="00A53FD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218E5A26" w14:textId="77777777" w:rsidR="00240C82" w:rsidRPr="00B01AC9" w:rsidRDefault="00240C82" w:rsidP="00A53FD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6D252EBB" w14:textId="77777777" w:rsidR="00240C82" w:rsidRPr="00B01AC9" w:rsidRDefault="00240C82" w:rsidP="00A53FD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467EAE59" w14:textId="77777777" w:rsidR="00AD4974" w:rsidRPr="007A7AAD" w:rsidRDefault="00AD4974" w:rsidP="00A53FDF">
      <w:pPr>
        <w:tabs>
          <w:tab w:val="left" w:pos="1418"/>
        </w:tabs>
        <w:ind w:left="1416" w:hanging="1416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sectPr w:rsidR="00AD4974" w:rsidRPr="007A7AAD" w:rsidSect="00325BC0">
      <w:footerReference w:type="even" r:id="rId10"/>
      <w:footerReference w:type="default" r:id="rId11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FE26" w14:textId="77777777" w:rsidR="00BF1544" w:rsidRDefault="00BF1544">
      <w:r>
        <w:separator/>
      </w:r>
    </w:p>
  </w:endnote>
  <w:endnote w:type="continuationSeparator" w:id="0">
    <w:p w14:paraId="1FF7E061" w14:textId="77777777" w:rsidR="00BF1544" w:rsidRDefault="00BF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6BB4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1DBCDE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C8AC" w14:textId="74E5E6D9" w:rsidR="009C0080" w:rsidRPr="009C0080" w:rsidRDefault="00735D8E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6B8A5DBA" wp14:editId="648246E0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54B9F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A62E423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ED6D03B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FDF59" w14:textId="77777777" w:rsidR="00BF1544" w:rsidRDefault="00BF1544">
      <w:r>
        <w:separator/>
      </w:r>
    </w:p>
  </w:footnote>
  <w:footnote w:type="continuationSeparator" w:id="0">
    <w:p w14:paraId="490F8094" w14:textId="77777777" w:rsidR="00BF1544" w:rsidRDefault="00BF1544">
      <w:r>
        <w:continuationSeparator/>
      </w:r>
    </w:p>
  </w:footnote>
  <w:footnote w:id="1">
    <w:p w14:paraId="363AA627" w14:textId="77777777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="003161B1">
        <w:rPr>
          <w:rFonts w:ascii="Ebrima" w:hAnsi="Ebrima"/>
          <w:i/>
          <w:sz w:val="18"/>
          <w:szCs w:val="18"/>
        </w:rPr>
        <w:t xml:space="preserve"> </w:t>
      </w:r>
      <w:r w:rsidR="004403D4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B01AC9">
        <w:rPr>
          <w:rFonts w:ascii="Ebrima" w:hAnsi="Ebrima"/>
          <w:i/>
          <w:sz w:val="18"/>
          <w:szCs w:val="18"/>
        </w:rPr>
        <w:t>/d’administration</w:t>
      </w:r>
    </w:p>
    <w:p w14:paraId="0304EA22" w14:textId="77777777" w:rsidR="00244075" w:rsidRDefault="00244075" w:rsidP="00244075">
      <w:pPr>
        <w:pStyle w:val="Notedebasdepage"/>
      </w:pPr>
    </w:p>
  </w:footnote>
  <w:footnote w:id="2">
    <w:p w14:paraId="6E96C429" w14:textId="6967CC08" w:rsidR="00EF71AD" w:rsidRPr="00DD2D12" w:rsidRDefault="00EF71AD" w:rsidP="00EF71AD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783B61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28F04060" w14:textId="77777777" w:rsidR="00EF71AD" w:rsidRDefault="00EF71AD" w:rsidP="00EF71AD">
      <w:pPr>
        <w:pStyle w:val="Notedebasdepage"/>
      </w:pPr>
    </w:p>
  </w:footnote>
  <w:footnote w:id="3">
    <w:p w14:paraId="23E26770" w14:textId="77777777" w:rsidR="00325BC0" w:rsidRPr="00325BC0" w:rsidRDefault="00325BC0" w:rsidP="00325BC0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012410">
    <w:abstractNumId w:val="6"/>
  </w:num>
  <w:num w:numId="2" w16cid:durableId="862354492">
    <w:abstractNumId w:val="29"/>
  </w:num>
  <w:num w:numId="3" w16cid:durableId="1502429517">
    <w:abstractNumId w:val="21"/>
  </w:num>
  <w:num w:numId="4" w16cid:durableId="2040036770">
    <w:abstractNumId w:val="14"/>
  </w:num>
  <w:num w:numId="5" w16cid:durableId="76025345">
    <w:abstractNumId w:val="17"/>
  </w:num>
  <w:num w:numId="6" w16cid:durableId="2061706457">
    <w:abstractNumId w:val="19"/>
  </w:num>
  <w:num w:numId="7" w16cid:durableId="1459181743">
    <w:abstractNumId w:val="7"/>
  </w:num>
  <w:num w:numId="8" w16cid:durableId="1848278577">
    <w:abstractNumId w:val="0"/>
  </w:num>
  <w:num w:numId="9" w16cid:durableId="1882129595">
    <w:abstractNumId w:val="2"/>
  </w:num>
  <w:num w:numId="10" w16cid:durableId="540433551">
    <w:abstractNumId w:val="8"/>
  </w:num>
  <w:num w:numId="11" w16cid:durableId="560212056">
    <w:abstractNumId w:val="18"/>
  </w:num>
  <w:num w:numId="12" w16cid:durableId="1877890776">
    <w:abstractNumId w:val="25"/>
  </w:num>
  <w:num w:numId="13" w16cid:durableId="1392925146">
    <w:abstractNumId w:val="26"/>
  </w:num>
  <w:num w:numId="14" w16cid:durableId="1195390084">
    <w:abstractNumId w:val="24"/>
  </w:num>
  <w:num w:numId="15" w16cid:durableId="1861359610">
    <w:abstractNumId w:val="5"/>
  </w:num>
  <w:num w:numId="16" w16cid:durableId="2016879121">
    <w:abstractNumId w:val="10"/>
  </w:num>
  <w:num w:numId="17" w16cid:durableId="417210753">
    <w:abstractNumId w:val="1"/>
  </w:num>
  <w:num w:numId="18" w16cid:durableId="2115587786">
    <w:abstractNumId w:val="4"/>
  </w:num>
  <w:num w:numId="19" w16cid:durableId="1949501159">
    <w:abstractNumId w:val="15"/>
  </w:num>
  <w:num w:numId="20" w16cid:durableId="1782606484">
    <w:abstractNumId w:val="16"/>
  </w:num>
  <w:num w:numId="21" w16cid:durableId="2114126670">
    <w:abstractNumId w:val="23"/>
  </w:num>
  <w:num w:numId="22" w16cid:durableId="1873422822">
    <w:abstractNumId w:val="28"/>
  </w:num>
  <w:num w:numId="23" w16cid:durableId="168913684">
    <w:abstractNumId w:val="33"/>
  </w:num>
  <w:num w:numId="24" w16cid:durableId="1037126872">
    <w:abstractNumId w:val="30"/>
  </w:num>
  <w:num w:numId="25" w16cid:durableId="1384644976">
    <w:abstractNumId w:val="32"/>
  </w:num>
  <w:num w:numId="26" w16cid:durableId="1255628682">
    <w:abstractNumId w:val="12"/>
  </w:num>
  <w:num w:numId="27" w16cid:durableId="197083898">
    <w:abstractNumId w:val="9"/>
  </w:num>
  <w:num w:numId="28" w16cid:durableId="706180524">
    <w:abstractNumId w:val="22"/>
  </w:num>
  <w:num w:numId="29" w16cid:durableId="368919941">
    <w:abstractNumId w:val="31"/>
  </w:num>
  <w:num w:numId="30" w16cid:durableId="1010565759">
    <w:abstractNumId w:val="13"/>
  </w:num>
  <w:num w:numId="31" w16cid:durableId="1900938400">
    <w:abstractNumId w:val="11"/>
  </w:num>
  <w:num w:numId="32" w16cid:durableId="232207921">
    <w:abstractNumId w:val="20"/>
  </w:num>
  <w:num w:numId="33" w16cid:durableId="690255552">
    <w:abstractNumId w:val="27"/>
  </w:num>
  <w:num w:numId="34" w16cid:durableId="174937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0F0861"/>
    <w:rsid w:val="00133DF2"/>
    <w:rsid w:val="00143ED5"/>
    <w:rsid w:val="001456C1"/>
    <w:rsid w:val="0015403E"/>
    <w:rsid w:val="00184886"/>
    <w:rsid w:val="001F34A9"/>
    <w:rsid w:val="00240C82"/>
    <w:rsid w:val="00244075"/>
    <w:rsid w:val="0026011D"/>
    <w:rsid w:val="00262757"/>
    <w:rsid w:val="00273B2D"/>
    <w:rsid w:val="002B55AB"/>
    <w:rsid w:val="002D44FE"/>
    <w:rsid w:val="002E38B1"/>
    <w:rsid w:val="003161B1"/>
    <w:rsid w:val="00317C05"/>
    <w:rsid w:val="00325BC0"/>
    <w:rsid w:val="003314EE"/>
    <w:rsid w:val="00342119"/>
    <w:rsid w:val="0035577A"/>
    <w:rsid w:val="003E03D9"/>
    <w:rsid w:val="00420CA7"/>
    <w:rsid w:val="00431B84"/>
    <w:rsid w:val="004403D4"/>
    <w:rsid w:val="00462155"/>
    <w:rsid w:val="00471548"/>
    <w:rsid w:val="00477F38"/>
    <w:rsid w:val="004A60CD"/>
    <w:rsid w:val="004F4301"/>
    <w:rsid w:val="005013FF"/>
    <w:rsid w:val="00532E75"/>
    <w:rsid w:val="00540BA5"/>
    <w:rsid w:val="00542691"/>
    <w:rsid w:val="00557E3B"/>
    <w:rsid w:val="00563F58"/>
    <w:rsid w:val="005832EA"/>
    <w:rsid w:val="00652401"/>
    <w:rsid w:val="006A4C91"/>
    <w:rsid w:val="006F230A"/>
    <w:rsid w:val="007008F7"/>
    <w:rsid w:val="00714F9D"/>
    <w:rsid w:val="00727D9D"/>
    <w:rsid w:val="00732E11"/>
    <w:rsid w:val="00734438"/>
    <w:rsid w:val="00735D8E"/>
    <w:rsid w:val="00765673"/>
    <w:rsid w:val="00783B61"/>
    <w:rsid w:val="00784246"/>
    <w:rsid w:val="007A7AAD"/>
    <w:rsid w:val="007C03FB"/>
    <w:rsid w:val="007F0ED2"/>
    <w:rsid w:val="0082287A"/>
    <w:rsid w:val="008356E3"/>
    <w:rsid w:val="008575E9"/>
    <w:rsid w:val="0087064F"/>
    <w:rsid w:val="00870B0E"/>
    <w:rsid w:val="008B100E"/>
    <w:rsid w:val="008E7265"/>
    <w:rsid w:val="009530A9"/>
    <w:rsid w:val="009B28EF"/>
    <w:rsid w:val="009B3724"/>
    <w:rsid w:val="009B5C7D"/>
    <w:rsid w:val="009C0080"/>
    <w:rsid w:val="009C08A0"/>
    <w:rsid w:val="009C4FD3"/>
    <w:rsid w:val="009E3476"/>
    <w:rsid w:val="009F1E59"/>
    <w:rsid w:val="00A3134D"/>
    <w:rsid w:val="00A517FF"/>
    <w:rsid w:val="00A52768"/>
    <w:rsid w:val="00A53FDF"/>
    <w:rsid w:val="00A711E1"/>
    <w:rsid w:val="00AA1D10"/>
    <w:rsid w:val="00AB5E6B"/>
    <w:rsid w:val="00AD4974"/>
    <w:rsid w:val="00AE73BB"/>
    <w:rsid w:val="00B01AC9"/>
    <w:rsid w:val="00B1544E"/>
    <w:rsid w:val="00B92FE0"/>
    <w:rsid w:val="00BC6629"/>
    <w:rsid w:val="00BF1544"/>
    <w:rsid w:val="00BF1BE6"/>
    <w:rsid w:val="00C309C9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653C7"/>
    <w:rsid w:val="00D76A78"/>
    <w:rsid w:val="00DA1F9A"/>
    <w:rsid w:val="00DA295C"/>
    <w:rsid w:val="00DD7DD3"/>
    <w:rsid w:val="00DE5FF2"/>
    <w:rsid w:val="00E138FE"/>
    <w:rsid w:val="00E83C29"/>
    <w:rsid w:val="00E844A4"/>
    <w:rsid w:val="00ED572C"/>
    <w:rsid w:val="00EF00C6"/>
    <w:rsid w:val="00EF71AD"/>
    <w:rsid w:val="00F07F59"/>
    <w:rsid w:val="00F116D6"/>
    <w:rsid w:val="00F202D9"/>
    <w:rsid w:val="00F23AFF"/>
    <w:rsid w:val="00F269AF"/>
    <w:rsid w:val="00F505BE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34A997"/>
  <w15:chartTrackingRefBased/>
  <w15:docId w15:val="{08EB971E-346F-4E9A-B3BF-5CDA14C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">
    <w:name w:val="date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EAFE-372C-4853-8DF6-8682DE7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portant transfert d'un salarié dans le cadre d'une reprise en régie d'une activité privée</vt:lpstr>
    </vt:vector>
  </TitlesOfParts>
  <Company>cdg59</Company>
  <LinksUpToDate>false</LinksUpToDate>
  <CharactersWithSpaces>14370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portant transfert d'un salarié dans le cadre d'une reprise en régie d'une activité privée</dc:title>
  <dc:subject/>
  <dc:creator>christine-d</dc:creator>
  <cp:keywords/>
  <cp:lastModifiedBy>Laurent GOUGEON</cp:lastModifiedBy>
  <cp:revision>4</cp:revision>
  <cp:lastPrinted>2020-01-13T14:27:00Z</cp:lastPrinted>
  <dcterms:created xsi:type="dcterms:W3CDTF">2024-07-03T06:34:00Z</dcterms:created>
  <dcterms:modified xsi:type="dcterms:W3CDTF">2024-07-03T07:47:00Z</dcterms:modified>
</cp:coreProperties>
</file>