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F2B8" w14:textId="0311F52D" w:rsidR="00F97CE7" w:rsidRPr="00921D35" w:rsidRDefault="006A19F7" w:rsidP="00F411BB">
      <w:pPr>
        <w:jc w:val="center"/>
        <w:rPr>
          <w:rFonts w:ascii="Ebrima" w:hAnsi="Ebrima" w:cstheme="majorHAnsi"/>
          <w:b/>
          <w:bCs/>
          <w:sz w:val="40"/>
          <w:szCs w:val="40"/>
          <w:u w:val="single"/>
        </w:rPr>
      </w:pPr>
      <w:r w:rsidRPr="00921D35">
        <w:rPr>
          <w:rFonts w:ascii="Ebrima" w:hAnsi="Ebrima" w:cstheme="majorHAnsi"/>
          <w:b/>
          <w:bCs/>
          <w:sz w:val="40"/>
          <w:szCs w:val="40"/>
          <w:u w:val="single"/>
        </w:rPr>
        <w:t>Exemple de g</w:t>
      </w:r>
      <w:r w:rsidR="00F411BB" w:rsidRPr="00921D35">
        <w:rPr>
          <w:rFonts w:ascii="Ebrima" w:hAnsi="Ebrima" w:cstheme="majorHAnsi"/>
          <w:b/>
          <w:bCs/>
          <w:sz w:val="40"/>
          <w:szCs w:val="40"/>
          <w:u w:val="single"/>
        </w:rPr>
        <w:t>rille d’analyse des candidatures</w:t>
      </w:r>
    </w:p>
    <w:p w14:paraId="68E1A541" w14:textId="338DAB12" w:rsidR="00F411BB" w:rsidRPr="00921D35" w:rsidRDefault="00F411BB" w:rsidP="00F411BB">
      <w:pPr>
        <w:jc w:val="center"/>
        <w:rPr>
          <w:rFonts w:ascii="Ebrima" w:hAnsi="Ebrima" w:cstheme="majorHAnsi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jc w:val="center"/>
        <w:tblBorders>
          <w:top w:val="dotDotDash" w:sz="4" w:space="0" w:color="329AAD"/>
          <w:left w:val="dotDotDash" w:sz="4" w:space="0" w:color="329AAD"/>
          <w:bottom w:val="dotDotDash" w:sz="4" w:space="0" w:color="329AAD"/>
          <w:right w:val="dotDotDash" w:sz="4" w:space="0" w:color="329AAD"/>
          <w:insideH w:val="dotDotDash" w:sz="4" w:space="0" w:color="329AAD"/>
          <w:insideV w:val="dotDotDash" w:sz="4" w:space="0" w:color="329AAD"/>
        </w:tblBorders>
        <w:tblLook w:val="04A0" w:firstRow="1" w:lastRow="0" w:firstColumn="1" w:lastColumn="0" w:noHBand="0" w:noVBand="1"/>
      </w:tblPr>
      <w:tblGrid>
        <w:gridCol w:w="278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921D35" w:rsidRPr="00921D35" w14:paraId="26C872CC" w14:textId="77777777" w:rsidTr="00856B77">
        <w:trPr>
          <w:trHeight w:val="62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4C0D28B2" w14:textId="6A5C49F2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Compétences et prérequis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2FDF0477" w14:textId="23F143A9" w:rsidR="00F411BB" w:rsidRPr="00856B77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 w:rsid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19BB0DDE" w14:textId="72FA6C55" w:rsidR="00F411BB" w:rsidRPr="00856B77" w:rsidRDefault="00856B77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B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380FBFD0" w14:textId="7257E469" w:rsidR="00F411BB" w:rsidRPr="00856B77" w:rsidRDefault="00856B77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C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4F3E50F3" w14:textId="30D3A9EE" w:rsidR="00F411BB" w:rsidRPr="00856B77" w:rsidRDefault="00856B77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D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24B45192" w14:textId="601FB954" w:rsidR="00F411BB" w:rsidRPr="00856B77" w:rsidRDefault="00856B77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34AA18F8" w14:textId="264FDBE7" w:rsidR="00F411BB" w:rsidRPr="00856B77" w:rsidRDefault="00856B77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F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7C8CAE25" w14:textId="74715DC9" w:rsidR="00F411BB" w:rsidRPr="00856B77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 w:rsid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G</w:t>
            </w:r>
          </w:p>
        </w:tc>
        <w:tc>
          <w:tcPr>
            <w:tcW w:w="1191" w:type="dxa"/>
            <w:shd w:val="clear" w:color="auto" w:fill="329AAD"/>
            <w:vAlign w:val="center"/>
          </w:tcPr>
          <w:p w14:paraId="3C01A94B" w14:textId="600ABB37" w:rsidR="00F411BB" w:rsidRPr="00856B77" w:rsidRDefault="00856B77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856B77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 xml:space="preserve">CV </w:t>
            </w:r>
            <w:r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H</w:t>
            </w:r>
          </w:p>
        </w:tc>
      </w:tr>
      <w:tr w:rsidR="00F411BB" w:rsidRPr="00921D35" w14:paraId="47E7A205" w14:textId="77777777" w:rsidTr="00856B77">
        <w:trPr>
          <w:trHeight w:val="79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72E8B9B3" w14:textId="36A62BE5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La qualification (titre/diplôme)</w:t>
            </w:r>
          </w:p>
        </w:tc>
        <w:tc>
          <w:tcPr>
            <w:tcW w:w="1191" w:type="dxa"/>
            <w:vAlign w:val="center"/>
          </w:tcPr>
          <w:p w14:paraId="6528EDB4" w14:textId="19396C8C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E33FEF6" w14:textId="3FA9B4D8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BC904C6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9C8FEDD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EE64372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2B63A1E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3E0523C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FBFB0A0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F411BB" w:rsidRPr="00921D35" w14:paraId="716EC7EF" w14:textId="77777777" w:rsidTr="00856B77">
        <w:trPr>
          <w:trHeight w:val="79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1C3F86FD" w14:textId="1FEEB833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Compétences techniques</w:t>
            </w:r>
          </w:p>
        </w:tc>
        <w:tc>
          <w:tcPr>
            <w:tcW w:w="1191" w:type="dxa"/>
            <w:vAlign w:val="center"/>
          </w:tcPr>
          <w:p w14:paraId="4C2A6456" w14:textId="4B05F99F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1581B93" w14:textId="3FA85A86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C269231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EC3600D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848D579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D325B72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FEB121D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8229303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F411BB" w:rsidRPr="00921D35" w14:paraId="390F9F47" w14:textId="77777777" w:rsidTr="00856B77">
        <w:trPr>
          <w:trHeight w:val="79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41F9009A" w14:textId="241D455C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Compétences managériales</w:t>
            </w:r>
          </w:p>
        </w:tc>
        <w:tc>
          <w:tcPr>
            <w:tcW w:w="1191" w:type="dxa"/>
            <w:vAlign w:val="center"/>
          </w:tcPr>
          <w:p w14:paraId="0898F9A0" w14:textId="4E80F03B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FAD3541" w14:textId="43347533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2E0FF6A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CB368A3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9C21AF8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6916958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3833938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C371AE6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F411BB" w:rsidRPr="00921D35" w14:paraId="22E0992D" w14:textId="77777777" w:rsidTr="00856B77">
        <w:trPr>
          <w:trHeight w:val="79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275E49B3" w14:textId="11FAA32E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L’expérience dans le domaine</w:t>
            </w:r>
          </w:p>
        </w:tc>
        <w:tc>
          <w:tcPr>
            <w:tcW w:w="1191" w:type="dxa"/>
            <w:vAlign w:val="center"/>
          </w:tcPr>
          <w:p w14:paraId="673E28DF" w14:textId="0F37E5C5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6B2F2D7" w14:textId="438CE4F2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A1AF74D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78E0C9A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F8662A9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183CAC1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68063463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114B7EB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F411BB" w:rsidRPr="00921D35" w14:paraId="2E359532" w14:textId="77777777" w:rsidTr="00856B77">
        <w:trPr>
          <w:trHeight w:val="79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1D610EEB" w14:textId="5752DD7F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L’expérience dans son ensemble</w:t>
            </w:r>
          </w:p>
        </w:tc>
        <w:tc>
          <w:tcPr>
            <w:tcW w:w="1191" w:type="dxa"/>
            <w:vAlign w:val="center"/>
          </w:tcPr>
          <w:p w14:paraId="2F86105C" w14:textId="4E39ABE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52E5BBC" w14:textId="6E765F7A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E820B9F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E04A1CF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2C0743E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C3833AE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3238D27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5EADD38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F411BB" w:rsidRPr="00921D35" w14:paraId="1A681E6B" w14:textId="77777777" w:rsidTr="00856B77">
        <w:trPr>
          <w:trHeight w:val="79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5951F137" w14:textId="77777777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Le statut (fonctionnaire/contractuel)</w:t>
            </w:r>
          </w:p>
          <w:p w14:paraId="58A96F90" w14:textId="6F8B97F8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7729BD54" w14:textId="1B619919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7512D70" w14:textId="15849C01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048E726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7D85EE5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2BD329C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F4B6616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A98248C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29BEDE6F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</w:tr>
      <w:tr w:rsidR="00F411BB" w:rsidRPr="00921D35" w14:paraId="30AFC9C2" w14:textId="77777777" w:rsidTr="00856B77">
        <w:trPr>
          <w:trHeight w:val="794"/>
          <w:jc w:val="center"/>
        </w:trPr>
        <w:tc>
          <w:tcPr>
            <w:tcW w:w="2784" w:type="dxa"/>
            <w:shd w:val="clear" w:color="auto" w:fill="329AAD"/>
            <w:vAlign w:val="center"/>
          </w:tcPr>
          <w:p w14:paraId="2763BD66" w14:textId="16BD09BF" w:rsidR="00F411BB" w:rsidRPr="00921D35" w:rsidRDefault="00F411BB" w:rsidP="00921D35">
            <w:pPr>
              <w:jc w:val="center"/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921D35">
              <w:rPr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t>TOTAL</w:t>
            </w:r>
            <w:r w:rsidR="00856B77">
              <w:rPr>
                <w:rStyle w:val="Appelnotedebasdep"/>
                <w:rFonts w:ascii="Ebrima" w:hAnsi="Ebrima" w:cstheme="majorHAnsi"/>
                <w:b/>
                <w:bCs/>
                <w:color w:val="FFFFFF" w:themeColor="background1"/>
                <w:sz w:val="20"/>
                <w:szCs w:val="20"/>
              </w:rPr>
              <w:footnoteReference w:id="1"/>
            </w:r>
          </w:p>
        </w:tc>
        <w:tc>
          <w:tcPr>
            <w:tcW w:w="1191" w:type="dxa"/>
            <w:vAlign w:val="center"/>
          </w:tcPr>
          <w:p w14:paraId="3865B351" w14:textId="7FC16A17" w:rsidR="00F411BB" w:rsidRPr="00921D35" w:rsidRDefault="00F411BB" w:rsidP="00856B77">
            <w:pPr>
              <w:jc w:val="center"/>
              <w:rPr>
                <w:rFonts w:ascii="Ebrima" w:hAnsi="Ebrima" w:cstheme="majorHAnsi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309D0C49" w14:textId="184FAB96" w:rsidR="00F411BB" w:rsidRPr="00921D35" w:rsidRDefault="00F411BB" w:rsidP="00856B77">
            <w:pPr>
              <w:jc w:val="center"/>
              <w:rPr>
                <w:rFonts w:ascii="Ebrima" w:hAnsi="Ebrima" w:cstheme="majorHAnsi"/>
                <w:noProof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3ED088A" w14:textId="3F461C88" w:rsidR="00F411BB" w:rsidRPr="00921D35" w:rsidRDefault="00F411BB" w:rsidP="00856B77">
            <w:pPr>
              <w:jc w:val="center"/>
              <w:rPr>
                <w:rFonts w:ascii="Ebrima" w:hAnsi="Ebrima" w:cstheme="majorHAnsi"/>
                <w:noProof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76D5C92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noProof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0984F6A1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noProof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4CF62AB2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noProof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1AD0CEF3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noProof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14:paraId="57A00369" w14:textId="77777777" w:rsidR="00F411BB" w:rsidRPr="00921D35" w:rsidRDefault="00F411BB" w:rsidP="00856B77">
            <w:pPr>
              <w:jc w:val="center"/>
              <w:rPr>
                <w:rFonts w:ascii="Ebrima" w:hAnsi="Ebrima" w:cstheme="majorHAnsi"/>
                <w:noProof/>
                <w:sz w:val="20"/>
                <w:szCs w:val="20"/>
              </w:rPr>
            </w:pPr>
          </w:p>
        </w:tc>
      </w:tr>
    </w:tbl>
    <w:p w14:paraId="5CE8A010" w14:textId="77777777" w:rsidR="00F411BB" w:rsidRPr="00921D35" w:rsidRDefault="00F411BB" w:rsidP="00F411BB">
      <w:pPr>
        <w:rPr>
          <w:rFonts w:ascii="Ebrima" w:hAnsi="Ebrima" w:cstheme="majorHAnsi"/>
        </w:rPr>
      </w:pPr>
    </w:p>
    <w:sectPr w:rsidR="00F411BB" w:rsidRPr="00921D35" w:rsidSect="00856B77">
      <w:headerReference w:type="default" r:id="rId7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96849" w14:textId="77777777" w:rsidR="00921D35" w:rsidRDefault="00921D35" w:rsidP="00921D35">
      <w:pPr>
        <w:spacing w:after="0" w:line="240" w:lineRule="auto"/>
      </w:pPr>
      <w:r>
        <w:separator/>
      </w:r>
    </w:p>
  </w:endnote>
  <w:endnote w:type="continuationSeparator" w:id="0">
    <w:p w14:paraId="38719871" w14:textId="77777777" w:rsidR="00921D35" w:rsidRDefault="00921D35" w:rsidP="0092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5ECE" w14:textId="77777777" w:rsidR="00921D35" w:rsidRDefault="00921D35" w:rsidP="00921D35">
      <w:pPr>
        <w:spacing w:after="0" w:line="240" w:lineRule="auto"/>
      </w:pPr>
      <w:r>
        <w:separator/>
      </w:r>
    </w:p>
  </w:footnote>
  <w:footnote w:type="continuationSeparator" w:id="0">
    <w:p w14:paraId="25884438" w14:textId="77777777" w:rsidR="00921D35" w:rsidRDefault="00921D35" w:rsidP="00921D35">
      <w:pPr>
        <w:spacing w:after="0" w:line="240" w:lineRule="auto"/>
      </w:pPr>
      <w:r>
        <w:continuationSeparator/>
      </w:r>
    </w:p>
  </w:footnote>
  <w:footnote w:id="1">
    <w:p w14:paraId="6D2B92EA" w14:textId="35AE9285" w:rsidR="00856B77" w:rsidRDefault="00856B77">
      <w:pPr>
        <w:pStyle w:val="Notedebasdepage"/>
      </w:pPr>
      <w:r>
        <w:rPr>
          <w:rStyle w:val="Appelnotedebasdep"/>
        </w:rPr>
        <w:footnoteRef/>
      </w:r>
      <w:r>
        <w:t xml:space="preserve"> Dans la case de total d’une colonne, cliquez sur « Mise en page » puis « fx formule » puis dans l’écran qui apparaît, sur la ligne </w:t>
      </w:r>
      <w:r w:rsidR="008A7C9D">
        <w:t>« </w:t>
      </w:r>
      <w:r>
        <w:t>fonction</w:t>
      </w:r>
      <w:r w:rsidR="008A7C9D">
        <w:t> »</w:t>
      </w:r>
      <w:r>
        <w:t xml:space="preserve"> écrire =SUM(ABOVE</w:t>
      </w:r>
      <w:r w:rsidR="008A7C9D">
        <w:t>). Le total des notes intermédiaires se calculera automatiquement.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7E237" w14:textId="6E873C96" w:rsidR="00921D35" w:rsidRDefault="00921D3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AABCE4B" wp14:editId="55DD767B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1630680" cy="865505"/>
          <wp:effectExtent l="0" t="0" r="7620" b="0"/>
          <wp:wrapSquare wrapText="bothSides"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" name="Image 233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93A684" w14:textId="77777777" w:rsidR="00921D35" w:rsidRDefault="00921D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BB"/>
    <w:rsid w:val="00183A99"/>
    <w:rsid w:val="006A19F7"/>
    <w:rsid w:val="00856B77"/>
    <w:rsid w:val="008A7C9D"/>
    <w:rsid w:val="00921D35"/>
    <w:rsid w:val="00F411BB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7EDF9"/>
  <w15:chartTrackingRefBased/>
  <w15:docId w15:val="{67BA67DE-935C-4570-B31B-57622BBC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D35"/>
  </w:style>
  <w:style w:type="paragraph" w:styleId="Pieddepage">
    <w:name w:val="footer"/>
    <w:basedOn w:val="Normal"/>
    <w:link w:val="PieddepageCar"/>
    <w:uiPriority w:val="99"/>
    <w:unhideWhenUsed/>
    <w:rsid w:val="0092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D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6B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6B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6B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dg45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6424-1580-4B9A-BBC5-31DEB010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d'analyse des candidatures</dc:title>
  <dc:subject/>
  <dc:creator>Laurent GOUGEON</dc:creator>
  <cp:keywords/>
  <dc:description/>
  <cp:lastModifiedBy>Laurent GOUGEON</cp:lastModifiedBy>
  <cp:revision>2</cp:revision>
  <dcterms:created xsi:type="dcterms:W3CDTF">2024-05-22T14:28:00Z</dcterms:created>
  <dcterms:modified xsi:type="dcterms:W3CDTF">2024-05-22T14:28:00Z</dcterms:modified>
</cp:coreProperties>
</file>