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6F0252E6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500147">
        <w:rPr>
          <w:rFonts w:ascii="Ebrima" w:hAnsi="Ebrima"/>
          <w:b/>
          <w:bCs/>
          <w:i/>
          <w:color w:val="000000" w:themeColor="text1"/>
          <w:sz w:val="28"/>
          <w:szCs w:val="28"/>
        </w:rPr>
        <w:t>mise</w:t>
      </w:r>
      <w:r w:rsidR="00F30DE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en </w:t>
      </w:r>
      <w:r w:rsidR="00AC574D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disponibilité suite à </w:t>
      </w:r>
      <w:r w:rsidR="00500147">
        <w:rPr>
          <w:rFonts w:ascii="Ebrima" w:hAnsi="Ebrima"/>
          <w:b/>
          <w:bCs/>
          <w:i/>
          <w:color w:val="000000" w:themeColor="text1"/>
          <w:sz w:val="28"/>
          <w:szCs w:val="28"/>
        </w:rPr>
        <w:t>un</w:t>
      </w:r>
      <w:r w:rsidR="007C27B9">
        <w:rPr>
          <w:rFonts w:ascii="Ebrima" w:hAnsi="Ebrima"/>
          <w:b/>
          <w:bCs/>
          <w:i/>
          <w:color w:val="000000" w:themeColor="text1"/>
          <w:sz w:val="28"/>
          <w:szCs w:val="28"/>
        </w:rPr>
        <w:t>e fin anticipée de</w:t>
      </w:r>
      <w:r w:rsidR="00500147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détachement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22BB94A7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500147">
        <w:rPr>
          <w:rFonts w:ascii="Ebrima" w:hAnsi="Ebrima"/>
          <w:b/>
          <w:bCs/>
          <w:color w:val="000000" w:themeColor="text1"/>
          <w:sz w:val="24"/>
          <w:szCs w:val="24"/>
        </w:rPr>
        <w:t>mise</w:t>
      </w:r>
      <w:r w:rsidR="004E567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en disponibilité </w:t>
      </w:r>
      <w:r w:rsidR="004E567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suite à </w:t>
      </w:r>
      <w:r w:rsidR="00500147">
        <w:rPr>
          <w:rFonts w:ascii="Ebrima" w:hAnsi="Ebrima"/>
          <w:b/>
          <w:bCs/>
          <w:color w:val="000000" w:themeColor="text1"/>
          <w:sz w:val="24"/>
          <w:szCs w:val="24"/>
        </w:rPr>
        <w:t>un</w:t>
      </w:r>
      <w:r w:rsidR="007C27B9">
        <w:rPr>
          <w:rFonts w:ascii="Ebrima" w:hAnsi="Ebrima"/>
          <w:b/>
          <w:bCs/>
          <w:color w:val="000000" w:themeColor="text1"/>
          <w:sz w:val="24"/>
          <w:szCs w:val="24"/>
        </w:rPr>
        <w:t>e fin anticipée de</w:t>
      </w:r>
      <w:r w:rsidR="00500147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détachement </w:t>
      </w:r>
    </w:p>
    <w:p w14:paraId="29F0D796" w14:textId="49A88D1E" w:rsidR="00496C3D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40D5616" w14:textId="77777777" w:rsidR="004F6D32" w:rsidRPr="0061007E" w:rsidRDefault="004F6D32" w:rsidP="004F6D32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06ED54EC" w14:textId="77777777" w:rsidR="004F6D32" w:rsidRDefault="004F6D32" w:rsidP="007C27B9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93580E0" w14:textId="458B2A94" w:rsidR="007C27B9" w:rsidRDefault="007C27B9" w:rsidP="007C27B9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son article 10 alinéas 3 et 4,</w:t>
      </w:r>
    </w:p>
    <w:p w14:paraId="549DF4CE" w14:textId="77777777" w:rsidR="007C27B9" w:rsidRPr="00137D8F" w:rsidRDefault="007C27B9" w:rsidP="007C27B9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4AC55E19" w14:textId="77777777" w:rsidR="007C27B9" w:rsidRPr="00137D8F" w:rsidRDefault="007C27B9" w:rsidP="007C27B9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10B7C811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bookmarkEnd w:id="0"/>
    <w:bookmarkEnd w:id="1"/>
    <w:p w14:paraId="7582E5A0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plaçant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en position de </w:t>
      </w:r>
      <w:r w:rsidRPr="00836D03">
        <w:rPr>
          <w:rFonts w:ascii="Ebrima" w:hAnsi="Ebrima"/>
          <w:bCs/>
          <w:sz w:val="20"/>
          <w:szCs w:val="20"/>
        </w:rPr>
        <w:t>détachement,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à compter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 w:rsidRPr="00EE6461">
        <w:rPr>
          <w:rFonts w:ascii="Ebrima" w:hAnsi="Ebrima"/>
          <w:bCs/>
          <w:sz w:val="20"/>
          <w:szCs w:val="20"/>
        </w:rPr>
        <w:t xml:space="preserve"> jusqu’au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>,</w:t>
      </w:r>
    </w:p>
    <w:p w14:paraId="39B026D5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5CE8F06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sz w:val="20"/>
          <w:szCs w:val="20"/>
        </w:rPr>
        <w:t xml:space="preserve"> Vu l’arrêté ou les arrêtés 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de renouvellement</w:t>
      </w:r>
    </w:p>
    <w:p w14:paraId="5051A442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671751F7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en date du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fixant la dernière situation de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(grade), au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(n°)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échelon, indice brut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indice majoré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>, avec une ancienneté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(durée d’ancienneté)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04B05058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06EAC0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tableau des effectifs,</w:t>
      </w:r>
    </w:p>
    <w:p w14:paraId="5368BD16" w14:textId="77777777" w:rsidR="007C27B9" w:rsidRPr="00EE6461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42AE036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certificat médical attestant l’aptitude physique à l’emploi,</w:t>
      </w:r>
    </w:p>
    <w:p w14:paraId="2BE8750C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FDF29E6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la demande de fin de détachement avant son terme formulée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>,</w:t>
      </w:r>
    </w:p>
    <w:p w14:paraId="7F571C8A" w14:textId="77777777" w:rsidR="007C27B9" w:rsidRPr="00EE6461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BEEDEFB" w14:textId="77777777" w:rsidR="007C27B9" w:rsidRPr="00276F2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276F29">
        <w:rPr>
          <w:rFonts w:ascii="Ebrima" w:hAnsi="Ebrima"/>
          <w:bCs/>
          <w:sz w:val="20"/>
          <w:szCs w:val="20"/>
        </w:rPr>
        <w:t xml:space="preserve">Considérant qu’aucun emploi correspondant au grade de </w:t>
      </w:r>
      <w:r w:rsidRPr="00276F2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76F29">
        <w:rPr>
          <w:rFonts w:ascii="Ebrima" w:hAnsi="Ebrima"/>
          <w:bCs/>
          <w:i/>
          <w:sz w:val="20"/>
          <w:szCs w:val="20"/>
        </w:rPr>
        <w:t>(dénomination du grade de l’agent</w:t>
      </w:r>
      <w:r>
        <w:rPr>
          <w:rFonts w:ascii="Ebrima" w:hAnsi="Ebrima"/>
          <w:bCs/>
          <w:sz w:val="20"/>
          <w:szCs w:val="20"/>
        </w:rPr>
        <w:t xml:space="preserve">) </w:t>
      </w:r>
      <w:r w:rsidRPr="00276F29">
        <w:rPr>
          <w:rFonts w:ascii="Ebrima" w:hAnsi="Ebrima"/>
          <w:bCs/>
          <w:sz w:val="20"/>
          <w:szCs w:val="20"/>
        </w:rPr>
        <w:t>n’est vacant</w:t>
      </w: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898A29B" w14:textId="77777777" w:rsidR="007C27B9" w:rsidRPr="00137D8F" w:rsidRDefault="007C27B9" w:rsidP="007C27B9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52A2DC64" w14:textId="77777777" w:rsidR="007C27B9" w:rsidRPr="00CC42E6" w:rsidRDefault="007C27B9" w:rsidP="007C27B9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4CEDB820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sz w:val="20"/>
          <w:szCs w:val="20"/>
        </w:rPr>
        <w:t>est</w:t>
      </w:r>
      <w:r>
        <w:rPr>
          <w:rFonts w:ascii="Ebrima" w:hAnsi="Ebrima"/>
          <w:sz w:val="20"/>
          <w:szCs w:val="20"/>
        </w:rPr>
        <w:t xml:space="preserve"> placé en position de disponibilité jusqu’à sa réintégration.</w:t>
      </w:r>
    </w:p>
    <w:p w14:paraId="56BD8E9F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41155249" w14:textId="77777777" w:rsidR="007C27B9" w:rsidRPr="002436EE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b/>
          <w:sz w:val="20"/>
          <w:szCs w:val="20"/>
        </w:rPr>
      </w:pPr>
      <w:r w:rsidRPr="002436EE">
        <w:rPr>
          <w:rFonts w:ascii="Ebrima" w:hAnsi="Ebrima"/>
          <w:b/>
          <w:sz w:val="20"/>
          <w:szCs w:val="20"/>
        </w:rPr>
        <w:t>Article 2 :</w:t>
      </w:r>
    </w:p>
    <w:p w14:paraId="6A02A344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023E655D" w14:textId="4933E24D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2436EE">
        <w:rPr>
          <w:rFonts w:ascii="Ebrima" w:hAnsi="Ebrima"/>
          <w:sz w:val="20"/>
          <w:szCs w:val="20"/>
        </w:rPr>
        <w:t xml:space="preserve">Si </w:t>
      </w:r>
      <w:r>
        <w:rPr>
          <w:rFonts w:ascii="Ebrima" w:hAnsi="Ebrima"/>
          <w:sz w:val="20"/>
          <w:szCs w:val="20"/>
        </w:rPr>
        <w:t>l’agent n’est pas réintégré</w:t>
      </w:r>
      <w:r w:rsidRPr="002436EE">
        <w:rPr>
          <w:rFonts w:ascii="Ebrima" w:hAnsi="Ebrima"/>
          <w:sz w:val="20"/>
          <w:szCs w:val="20"/>
        </w:rPr>
        <w:t xml:space="preserve"> à la date du terme initialement prévu par l'arrêté prononçant son détachement</w:t>
      </w:r>
      <w:r>
        <w:rPr>
          <w:rFonts w:ascii="Ebrima" w:hAnsi="Ebrima"/>
          <w:sz w:val="20"/>
          <w:szCs w:val="20"/>
        </w:rPr>
        <w:t>, il</w:t>
      </w:r>
      <w:r w:rsidRPr="002436EE">
        <w:rPr>
          <w:rFonts w:ascii="Ebrima" w:hAnsi="Ebrima"/>
          <w:sz w:val="20"/>
          <w:szCs w:val="20"/>
        </w:rPr>
        <w:t xml:space="preserve"> est alors réintégré dans les conditions prévues </w:t>
      </w:r>
      <w:r w:rsidR="004F6D32">
        <w:rPr>
          <w:rFonts w:ascii="Ebrima" w:hAnsi="Ebrima"/>
          <w:sz w:val="20"/>
          <w:szCs w:val="20"/>
        </w:rPr>
        <w:t xml:space="preserve">aux articles L513-23 </w:t>
      </w:r>
      <w:r w:rsidR="00496C3D">
        <w:rPr>
          <w:rFonts w:ascii="Ebrima" w:hAnsi="Ebrima"/>
          <w:sz w:val="20"/>
          <w:szCs w:val="20"/>
        </w:rPr>
        <w:t>à 26</w:t>
      </w:r>
      <w:r w:rsidR="004F6D32">
        <w:rPr>
          <w:rFonts w:ascii="Ebrima" w:hAnsi="Ebrima"/>
          <w:sz w:val="20"/>
          <w:szCs w:val="20"/>
        </w:rPr>
        <w:t xml:space="preserve"> du Code Général de la Fonction Publique</w:t>
      </w:r>
      <w:r w:rsidRPr="002436EE">
        <w:rPr>
          <w:rFonts w:ascii="Ebrima" w:hAnsi="Ebrima"/>
          <w:sz w:val="20"/>
          <w:szCs w:val="20"/>
        </w:rPr>
        <w:t>.</w:t>
      </w:r>
    </w:p>
    <w:p w14:paraId="2EC3455A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144859C1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Ainsi à </w:t>
      </w:r>
      <w:r w:rsidRPr="002436EE">
        <w:rPr>
          <w:rFonts w:ascii="Ebrima" w:hAnsi="Ebrima"/>
          <w:sz w:val="20"/>
          <w:szCs w:val="20"/>
        </w:rPr>
        <w:t xml:space="preserve">l'expiration d'un détachement de </w:t>
      </w:r>
      <w:r>
        <w:rPr>
          <w:rFonts w:ascii="Ebrima" w:hAnsi="Ebrima"/>
          <w:sz w:val="20"/>
          <w:szCs w:val="20"/>
        </w:rPr>
        <w:t>moins de 6 mois</w:t>
      </w:r>
      <w:r w:rsidRPr="002436EE">
        <w:rPr>
          <w:rFonts w:ascii="Ebrima" w:hAnsi="Ebrima"/>
          <w:sz w:val="20"/>
          <w:szCs w:val="20"/>
        </w:rPr>
        <w:t xml:space="preserve">, </w:t>
      </w:r>
      <w:r>
        <w:rPr>
          <w:rFonts w:ascii="Ebrima" w:hAnsi="Ebrima"/>
          <w:sz w:val="20"/>
          <w:szCs w:val="20"/>
        </w:rPr>
        <w:t>l’agent</w:t>
      </w:r>
      <w:r w:rsidRPr="002436EE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sera</w:t>
      </w:r>
      <w:r w:rsidRPr="002436EE">
        <w:rPr>
          <w:rFonts w:ascii="Ebrima" w:hAnsi="Ebrima"/>
          <w:sz w:val="20"/>
          <w:szCs w:val="20"/>
        </w:rPr>
        <w:t xml:space="preserve"> obligatoirement réintégré dans son cadre d'emplois et réaffecté dans l'emploi qu'il occupait antérieurement.</w:t>
      </w:r>
    </w:p>
    <w:p w14:paraId="36A7F33E" w14:textId="77777777" w:rsidR="007C27B9" w:rsidRPr="002436EE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642B58DA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2436EE">
        <w:rPr>
          <w:rFonts w:ascii="Ebrima" w:hAnsi="Ebrima"/>
          <w:sz w:val="20"/>
          <w:szCs w:val="20"/>
        </w:rPr>
        <w:t xml:space="preserve">A l'expiration d'un détachement de longue durée, </w:t>
      </w:r>
      <w:r>
        <w:rPr>
          <w:rFonts w:ascii="Ebrima" w:hAnsi="Ebrima"/>
          <w:sz w:val="20"/>
          <w:szCs w:val="20"/>
        </w:rPr>
        <w:t>l’agent</w:t>
      </w:r>
      <w:r w:rsidRPr="002436EE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sera</w:t>
      </w:r>
      <w:r w:rsidRPr="002436EE">
        <w:rPr>
          <w:rFonts w:ascii="Ebrima" w:hAnsi="Ebrima"/>
          <w:sz w:val="20"/>
          <w:szCs w:val="20"/>
        </w:rPr>
        <w:t xml:space="preserve"> réintégré dans son cadre d'emplois et réaffecté à la première vacance ou création d'emploi dans un emploi correspondant à son grade relevant de </w:t>
      </w:r>
      <w:r w:rsidRPr="002436EE">
        <w:rPr>
          <w:rFonts w:ascii="Ebrima" w:hAnsi="Ebrima"/>
          <w:i/>
          <w:sz w:val="20"/>
          <w:szCs w:val="20"/>
        </w:rPr>
        <w:t>la collectivité ou l’établissement</w:t>
      </w:r>
      <w:r>
        <w:rPr>
          <w:rFonts w:ascii="Ebrima" w:hAnsi="Ebrima"/>
          <w:sz w:val="20"/>
          <w:szCs w:val="20"/>
        </w:rPr>
        <w:t>.</w:t>
      </w:r>
    </w:p>
    <w:p w14:paraId="6DFCA066" w14:textId="77777777" w:rsidR="007C27B9" w:rsidRDefault="007C27B9" w:rsidP="007C27B9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78BACF85" w14:textId="4439CC94" w:rsidR="004F6D32" w:rsidRPr="005E3307" w:rsidRDefault="007C27B9" w:rsidP="004F6D32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Si </w:t>
      </w:r>
      <w:r w:rsidRPr="002436EE">
        <w:rPr>
          <w:rFonts w:ascii="Ebrima" w:hAnsi="Ebrima"/>
          <w:sz w:val="20"/>
          <w:szCs w:val="20"/>
        </w:rPr>
        <w:t xml:space="preserve">aucun emploi n'est vacant, le fonctionnaire </w:t>
      </w:r>
      <w:r>
        <w:rPr>
          <w:rFonts w:ascii="Ebrima" w:hAnsi="Ebrima"/>
          <w:sz w:val="20"/>
          <w:szCs w:val="20"/>
        </w:rPr>
        <w:t>sera</w:t>
      </w:r>
      <w:r w:rsidRPr="002436EE">
        <w:rPr>
          <w:rFonts w:ascii="Ebrima" w:hAnsi="Ebrima"/>
          <w:sz w:val="20"/>
          <w:szCs w:val="20"/>
        </w:rPr>
        <w:t xml:space="preserve"> maintenu en surnombre pendant un an dans </w:t>
      </w:r>
      <w:r w:rsidRPr="002436EE">
        <w:rPr>
          <w:rFonts w:ascii="Ebrima" w:hAnsi="Ebrima"/>
          <w:i/>
          <w:sz w:val="20"/>
          <w:szCs w:val="20"/>
        </w:rPr>
        <w:t xml:space="preserve">la collectivité ou l’établissement </w:t>
      </w:r>
      <w:r w:rsidRPr="002436EE">
        <w:rPr>
          <w:rFonts w:ascii="Ebrima" w:hAnsi="Ebrima"/>
          <w:sz w:val="20"/>
          <w:szCs w:val="20"/>
        </w:rPr>
        <w:t xml:space="preserve">dans les conditions prévues </w:t>
      </w:r>
      <w:bookmarkStart w:id="2" w:name="_Hlk216432667"/>
      <w:r w:rsidR="004F6D32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4F6D32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Publique.</w:t>
      </w:r>
    </w:p>
    <w:bookmarkEnd w:id="2"/>
    <w:p w14:paraId="3CB8B60E" w14:textId="77777777" w:rsidR="009F5930" w:rsidRPr="00961D85" w:rsidRDefault="009F5930" w:rsidP="00961D85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69A16CC" w14:textId="17619681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3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2F37076F" w14:textId="77777777" w:rsidR="00AC5848" w:rsidRDefault="00AC5848" w:rsidP="00AC5848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6E898C88" w14:textId="77777777" w:rsidR="004E5672" w:rsidRDefault="004E5672" w:rsidP="004E5672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2DE13E36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51C5A63" w14:textId="77777777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BC4475B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3F23B29" w14:textId="40BDA8FB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496C3D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0ED46A37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5FB7D0D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2C4E573B" w14:textId="77777777" w:rsidR="00496C3D" w:rsidRDefault="00496C3D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2DF2C65" w14:textId="77777777" w:rsidR="00496C3D" w:rsidRDefault="00496C3D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4C546F1" w14:textId="77777777" w:rsidR="00496C3D" w:rsidRDefault="00496C3D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B8C5CBE" w14:textId="77777777" w:rsidR="00496C3D" w:rsidRDefault="00496C3D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47C47FD" w14:textId="77777777" w:rsidR="00496C3D" w:rsidRPr="00CC42E6" w:rsidRDefault="00496C3D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CFF86BE" w14:textId="094F1D83" w:rsidR="004E5672" w:rsidRDefault="004E5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lastRenderedPageBreak/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1F2ABE81" w14:textId="77777777" w:rsidR="00564672" w:rsidRPr="00CC42E6" w:rsidRDefault="00564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F9D5373" w14:textId="77777777" w:rsidR="004E5672" w:rsidRDefault="004E5672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6E040E"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’autorité territoriale, deux mois avant le début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de cette activité. Le silence gardé par l’autorité territoriale pendant ce délai 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2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40B35E73" w14:textId="77777777" w:rsidR="00B50E3B" w:rsidRDefault="00B50E3B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7B5C535" w14:textId="16E96977" w:rsidR="004E5672" w:rsidRPr="004E5672" w:rsidRDefault="004E5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4E5672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5</w:t>
      </w:r>
      <w:r w:rsidRPr="004E5672">
        <w:rPr>
          <w:rFonts w:ascii="Ebrima" w:hAnsi="Ebrima"/>
          <w:b/>
          <w:bCs/>
          <w:sz w:val="20"/>
          <w:szCs w:val="20"/>
        </w:rPr>
        <w:t> :</w:t>
      </w:r>
    </w:p>
    <w:p w14:paraId="494E6CCA" w14:textId="77777777" w:rsidR="004E5672" w:rsidRDefault="004E5672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09DA0B5" w14:textId="308D6C83" w:rsidR="00D34B4D" w:rsidRPr="00441F35" w:rsidRDefault="00D34B4D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Le Centre de Gestion compétent ou le C.N.F.P.T. sera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informé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 de la présente décision relative au maintien en disponibilité de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 xml:space="preserve"> l’agent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, afin qu’il propose pour sa part tout emploi vacant correspondant à son grade,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ou les possibilités de reclassement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5AC730DA" w14:textId="77777777" w:rsidR="00B02033" w:rsidRDefault="00B02033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9D04CA9" w14:textId="2590BAE9" w:rsidR="00CC42E6" w:rsidRPr="00CC42E6" w:rsidRDefault="00CC42E6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6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47EEBFF" w14:textId="77777777" w:rsidR="007C27B9" w:rsidRDefault="007C27B9" w:rsidP="007C27B9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>
        <w:rPr>
          <w:rFonts w:ascii="Ebrima" w:hAnsi="Ebrima" w:cs="Arial"/>
          <w:b/>
          <w:color w:val="000000" w:themeColor="text1"/>
          <w:sz w:val="20"/>
          <w:szCs w:val="20"/>
        </w:rPr>
        <w:t>Article 7 :</w:t>
      </w:r>
    </w:p>
    <w:p w14:paraId="537F4A37" w14:textId="77777777" w:rsidR="006E040E" w:rsidRPr="00137D8F" w:rsidRDefault="006E040E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2345BD1" w14:textId="2C4385C5" w:rsidR="00962F89" w:rsidRPr="00CC42E6" w:rsidRDefault="00962F89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7C27B9">
        <w:rPr>
          <w:rFonts w:ascii="Ebrima" w:hAnsi="Ebrima"/>
          <w:b/>
          <w:bCs/>
          <w:sz w:val="20"/>
          <w:szCs w:val="20"/>
        </w:rPr>
        <w:t>8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7219D4C3" w14:textId="77777777" w:rsidR="00DD51B4" w:rsidRPr="00137D8F" w:rsidRDefault="00DD51B4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961D85">
      <w:pPr>
        <w:spacing w:after="0" w:line="240" w:lineRule="auto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961D85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961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961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lastRenderedPageBreak/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2D8C" w14:textId="77777777" w:rsidR="00EC136E" w:rsidRDefault="00EC136E" w:rsidP="00617C71">
      <w:pPr>
        <w:spacing w:after="0" w:line="240" w:lineRule="auto"/>
      </w:pPr>
      <w:r>
        <w:separator/>
      </w:r>
    </w:p>
  </w:endnote>
  <w:endnote w:type="continuationSeparator" w:id="0">
    <w:p w14:paraId="1B550522" w14:textId="77777777" w:rsidR="00EC136E" w:rsidRDefault="00EC136E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BEE8" w14:textId="77777777" w:rsidR="00EC136E" w:rsidRDefault="00EC136E" w:rsidP="00617C71">
      <w:pPr>
        <w:spacing w:after="0" w:line="240" w:lineRule="auto"/>
      </w:pPr>
      <w:r>
        <w:separator/>
      </w:r>
    </w:p>
  </w:footnote>
  <w:footnote w:type="continuationSeparator" w:id="0">
    <w:p w14:paraId="1BB4302F" w14:textId="77777777" w:rsidR="00EC136E" w:rsidRDefault="00EC136E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71973858" w14:textId="77777777" w:rsidR="004E5672" w:rsidRPr="009E406F" w:rsidRDefault="004E5672" w:rsidP="004E5672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24"/>
    <w:multiLevelType w:val="hybridMultilevel"/>
    <w:tmpl w:val="06E0350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71E97"/>
    <w:multiLevelType w:val="hybridMultilevel"/>
    <w:tmpl w:val="6194F65C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40941">
    <w:abstractNumId w:val="10"/>
  </w:num>
  <w:num w:numId="2" w16cid:durableId="1475369359">
    <w:abstractNumId w:val="11"/>
  </w:num>
  <w:num w:numId="3" w16cid:durableId="885524981">
    <w:abstractNumId w:val="3"/>
  </w:num>
  <w:num w:numId="4" w16cid:durableId="798953734">
    <w:abstractNumId w:val="9"/>
  </w:num>
  <w:num w:numId="5" w16cid:durableId="1503426527">
    <w:abstractNumId w:val="6"/>
  </w:num>
  <w:num w:numId="6" w16cid:durableId="186333857">
    <w:abstractNumId w:val="1"/>
  </w:num>
  <w:num w:numId="7" w16cid:durableId="64453786">
    <w:abstractNumId w:val="12"/>
  </w:num>
  <w:num w:numId="8" w16cid:durableId="1314138206">
    <w:abstractNumId w:val="8"/>
  </w:num>
  <w:num w:numId="9" w16cid:durableId="97720140">
    <w:abstractNumId w:val="7"/>
  </w:num>
  <w:num w:numId="10" w16cid:durableId="108547686">
    <w:abstractNumId w:val="2"/>
  </w:num>
  <w:num w:numId="11" w16cid:durableId="1611619297">
    <w:abstractNumId w:val="13"/>
  </w:num>
  <w:num w:numId="12" w16cid:durableId="730881345">
    <w:abstractNumId w:val="4"/>
  </w:num>
  <w:num w:numId="13" w16cid:durableId="1994016968">
    <w:abstractNumId w:val="0"/>
  </w:num>
  <w:num w:numId="14" w16cid:durableId="207496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3963"/>
    <w:rsid w:val="00060264"/>
    <w:rsid w:val="0006114E"/>
    <w:rsid w:val="00061A36"/>
    <w:rsid w:val="000863F2"/>
    <w:rsid w:val="00097034"/>
    <w:rsid w:val="000B3EBC"/>
    <w:rsid w:val="000D3B77"/>
    <w:rsid w:val="000F0190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E6961"/>
    <w:rsid w:val="001F61EB"/>
    <w:rsid w:val="002024FC"/>
    <w:rsid w:val="0020349A"/>
    <w:rsid w:val="00215D15"/>
    <w:rsid w:val="00237361"/>
    <w:rsid w:val="002436EE"/>
    <w:rsid w:val="00244619"/>
    <w:rsid w:val="00264FDE"/>
    <w:rsid w:val="002669C3"/>
    <w:rsid w:val="00271AEC"/>
    <w:rsid w:val="00276F29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1F35"/>
    <w:rsid w:val="0044253C"/>
    <w:rsid w:val="0044365B"/>
    <w:rsid w:val="00453030"/>
    <w:rsid w:val="00456C0A"/>
    <w:rsid w:val="00466F1C"/>
    <w:rsid w:val="00483E5F"/>
    <w:rsid w:val="00487404"/>
    <w:rsid w:val="00487A3F"/>
    <w:rsid w:val="00496C3D"/>
    <w:rsid w:val="004A7A27"/>
    <w:rsid w:val="004E12B5"/>
    <w:rsid w:val="004E1C0B"/>
    <w:rsid w:val="004E4154"/>
    <w:rsid w:val="004E5672"/>
    <w:rsid w:val="004F09E1"/>
    <w:rsid w:val="004F6D32"/>
    <w:rsid w:val="00500147"/>
    <w:rsid w:val="00514323"/>
    <w:rsid w:val="00530589"/>
    <w:rsid w:val="00552018"/>
    <w:rsid w:val="00564672"/>
    <w:rsid w:val="00574E83"/>
    <w:rsid w:val="0058158E"/>
    <w:rsid w:val="00594E0D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C27B9"/>
    <w:rsid w:val="007E6B3C"/>
    <w:rsid w:val="007F2A1C"/>
    <w:rsid w:val="007F5F08"/>
    <w:rsid w:val="008025A7"/>
    <w:rsid w:val="00805D85"/>
    <w:rsid w:val="008213E2"/>
    <w:rsid w:val="0083452F"/>
    <w:rsid w:val="00836D03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14D"/>
    <w:rsid w:val="0093643C"/>
    <w:rsid w:val="009472DF"/>
    <w:rsid w:val="00961D85"/>
    <w:rsid w:val="00962F89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97A7C"/>
    <w:rsid w:val="00AA49B2"/>
    <w:rsid w:val="00AC574D"/>
    <w:rsid w:val="00AC5848"/>
    <w:rsid w:val="00AD1513"/>
    <w:rsid w:val="00AD2D0B"/>
    <w:rsid w:val="00AE18B4"/>
    <w:rsid w:val="00AE4F28"/>
    <w:rsid w:val="00AE7BCE"/>
    <w:rsid w:val="00B02033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0780"/>
    <w:rsid w:val="00C3776E"/>
    <w:rsid w:val="00C41EF0"/>
    <w:rsid w:val="00C507A1"/>
    <w:rsid w:val="00C87016"/>
    <w:rsid w:val="00C93B58"/>
    <w:rsid w:val="00CA01B1"/>
    <w:rsid w:val="00CA104A"/>
    <w:rsid w:val="00CB218C"/>
    <w:rsid w:val="00CC33F3"/>
    <w:rsid w:val="00CC42E6"/>
    <w:rsid w:val="00CE59ED"/>
    <w:rsid w:val="00D013DC"/>
    <w:rsid w:val="00D30D25"/>
    <w:rsid w:val="00D31B27"/>
    <w:rsid w:val="00D340A1"/>
    <w:rsid w:val="00D34B4D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1C80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65C55"/>
    <w:rsid w:val="00E86FE7"/>
    <w:rsid w:val="00E901C1"/>
    <w:rsid w:val="00E97E53"/>
    <w:rsid w:val="00EB20BF"/>
    <w:rsid w:val="00EB7DA0"/>
    <w:rsid w:val="00EC136E"/>
    <w:rsid w:val="00EE6461"/>
    <w:rsid w:val="00F17B47"/>
    <w:rsid w:val="00F2481D"/>
    <w:rsid w:val="00F30DE2"/>
    <w:rsid w:val="00F56367"/>
    <w:rsid w:val="00F75AC6"/>
    <w:rsid w:val="00F7628C"/>
    <w:rsid w:val="00F966AA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  <w:style w:type="paragraph" w:customStyle="1" w:styleId="VuConsidrant">
    <w:name w:val="Vu.Considérant"/>
    <w:basedOn w:val="Normal"/>
    <w:rsid w:val="00EE6461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8EBF-5420-49A1-AB2F-71E0B866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7</TotalTime>
  <Pages>4</Pages>
  <Words>934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d'office suite détachement ou congé parental</vt:lpstr>
    </vt:vector>
  </TitlesOfParts>
  <Manager>laurent.gougeon@cdg45.fr</Manager>
  <Company>CDG 45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d'office suite détachement ou congé parental</dc:title>
  <dc:subject/>
  <dc:creator>laurent.gougeon@cdg45.fr</dc:creator>
  <cp:keywords>Modèle, arrêté, disponibilité, d'office, détachement, congé, parental</cp:keywords>
  <dc:description/>
  <cp:lastModifiedBy>Valérie BONNIN</cp:lastModifiedBy>
  <cp:revision>3</cp:revision>
  <cp:lastPrinted>2020-04-08T06:34:00Z</cp:lastPrinted>
  <dcterms:created xsi:type="dcterms:W3CDTF">2025-12-12T12:18:00Z</dcterms:created>
  <dcterms:modified xsi:type="dcterms:W3CDTF">2025-12-12T12:33:00Z</dcterms:modified>
</cp:coreProperties>
</file>