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BF2F95D" w14:textId="77777777" w:rsidR="00726486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264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renouvellement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50682B06" w14:textId="635555C6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convenances personnelles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BC889D5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726486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mise en disponibilité pour convenances personnelles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2F20DF28" w14:textId="0485440F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n°2019-234 du 27 mars 2019, modifiant certaines conditions de la disponibilité dans la fonction publique, notamment son article 17,</w:t>
      </w:r>
    </w:p>
    <w:p w14:paraId="37F4C7CB" w14:textId="77777777" w:rsidR="00DF01A9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lastRenderedPageBreak/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5CA8B7" w14:textId="5D212C13" w:rsidR="00726486" w:rsidRDefault="00726486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</w:t>
      </w:r>
      <w:r w:rsidRPr="00726486">
        <w:rPr>
          <w:rFonts w:ascii="Ebrima" w:hAnsi="Ebrima"/>
          <w:bCs/>
          <w:sz w:val="20"/>
          <w:szCs w:val="20"/>
        </w:rPr>
        <w:t xml:space="preserve">arrêté </w:t>
      </w:r>
      <w:r w:rsidR="00DF01A9" w:rsidRPr="00DF01A9">
        <w:rPr>
          <w:rFonts w:ascii="Ebrima" w:hAnsi="Ebrima"/>
          <w:bCs/>
          <w:i/>
          <w:sz w:val="20"/>
          <w:szCs w:val="20"/>
        </w:rPr>
        <w:t xml:space="preserve">(ou les arrêtés si d’autres renouvellements ont déjà été accordés) </w:t>
      </w:r>
      <w:r w:rsidRPr="00726486">
        <w:rPr>
          <w:rFonts w:ascii="Ebrima" w:hAnsi="Ebrima"/>
          <w:bCs/>
          <w:sz w:val="20"/>
          <w:szCs w:val="20"/>
        </w:rPr>
        <w:t xml:space="preserve">en date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 w:rsidRPr="00726486">
        <w:rPr>
          <w:rFonts w:ascii="Ebrima" w:hAnsi="Ebrima"/>
          <w:bCs/>
          <w:sz w:val="20"/>
          <w:szCs w:val="20"/>
        </w:rPr>
        <w:t xml:space="preserve">, plaçant l'agent en disponibilité pour convenances personnelles du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26486">
        <w:rPr>
          <w:rFonts w:ascii="Ebrima" w:hAnsi="Ebrima"/>
          <w:bCs/>
          <w:sz w:val="20"/>
          <w:szCs w:val="20"/>
        </w:rPr>
        <w:t xml:space="preserve">au </w:t>
      </w:r>
      <w:r w:rsidRPr="0072648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6DC6C13A" w14:textId="77777777" w:rsidR="00DF01A9" w:rsidRPr="00B43257" w:rsidRDefault="00DF01A9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15286365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DF01A9">
        <w:rPr>
          <w:rFonts w:ascii="Ebrima" w:hAnsi="Ebrima"/>
          <w:bCs/>
          <w:sz w:val="20"/>
          <w:szCs w:val="20"/>
        </w:rPr>
        <w:t xml:space="preserve">renouvellement de </w:t>
      </w:r>
      <w:r w:rsidRPr="00B43257">
        <w:rPr>
          <w:rFonts w:ascii="Ebrima" w:hAnsi="Ebrima"/>
          <w:bCs/>
          <w:sz w:val="20"/>
          <w:szCs w:val="20"/>
        </w:rPr>
        <w:t xml:space="preserve">mise en disponibilité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70D1AEF0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la disponibilité pour convenances personnelles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</w:p>
    <w:p w14:paraId="77103D79" w14:textId="77777777" w:rsidR="00DF01A9" w:rsidRDefault="00DF01A9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14395D0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</w:t>
      </w:r>
      <w:r w:rsidR="00360D81">
        <w:rPr>
          <w:rFonts w:ascii="Ebrima" w:hAnsi="Ebrima"/>
          <w:sz w:val="20"/>
          <w:szCs w:val="20"/>
        </w:rPr>
        <w:t>maintenu(e)</w:t>
      </w:r>
      <w:r w:rsidR="005E3307" w:rsidRPr="00CC42E6">
        <w:rPr>
          <w:rFonts w:ascii="Ebrima" w:hAnsi="Ebrima"/>
          <w:sz w:val="20"/>
          <w:szCs w:val="20"/>
        </w:rPr>
        <w:t xml:space="preserve"> en position de disponibilité pour convenances personnelles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77777777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durée de la disponibilité pour convenances personnelles ne peut excéder cinq années ; elle est renouvelable dans la limite d'une durée maximale de dix ans pour l'ensemble de la carrière, à la condition que l'intéressé(e), au plus tard au terme d'une période de cinq ans de disponibilité, ait accompli, après avoir été réintégré, au moins dix-huit mois de services effectifs continus dans la fonction publique.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3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F85AA" w14:textId="77777777" w:rsidR="00E13D02" w:rsidRDefault="00E13D02" w:rsidP="00617C71">
      <w:pPr>
        <w:spacing w:after="0" w:line="240" w:lineRule="auto"/>
      </w:pPr>
      <w:r>
        <w:separator/>
      </w:r>
    </w:p>
  </w:endnote>
  <w:endnote w:type="continuationSeparator" w:id="0">
    <w:p w14:paraId="184D5431" w14:textId="77777777" w:rsidR="00E13D02" w:rsidRDefault="00E13D0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0B9B" w14:textId="77777777" w:rsidR="00E13D02" w:rsidRDefault="00E13D02" w:rsidP="00617C71">
      <w:pPr>
        <w:spacing w:after="0" w:line="240" w:lineRule="auto"/>
      </w:pPr>
      <w:r>
        <w:separator/>
      </w:r>
    </w:p>
  </w:footnote>
  <w:footnote w:type="continuationSeparator" w:id="0">
    <w:p w14:paraId="4ED5EE19" w14:textId="77777777" w:rsidR="00E13D02" w:rsidRDefault="00E13D02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1667D5CE" w14:textId="3F42CEFD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5 ans au maximum</w:t>
      </w:r>
      <w:r w:rsidR="00DF01A9">
        <w:rPr>
          <w:rFonts w:ascii="Ebrima" w:hAnsi="Ebrima"/>
          <w:i/>
          <w:sz w:val="18"/>
          <w:szCs w:val="18"/>
        </w:rPr>
        <w:t xml:space="preserve">, renouvellements inclus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  <w:r w:rsidR="00F007A6">
        <w:rPr>
          <w:rFonts w:ascii="Ebrima" w:hAnsi="Ebrima"/>
          <w:i/>
          <w:sz w:val="18"/>
          <w:szCs w:val="18"/>
        </w:rPr>
        <w:t>. Si l’agent approche les 5 ans de mise en disponibilité, il faut vérifier</w:t>
      </w:r>
      <w:bookmarkStart w:id="3" w:name="_GoBack"/>
      <w:bookmarkEnd w:id="3"/>
      <w:r w:rsidR="00F007A6">
        <w:rPr>
          <w:rFonts w:ascii="Ebrima" w:hAnsi="Ebrima"/>
          <w:i/>
          <w:sz w:val="18"/>
          <w:szCs w:val="18"/>
        </w:rPr>
        <w:t xml:space="preserve"> et le cas échéant rectifier la durée demandée par l’agent.</w:t>
      </w:r>
    </w:p>
  </w:footnote>
  <w:footnote w:id="3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2670"/>
    <w:rsid w:val="000458B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373E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0D81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E040E"/>
    <w:rsid w:val="006F591D"/>
    <w:rsid w:val="00726486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1A9"/>
    <w:rsid w:val="00DF08BA"/>
    <w:rsid w:val="00DF5BCD"/>
    <w:rsid w:val="00E05A99"/>
    <w:rsid w:val="00E07CF7"/>
    <w:rsid w:val="00E10BF8"/>
    <w:rsid w:val="00E1397A"/>
    <w:rsid w:val="00E13D02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007A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D798-324E-43CC-A109-062918D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29</TotalTime>
  <Pages>4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renouvellement mise en disponiblité pour convenances personnelles</dc:title>
  <dc:subject/>
  <dc:creator>laurent.gougeon@cdg45.fr</dc:creator>
  <cp:keywords>Modèle;arrêté;Modèle, arrêté, disponibilité,convenances, personnelles</cp:keywords>
  <dc:description/>
  <cp:lastModifiedBy>Laurent GOUGEON</cp:lastModifiedBy>
  <cp:revision>4</cp:revision>
  <cp:lastPrinted>2020-04-08T06:34:00Z</cp:lastPrinted>
  <dcterms:created xsi:type="dcterms:W3CDTF">2021-06-07T08:45:00Z</dcterms:created>
  <dcterms:modified xsi:type="dcterms:W3CDTF">2021-06-07T09:47:00Z</dcterms:modified>
</cp:coreProperties>
</file>