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6BF2F95D" w14:textId="77777777" w:rsidR="00726486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264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renouvellement de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mise en disponibilité </w:t>
      </w:r>
    </w:p>
    <w:p w14:paraId="50682B06" w14:textId="635555C6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pour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convenances personnelles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5BC889D5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726486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renouvellement de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mise en disponibilité pour convenances personnelles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2F20DF28" w14:textId="0485440F" w:rsidR="00DF01A9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décret n°2019-234 du 27 mars 2019, modifiant certaines conditions de la disponibilité dans la fonction publique, notamment son article 17,</w:t>
      </w:r>
    </w:p>
    <w:p w14:paraId="37F4C7CB" w14:textId="77777777" w:rsidR="00DF01A9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1"/>
      <w:r w:rsidRPr="00B43257">
        <w:rPr>
          <w:rFonts w:ascii="Ebrima" w:hAnsi="Ebrima"/>
          <w:bCs/>
          <w:sz w:val="20"/>
          <w:szCs w:val="20"/>
        </w:rPr>
        <w:lastRenderedPageBreak/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6096670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DBC817E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13C07C71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A72C155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75CA8B7" w14:textId="5D212C13" w:rsidR="00726486" w:rsidRDefault="00726486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l’</w:t>
      </w:r>
      <w:r w:rsidRPr="00726486">
        <w:rPr>
          <w:rFonts w:ascii="Ebrima" w:hAnsi="Ebrima"/>
          <w:bCs/>
          <w:sz w:val="20"/>
          <w:szCs w:val="20"/>
        </w:rPr>
        <w:t xml:space="preserve">arrêté </w:t>
      </w:r>
      <w:r w:rsidR="00DF01A9" w:rsidRPr="00DF01A9">
        <w:rPr>
          <w:rFonts w:ascii="Ebrima" w:hAnsi="Ebrima"/>
          <w:bCs/>
          <w:i/>
          <w:sz w:val="20"/>
          <w:szCs w:val="20"/>
        </w:rPr>
        <w:t xml:space="preserve">(ou les arrêtés si d’autres renouvellements ont déjà été accordés) </w:t>
      </w:r>
      <w:r w:rsidRPr="00726486">
        <w:rPr>
          <w:rFonts w:ascii="Ebrima" w:hAnsi="Ebrima"/>
          <w:bCs/>
          <w:sz w:val="20"/>
          <w:szCs w:val="20"/>
        </w:rPr>
        <w:t xml:space="preserve">en date du </w:t>
      </w:r>
      <w:r w:rsidRPr="00726486">
        <w:rPr>
          <w:rFonts w:ascii="Ebrima" w:hAnsi="Ebrima"/>
          <w:bCs/>
          <w:sz w:val="20"/>
          <w:szCs w:val="20"/>
          <w:highlight w:val="yellow"/>
        </w:rPr>
        <w:t>…</w:t>
      </w:r>
      <w:r w:rsidRPr="00726486">
        <w:rPr>
          <w:rFonts w:ascii="Ebrima" w:hAnsi="Ebrima"/>
          <w:bCs/>
          <w:sz w:val="20"/>
          <w:szCs w:val="20"/>
        </w:rPr>
        <w:t xml:space="preserve">, plaçant l'agent en disponibilité pour convenances personnelles du </w:t>
      </w:r>
      <w:r w:rsidRPr="0072648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26486">
        <w:rPr>
          <w:rFonts w:ascii="Ebrima" w:hAnsi="Ebrima"/>
          <w:bCs/>
          <w:sz w:val="20"/>
          <w:szCs w:val="20"/>
        </w:rPr>
        <w:t xml:space="preserve">au </w:t>
      </w:r>
      <w:r w:rsidRPr="0072648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6DC6C13A" w14:textId="77777777" w:rsidR="00DF01A9" w:rsidRPr="00B43257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8A6944C" w14:textId="15286365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</w:t>
      </w:r>
      <w:r w:rsidR="00DF01A9">
        <w:rPr>
          <w:rFonts w:ascii="Ebrima" w:hAnsi="Ebrima"/>
          <w:bCs/>
          <w:sz w:val="20"/>
          <w:szCs w:val="20"/>
        </w:rPr>
        <w:t xml:space="preserve">renouvellement de </w:t>
      </w:r>
      <w:r w:rsidRPr="00B43257">
        <w:rPr>
          <w:rFonts w:ascii="Ebrima" w:hAnsi="Ebrima"/>
          <w:bCs/>
          <w:sz w:val="20"/>
          <w:szCs w:val="20"/>
        </w:rPr>
        <w:t xml:space="preserve">mise en disponibilité pour convenances personnelles 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(nombre d’années)</w:t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1BDBBF22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22EE89" w14:textId="68FB6753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Considérant que </w:t>
      </w:r>
      <w:r w:rsidR="005E3307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a informé par écrit </w:t>
      </w:r>
      <w:r w:rsidR="005E3307">
        <w:rPr>
          <w:rFonts w:ascii="Ebrima" w:hAnsi="Ebrima"/>
          <w:bCs/>
          <w:sz w:val="20"/>
          <w:szCs w:val="20"/>
        </w:rPr>
        <w:t xml:space="preserve">Monsieur ou Madame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i/>
          <w:sz w:val="20"/>
          <w:szCs w:val="20"/>
        </w:rPr>
        <w:t xml:space="preserve">le Maire ou </w:t>
      </w:r>
      <w:proofErr w:type="spellStart"/>
      <w:r w:rsidRPr="00B43257">
        <w:rPr>
          <w:rFonts w:ascii="Ebrima" w:hAnsi="Ebrima"/>
          <w:bCs/>
          <w:i/>
          <w:sz w:val="20"/>
          <w:szCs w:val="20"/>
        </w:rPr>
        <w:t>le</w:t>
      </w:r>
      <w:r w:rsidR="005E3307">
        <w:rPr>
          <w:rFonts w:ascii="Ebrima" w:hAnsi="Ebrima"/>
          <w:bCs/>
          <w:i/>
          <w:sz w:val="20"/>
          <w:szCs w:val="20"/>
        </w:rPr>
        <w:t>-la</w:t>
      </w:r>
      <w:proofErr w:type="spellEnd"/>
      <w:r w:rsidR="005E3307">
        <w:rPr>
          <w:rFonts w:ascii="Ebrima" w:hAnsi="Ebrima"/>
          <w:bCs/>
          <w:i/>
          <w:sz w:val="20"/>
          <w:szCs w:val="20"/>
        </w:rPr>
        <w:t xml:space="preserve"> Présidente-</w:t>
      </w:r>
      <w:r w:rsidRPr="00B43257">
        <w:rPr>
          <w:rFonts w:ascii="Ebrima" w:hAnsi="Ebrima"/>
          <w:bCs/>
          <w:i/>
          <w:sz w:val="20"/>
          <w:szCs w:val="20"/>
        </w:rPr>
        <w:t>Président</w:t>
      </w:r>
      <w:r w:rsidRPr="00B43257">
        <w:rPr>
          <w:rFonts w:ascii="Ebrima" w:hAnsi="Ebrima"/>
          <w:bCs/>
          <w:sz w:val="20"/>
          <w:szCs w:val="20"/>
        </w:rPr>
        <w:t xml:space="preserve"> de </w:t>
      </w:r>
      <w:r w:rsidR="005E3307" w:rsidRPr="005E3307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(dénomination de la collectivité territoriale ou de l’établissement public)</w:t>
      </w:r>
      <w:r w:rsidRPr="00B43257">
        <w:rPr>
          <w:rFonts w:ascii="Ebrima" w:hAnsi="Ebrima"/>
          <w:bCs/>
          <w:sz w:val="20"/>
          <w:szCs w:val="20"/>
        </w:rPr>
        <w:t xml:space="preserve"> de son intention d’exercer une activité privée</w:t>
      </w:r>
      <w:r w:rsidRPr="00B43257">
        <w:rPr>
          <w:rFonts w:ascii="Ebrima" w:hAnsi="Ebrima"/>
          <w:bCs/>
          <w:i/>
          <w:sz w:val="20"/>
          <w:szCs w:val="20"/>
        </w:rPr>
        <w:t>,</w:t>
      </w:r>
    </w:p>
    <w:p w14:paraId="5840459B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3E9AE91E" w14:textId="70D1AEF0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la disponibilité pour convenances personnelles ne peut excéder au total dix années pour l’ensemble de la carrière,</w:t>
      </w:r>
      <w:r w:rsidR="005E3307" w:rsidRPr="005E3307">
        <w:rPr>
          <w:rFonts w:ascii="Tahoma" w:eastAsia="Times New Roman" w:hAnsi="Tahoma" w:cs="Tahoma"/>
          <w:szCs w:val="20"/>
          <w:lang w:eastAsia="fr-FR"/>
        </w:rPr>
        <w:t xml:space="preserve"> </w:t>
      </w:r>
      <w:r w:rsidR="005E3307" w:rsidRPr="005E3307">
        <w:rPr>
          <w:rFonts w:ascii="Ebrima" w:hAnsi="Ebrima"/>
          <w:sz w:val="20"/>
          <w:szCs w:val="20"/>
        </w:rPr>
        <w:t>à condition d’une réintégration dans la fonction publique de 18 mois consécutifs au plus tard au terme d’une période de 5 ans</w:t>
      </w:r>
    </w:p>
    <w:p w14:paraId="77103D79" w14:textId="77777777" w:rsidR="00DF01A9" w:rsidRDefault="00DF01A9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les nécessités de service ne s’opposent pas à ce qu’il lui soit donné satisfaction,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114395D0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</w:t>
      </w:r>
      <w:r w:rsidR="00360D81">
        <w:rPr>
          <w:rFonts w:ascii="Ebrima" w:hAnsi="Ebrima"/>
          <w:sz w:val="20"/>
          <w:szCs w:val="20"/>
        </w:rPr>
        <w:t>maintenu(e)</w:t>
      </w:r>
      <w:r w:rsidR="005E3307" w:rsidRPr="00CC42E6">
        <w:rPr>
          <w:rFonts w:ascii="Ebrima" w:hAnsi="Ebrima"/>
          <w:sz w:val="20"/>
          <w:szCs w:val="20"/>
        </w:rPr>
        <w:t xml:space="preserve"> en position de disponibilité pour convenances personnelles pour une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77777777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durée de la disponibilité pour convenances personnelles ne peut excéder cinq années ; elle est renouvelable dans la limite d'une durée maximale de dix ans pour l'ensemble de la carrière, à la condition que l'intéressé(e), au plus tard au terme d'une période de cinq ans de disponibilité, ait accompli, après avoir été réintégré, au moins dix-huit mois de services effectifs continus dans la fonction publique.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3A58390" w14:textId="0FB77850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="006E040E" w:rsidRPr="006E040E">
        <w:rPr>
          <w:rFonts w:ascii="Ebrima" w:hAnsi="Ebrima"/>
          <w:bCs/>
          <w:sz w:val="20"/>
          <w:szCs w:val="20"/>
        </w:rPr>
        <w:t>l’agent</w:t>
      </w:r>
      <w:r w:rsidRPr="006E040E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E8DD4BD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440F4CC" w14:textId="277E199C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40CA472D" w14:textId="77777777" w:rsidR="006E040E" w:rsidRDefault="006E040E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FC38B5" w14:textId="67AE8894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 w:rsidR="006E040E"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2C73DF0E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D54067" w14:textId="35833AA0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6E040E" w:rsidRPr="006E040E">
        <w:rPr>
          <w:rFonts w:ascii="Ebrima" w:hAnsi="Ebrima" w:cs="Arial"/>
          <w:color w:val="000000" w:themeColor="text1"/>
          <w:sz w:val="20"/>
          <w:szCs w:val="20"/>
        </w:rPr>
        <w:t>il</w:t>
      </w:r>
      <w:r w:rsidR="00CC42E6" w:rsidRPr="006E040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>’autorité territoriale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>, deux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mois avant le début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de cette activité. Le silence gardé par l’autorité territoriale 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 xml:space="preserve">pendant ce délai </w:t>
      </w:r>
      <w:r>
        <w:rPr>
          <w:rFonts w:ascii="Ebrima" w:hAnsi="Ebrima" w:cs="Arial"/>
          <w:color w:val="000000" w:themeColor="text1"/>
          <w:sz w:val="20"/>
          <w:szCs w:val="20"/>
        </w:rPr>
        <w:t>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3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5816907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6494BC43" w:rsidR="00552018" w:rsidRPr="006E040E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4AEB16A" w14:textId="67CF4B43" w:rsidR="006E040E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L’agent devra solliciter sa réintégration ou le renouvellement de sa disponibilité trois mois au moins avant l’expiration de la disponibilité en cours.</w:t>
      </w:r>
      <w:r w:rsidRPr="00CC42E6">
        <w:rPr>
          <w:rFonts w:ascii="Tahoma" w:eastAsia="Times New Roman" w:hAnsi="Tahoma" w:cs="Tahoma"/>
          <w:b/>
          <w:szCs w:val="20"/>
          <w:lang w:eastAsia="fr-FR"/>
        </w:rPr>
        <w:t xml:space="preserve"> </w:t>
      </w:r>
    </w:p>
    <w:p w14:paraId="1DF525E1" w14:textId="77777777" w:rsidR="006E040E" w:rsidRPr="005E3307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D91901" w14:textId="3F3E0441" w:rsidR="006E040E" w:rsidRPr="005E3307" w:rsidRDefault="00772E53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’il a régulièrement demandé sa ré</w:t>
      </w:r>
      <w:r>
        <w:rPr>
          <w:rFonts w:ascii="Ebrima" w:hAnsi="Ebrima" w:cs="Arial"/>
          <w:color w:val="000000" w:themeColor="text1"/>
          <w:sz w:val="20"/>
          <w:szCs w:val="20"/>
        </w:rPr>
        <w:t>intégration et e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n l’absence d’emploi vacant à l’expiration de sa disponibilité, le fonctionnaire fera l’objet </w:t>
      </w:r>
      <w:r>
        <w:rPr>
          <w:rFonts w:ascii="Ebrima" w:hAnsi="Ebrima" w:cs="Arial"/>
          <w:color w:val="000000" w:themeColor="text1"/>
          <w:sz w:val="20"/>
          <w:szCs w:val="20"/>
        </w:rPr>
        <w:t>d’un arrêté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 de ma</w:t>
      </w:r>
      <w:r>
        <w:rPr>
          <w:rFonts w:ascii="Ebrima" w:hAnsi="Ebrima" w:cs="Arial"/>
          <w:color w:val="000000" w:themeColor="text1"/>
          <w:sz w:val="20"/>
          <w:szCs w:val="20"/>
        </w:rPr>
        <w:t>intien en disponibilité jusqu’à ce qu’un poste lui soit proposé dans les conditions prévues à l’article 97 de la loi n°84-53 du 26 janvier 1984</w:t>
      </w:r>
    </w:p>
    <w:p w14:paraId="6B755981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99C0328" w14:textId="3AB56255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 6:</w:t>
      </w:r>
    </w:p>
    <w:p w14:paraId="2131F36B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7DF78E" w14:textId="066CCC7E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réintégration reste subordonnée à la vérification par un médecin agréé de l’aptitude physique du fonctionnaire à l’exercice des fonctions afférentes à son grade.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94A558" w14:textId="28C01CEB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75B3C868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0F96DD77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F85AA" w14:textId="77777777" w:rsidR="00E13D02" w:rsidRDefault="00E13D02" w:rsidP="00617C71">
      <w:pPr>
        <w:spacing w:after="0" w:line="240" w:lineRule="auto"/>
      </w:pPr>
      <w:r>
        <w:separator/>
      </w:r>
    </w:p>
  </w:endnote>
  <w:endnote w:type="continuationSeparator" w:id="0">
    <w:p w14:paraId="184D5431" w14:textId="77777777" w:rsidR="00E13D02" w:rsidRDefault="00E13D02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10B9B" w14:textId="77777777" w:rsidR="00E13D02" w:rsidRDefault="00E13D02" w:rsidP="00617C71">
      <w:pPr>
        <w:spacing w:after="0" w:line="240" w:lineRule="auto"/>
      </w:pPr>
      <w:r>
        <w:separator/>
      </w:r>
    </w:p>
  </w:footnote>
  <w:footnote w:type="continuationSeparator" w:id="0">
    <w:p w14:paraId="4ED5EE19" w14:textId="77777777" w:rsidR="00E13D02" w:rsidRDefault="00E13D02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1667D5CE" w14:textId="3F42CEFD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5 ans au maximum</w:t>
      </w:r>
      <w:r w:rsidR="00DF01A9">
        <w:rPr>
          <w:rFonts w:ascii="Ebrima" w:hAnsi="Ebrima"/>
          <w:i/>
          <w:sz w:val="18"/>
          <w:szCs w:val="18"/>
        </w:rPr>
        <w:t xml:space="preserve">, renouvellements inclus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21 du décret n°86-68 du 13 janvier 1986</w:t>
      </w:r>
      <w:r w:rsidR="00F007A6">
        <w:rPr>
          <w:rFonts w:ascii="Ebrima" w:hAnsi="Ebrima"/>
          <w:i/>
          <w:sz w:val="18"/>
          <w:szCs w:val="18"/>
        </w:rPr>
        <w:t>. Si l’agent approche les 5 ans de mise en disponibilité, il faut vérifier</w:t>
      </w:r>
      <w:bookmarkStart w:id="3" w:name="_GoBack"/>
      <w:bookmarkEnd w:id="3"/>
      <w:r w:rsidR="00F007A6">
        <w:rPr>
          <w:rFonts w:ascii="Ebrima" w:hAnsi="Ebrima"/>
          <w:i/>
          <w:sz w:val="18"/>
          <w:szCs w:val="18"/>
        </w:rPr>
        <w:t xml:space="preserve"> et le cas échéant rectifier la durée demandée par l’agent.</w:t>
      </w:r>
    </w:p>
  </w:footnote>
  <w:footnote w:id="3">
    <w:p w14:paraId="783B5220" w14:textId="4A030931" w:rsidR="009E406F" w:rsidRPr="009E406F" w:rsidRDefault="009E406F" w:rsidP="009E406F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2670"/>
    <w:rsid w:val="000458BD"/>
    <w:rsid w:val="00060264"/>
    <w:rsid w:val="0006114E"/>
    <w:rsid w:val="00061A36"/>
    <w:rsid w:val="000863F2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373E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0D81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E040E"/>
    <w:rsid w:val="006F591D"/>
    <w:rsid w:val="00726486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1A9"/>
    <w:rsid w:val="00DF08BA"/>
    <w:rsid w:val="00DF5BCD"/>
    <w:rsid w:val="00E05A99"/>
    <w:rsid w:val="00E07CF7"/>
    <w:rsid w:val="00E10BF8"/>
    <w:rsid w:val="00E1397A"/>
    <w:rsid w:val="00E13D02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007A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D798-324E-43CC-A109-062918DE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29</TotalTime>
  <Pages>4</Pages>
  <Words>1157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convenances personnelles</vt:lpstr>
    </vt:vector>
  </TitlesOfParts>
  <Manager>laurent.gougeon@cdg45.fr</Manager>
  <Company>CDG 45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renouvellement mise en disponiblité pour convenances personnelles</dc:title>
  <dc:subject/>
  <dc:creator>laurent.gougeon@cdg45.fr</dc:creator>
  <cp:keywords>Modèle;arrêté;Modèle, arrêté, disponibilité,convenances, personnelles</cp:keywords>
  <dc:description/>
  <cp:lastModifiedBy>Laurent GOUGEON</cp:lastModifiedBy>
  <cp:revision>4</cp:revision>
  <cp:lastPrinted>2020-04-08T06:34:00Z</cp:lastPrinted>
  <dcterms:created xsi:type="dcterms:W3CDTF">2021-06-07T08:45:00Z</dcterms:created>
  <dcterms:modified xsi:type="dcterms:W3CDTF">2021-06-07T09:47:00Z</dcterms:modified>
</cp:coreProperties>
</file>