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38D7" w14:textId="021182B1" w:rsidR="002B4387" w:rsidRPr="009157B5" w:rsidRDefault="002B4387" w:rsidP="002B4387">
      <w:pPr>
        <w:jc w:val="center"/>
        <w:rPr>
          <w:rFonts w:ascii="Ebrima" w:hAnsi="Ebrima"/>
          <w:b/>
          <w:sz w:val="28"/>
          <w:szCs w:val="28"/>
        </w:rPr>
      </w:pPr>
      <w:r w:rsidRPr="009157B5">
        <w:rPr>
          <w:rFonts w:ascii="Ebrima" w:hAnsi="Ebrima"/>
          <w:b/>
          <w:sz w:val="28"/>
          <w:szCs w:val="28"/>
        </w:rPr>
        <w:t xml:space="preserve">Modèle </w:t>
      </w:r>
      <w:r w:rsidR="00445FB2" w:rsidRPr="009157B5">
        <w:rPr>
          <w:rFonts w:ascii="Ebrima" w:hAnsi="Ebrima"/>
          <w:b/>
          <w:sz w:val="28"/>
          <w:szCs w:val="28"/>
        </w:rPr>
        <w:t>d’information</w:t>
      </w:r>
    </w:p>
    <w:p w14:paraId="0C07C5DC" w14:textId="77777777" w:rsidR="009157B5" w:rsidRDefault="00445FB2" w:rsidP="002B4387">
      <w:pPr>
        <w:jc w:val="center"/>
        <w:rPr>
          <w:rFonts w:ascii="Ebrima" w:hAnsi="Ebrima"/>
          <w:b/>
          <w:i/>
          <w:sz w:val="28"/>
          <w:szCs w:val="28"/>
        </w:rPr>
      </w:pPr>
      <w:proofErr w:type="gramStart"/>
      <w:r w:rsidRPr="009157B5">
        <w:rPr>
          <w:rFonts w:ascii="Ebrima" w:hAnsi="Ebrima"/>
          <w:b/>
          <w:i/>
          <w:sz w:val="28"/>
          <w:szCs w:val="28"/>
        </w:rPr>
        <w:t>d</w:t>
      </w:r>
      <w:r w:rsidR="005F1AFA" w:rsidRPr="009157B5">
        <w:rPr>
          <w:rFonts w:ascii="Ebrima" w:hAnsi="Ebrima"/>
          <w:b/>
          <w:i/>
          <w:sz w:val="28"/>
          <w:szCs w:val="28"/>
        </w:rPr>
        <w:t>’a</w:t>
      </w:r>
      <w:r w:rsidR="00430A60" w:rsidRPr="009157B5">
        <w:rPr>
          <w:rFonts w:ascii="Ebrima" w:hAnsi="Ebrima"/>
          <w:b/>
          <w:i/>
          <w:sz w:val="28"/>
          <w:szCs w:val="28"/>
        </w:rPr>
        <w:t>ffiliation</w:t>
      </w:r>
      <w:proofErr w:type="gramEnd"/>
      <w:r w:rsidR="005F1AFA" w:rsidRPr="009157B5">
        <w:rPr>
          <w:rFonts w:ascii="Ebrima" w:hAnsi="Ebrima"/>
          <w:b/>
          <w:i/>
          <w:sz w:val="28"/>
          <w:szCs w:val="28"/>
        </w:rPr>
        <w:t xml:space="preserve"> </w:t>
      </w:r>
      <w:r w:rsidR="000567BC" w:rsidRPr="009157B5">
        <w:rPr>
          <w:rFonts w:ascii="Ebrima" w:hAnsi="Ebrima"/>
          <w:b/>
          <w:i/>
          <w:sz w:val="28"/>
          <w:szCs w:val="28"/>
        </w:rPr>
        <w:t>volontaire</w:t>
      </w:r>
      <w:r w:rsidR="005F1AFA" w:rsidRPr="009157B5">
        <w:rPr>
          <w:rFonts w:ascii="Ebrima" w:hAnsi="Ebrima"/>
          <w:b/>
          <w:i/>
          <w:sz w:val="28"/>
          <w:szCs w:val="28"/>
        </w:rPr>
        <w:t xml:space="preserve"> au Centre départemental de gestion</w:t>
      </w:r>
      <w:r w:rsidR="009157B5" w:rsidRPr="009157B5">
        <w:rPr>
          <w:rFonts w:ascii="Ebrima" w:hAnsi="Ebrima"/>
          <w:b/>
          <w:i/>
          <w:sz w:val="28"/>
          <w:szCs w:val="28"/>
        </w:rPr>
        <w:t xml:space="preserve"> </w:t>
      </w:r>
    </w:p>
    <w:p w14:paraId="40DDCDF0" w14:textId="213E4D2F" w:rsidR="002B4387" w:rsidRPr="009157B5" w:rsidRDefault="008C008A" w:rsidP="002B4387">
      <w:pPr>
        <w:jc w:val="center"/>
        <w:rPr>
          <w:rFonts w:ascii="Calibri Light" w:hAnsi="Calibri Light"/>
          <w:b/>
          <w:i/>
          <w:sz w:val="28"/>
          <w:szCs w:val="28"/>
        </w:rPr>
      </w:pPr>
      <w:proofErr w:type="gramStart"/>
      <w:r w:rsidRPr="009157B5">
        <w:rPr>
          <w:rFonts w:ascii="Ebrima" w:hAnsi="Ebrima"/>
          <w:b/>
          <w:i/>
          <w:sz w:val="28"/>
          <w:szCs w:val="28"/>
        </w:rPr>
        <w:t>de</w:t>
      </w:r>
      <w:proofErr w:type="gramEnd"/>
      <w:r w:rsidRPr="009157B5">
        <w:rPr>
          <w:rFonts w:ascii="Ebrima" w:hAnsi="Ebrima"/>
          <w:b/>
          <w:i/>
          <w:sz w:val="28"/>
          <w:szCs w:val="28"/>
        </w:rPr>
        <w:t xml:space="preserve"> </w:t>
      </w:r>
      <w:r w:rsidR="005F1AFA" w:rsidRPr="009157B5">
        <w:rPr>
          <w:rFonts w:ascii="Ebrima" w:hAnsi="Ebrima"/>
          <w:b/>
          <w:i/>
          <w:sz w:val="28"/>
          <w:szCs w:val="28"/>
        </w:rPr>
        <w:t>la fonction publique territoriale</w:t>
      </w:r>
      <w:r w:rsidR="005F1AFA" w:rsidRPr="009157B5">
        <w:rPr>
          <w:rFonts w:ascii="Calibri Light" w:hAnsi="Calibri Light"/>
          <w:b/>
          <w:i/>
          <w:sz w:val="28"/>
          <w:szCs w:val="28"/>
        </w:rPr>
        <w:t xml:space="preserve"> </w:t>
      </w:r>
    </w:p>
    <w:p w14:paraId="5E87E69B" w14:textId="77777777" w:rsidR="002B4387" w:rsidRDefault="002B4387" w:rsidP="002B4387">
      <w:pPr>
        <w:jc w:val="both"/>
        <w:rPr>
          <w:rFonts w:ascii="Calibri" w:hAnsi="Calibri"/>
          <w:b/>
        </w:rPr>
      </w:pPr>
    </w:p>
    <w:p w14:paraId="29F2227A" w14:textId="77777777" w:rsidR="002B4387" w:rsidRPr="009157B5"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9157B5">
        <w:rPr>
          <w:rFonts w:ascii="Ebrima" w:hAnsi="Ebrima" w:cs="Arial"/>
          <w:sz w:val="20"/>
          <w:szCs w:val="20"/>
        </w:rPr>
        <w:sym w:font="Webdings" w:char="F055"/>
      </w:r>
      <w:r w:rsidRPr="009157B5">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9157B5" w:rsidRDefault="002B4387" w:rsidP="002B4387">
      <w:pPr>
        <w:jc w:val="center"/>
        <w:rPr>
          <w:rFonts w:ascii="Ebrima" w:hAnsi="Ebrima"/>
          <w:b/>
          <w:smallCaps/>
          <w:sz w:val="20"/>
          <w:szCs w:val="20"/>
        </w:rPr>
      </w:pPr>
    </w:p>
    <w:p w14:paraId="43B66094" w14:textId="77777777" w:rsidR="002B4387" w:rsidRPr="009157B5" w:rsidRDefault="002B4387" w:rsidP="002B4387">
      <w:pPr>
        <w:rPr>
          <w:rFonts w:ascii="Ebrima" w:hAnsi="Ebrima"/>
          <w:bCs/>
          <w:i/>
          <w:color w:val="000000"/>
          <w:sz w:val="20"/>
          <w:szCs w:val="20"/>
        </w:rPr>
      </w:pPr>
      <w:r w:rsidRPr="009157B5">
        <w:rPr>
          <w:rFonts w:ascii="Ebrima" w:hAnsi="Ebrima"/>
          <w:bCs/>
          <w:i/>
          <w:color w:val="000000"/>
          <w:sz w:val="20"/>
          <w:szCs w:val="20"/>
        </w:rPr>
        <w:t>Logo ou blason de la commune ou de l’établissement public</w:t>
      </w:r>
    </w:p>
    <w:p w14:paraId="46A3EAC0" w14:textId="77777777" w:rsidR="002B4387" w:rsidRPr="009157B5" w:rsidRDefault="002B4387" w:rsidP="002B4387">
      <w:pPr>
        <w:rPr>
          <w:rFonts w:ascii="Ebrima" w:hAnsi="Ebrima"/>
          <w:bCs/>
          <w:i/>
          <w:color w:val="000000"/>
          <w:sz w:val="20"/>
          <w:szCs w:val="20"/>
        </w:rPr>
      </w:pPr>
      <w:r w:rsidRPr="009157B5">
        <w:rPr>
          <w:rFonts w:ascii="Ebrima" w:hAnsi="Ebrima"/>
          <w:bCs/>
          <w:i/>
          <w:color w:val="000000"/>
          <w:sz w:val="20"/>
          <w:szCs w:val="20"/>
        </w:rPr>
        <w:t>Nom du département</w:t>
      </w:r>
    </w:p>
    <w:p w14:paraId="1971B18D" w14:textId="77777777" w:rsidR="002B4387" w:rsidRPr="009157B5" w:rsidRDefault="002B4387" w:rsidP="002B4387">
      <w:pPr>
        <w:rPr>
          <w:rFonts w:ascii="Ebrima" w:hAnsi="Ebrima"/>
          <w:bCs/>
          <w:i/>
          <w:color w:val="000000"/>
          <w:sz w:val="20"/>
          <w:szCs w:val="20"/>
        </w:rPr>
      </w:pPr>
      <w:r w:rsidRPr="009157B5">
        <w:rPr>
          <w:rFonts w:ascii="Ebrima" w:hAnsi="Ebrima"/>
          <w:bCs/>
          <w:i/>
          <w:color w:val="000000"/>
          <w:sz w:val="20"/>
          <w:szCs w:val="20"/>
        </w:rPr>
        <w:t>Nom de l’arrondissement</w:t>
      </w:r>
    </w:p>
    <w:p w14:paraId="39B533FB" w14:textId="77777777" w:rsidR="002B4387" w:rsidRPr="009157B5" w:rsidRDefault="002B4387" w:rsidP="002B4387">
      <w:pPr>
        <w:rPr>
          <w:rFonts w:ascii="Ebrima" w:hAnsi="Ebrima"/>
          <w:bCs/>
          <w:i/>
          <w:color w:val="000000"/>
          <w:sz w:val="20"/>
          <w:szCs w:val="20"/>
        </w:rPr>
      </w:pPr>
      <w:r w:rsidRPr="009157B5">
        <w:rPr>
          <w:rFonts w:ascii="Ebrima" w:hAnsi="Ebrima"/>
          <w:bCs/>
          <w:i/>
          <w:color w:val="000000"/>
          <w:sz w:val="20"/>
          <w:szCs w:val="20"/>
        </w:rPr>
        <w:t>Nom de la commune ou de l’établissement public</w:t>
      </w:r>
    </w:p>
    <w:p w14:paraId="77980224" w14:textId="77777777" w:rsidR="002B4387" w:rsidRPr="00877885" w:rsidRDefault="002B4387" w:rsidP="002B4387">
      <w:pPr>
        <w:jc w:val="both"/>
        <w:rPr>
          <w:rFonts w:ascii="Calibri Light" w:hAnsi="Calibri Light"/>
        </w:rPr>
      </w:pPr>
    </w:p>
    <w:p w14:paraId="6405A5C1" w14:textId="2A9868CC" w:rsidR="005F1AFA" w:rsidRPr="009157B5" w:rsidRDefault="005F1AFA" w:rsidP="002B4387">
      <w:pPr>
        <w:jc w:val="center"/>
        <w:rPr>
          <w:rFonts w:ascii="Ebrima" w:hAnsi="Ebrima"/>
          <w:b/>
          <w:sz w:val="28"/>
          <w:szCs w:val="28"/>
        </w:rPr>
      </w:pPr>
      <w:r w:rsidRPr="009157B5">
        <w:rPr>
          <w:rFonts w:ascii="Ebrima" w:hAnsi="Ebrima"/>
          <w:b/>
          <w:sz w:val="28"/>
          <w:szCs w:val="28"/>
        </w:rPr>
        <w:t>A</w:t>
      </w:r>
      <w:r w:rsidR="00430A60" w:rsidRPr="009157B5">
        <w:rPr>
          <w:rFonts w:ascii="Ebrima" w:hAnsi="Ebrima"/>
          <w:b/>
          <w:sz w:val="28"/>
          <w:szCs w:val="28"/>
        </w:rPr>
        <w:t>ffiliation</w:t>
      </w:r>
      <w:r w:rsidRPr="009157B5">
        <w:rPr>
          <w:rFonts w:ascii="Ebrima" w:hAnsi="Ebrima"/>
          <w:b/>
          <w:sz w:val="28"/>
          <w:szCs w:val="28"/>
        </w:rPr>
        <w:t xml:space="preserve"> </w:t>
      </w:r>
      <w:r w:rsidR="000567BC" w:rsidRPr="009157B5">
        <w:rPr>
          <w:rFonts w:ascii="Ebrima" w:hAnsi="Ebrima"/>
          <w:b/>
          <w:sz w:val="28"/>
          <w:szCs w:val="28"/>
        </w:rPr>
        <w:t>volontaire</w:t>
      </w:r>
      <w:r w:rsidRPr="009157B5">
        <w:rPr>
          <w:rFonts w:ascii="Ebrima" w:hAnsi="Ebrima"/>
          <w:b/>
          <w:sz w:val="28"/>
          <w:szCs w:val="28"/>
        </w:rPr>
        <w:t xml:space="preserve"> au Centre départemental de gestion </w:t>
      </w:r>
    </w:p>
    <w:p w14:paraId="46F3FCBD" w14:textId="7845C46D" w:rsidR="002B4387" w:rsidRPr="009157B5" w:rsidRDefault="005F1AFA" w:rsidP="002B4387">
      <w:pPr>
        <w:jc w:val="center"/>
        <w:rPr>
          <w:rFonts w:ascii="Ebrima" w:hAnsi="Ebrima"/>
          <w:i/>
          <w:sz w:val="28"/>
          <w:szCs w:val="28"/>
        </w:rPr>
      </w:pPr>
      <w:proofErr w:type="gramStart"/>
      <w:r w:rsidRPr="009157B5">
        <w:rPr>
          <w:rFonts w:ascii="Ebrima" w:hAnsi="Ebrima"/>
          <w:b/>
          <w:sz w:val="28"/>
          <w:szCs w:val="28"/>
        </w:rPr>
        <w:t>de</w:t>
      </w:r>
      <w:proofErr w:type="gramEnd"/>
      <w:r w:rsidRPr="009157B5">
        <w:rPr>
          <w:rFonts w:ascii="Ebrima" w:hAnsi="Ebrima"/>
          <w:b/>
          <w:sz w:val="28"/>
          <w:szCs w:val="28"/>
        </w:rPr>
        <w:t xml:space="preserve"> la fonction publique territoriale </w:t>
      </w:r>
      <w:r w:rsidR="009157B5" w:rsidRPr="009157B5">
        <w:rPr>
          <w:rFonts w:ascii="Ebrima" w:hAnsi="Ebrima"/>
          <w:b/>
          <w:sz w:val="28"/>
          <w:szCs w:val="28"/>
        </w:rPr>
        <w:t>de/</w:t>
      </w:r>
      <w:r w:rsidRPr="009157B5">
        <w:rPr>
          <w:rFonts w:ascii="Ebrima" w:hAnsi="Ebrima"/>
          <w:b/>
          <w:sz w:val="28"/>
          <w:szCs w:val="28"/>
        </w:rPr>
        <w:t xml:space="preserve">du </w:t>
      </w:r>
      <w:r w:rsidR="009157B5" w:rsidRPr="009157B5">
        <w:rPr>
          <w:rFonts w:ascii="Ebrima" w:hAnsi="Ebrima"/>
          <w:b/>
          <w:sz w:val="28"/>
          <w:szCs w:val="28"/>
          <w:highlight w:val="yellow"/>
        </w:rPr>
        <w:t>…</w:t>
      </w:r>
      <w:r w:rsidR="009157B5" w:rsidRPr="009157B5">
        <w:rPr>
          <w:rFonts w:ascii="Ebrima" w:hAnsi="Ebrima"/>
          <w:b/>
          <w:sz w:val="28"/>
          <w:szCs w:val="28"/>
        </w:rPr>
        <w:t xml:space="preserve"> </w:t>
      </w:r>
      <w:r w:rsidR="009157B5" w:rsidRPr="009157B5">
        <w:rPr>
          <w:rFonts w:ascii="Ebrima" w:hAnsi="Ebrima"/>
          <w:i/>
          <w:sz w:val="28"/>
          <w:szCs w:val="28"/>
        </w:rPr>
        <w:t>(dénomination du département)</w:t>
      </w:r>
    </w:p>
    <w:p w14:paraId="1933CAC9" w14:textId="77777777" w:rsidR="002B4387" w:rsidRPr="00877885" w:rsidRDefault="002B4387" w:rsidP="002B4387">
      <w:pPr>
        <w:jc w:val="both"/>
        <w:rPr>
          <w:rFonts w:ascii="Calibri Light" w:hAnsi="Calibri Light"/>
          <w:sz w:val="22"/>
          <w:szCs w:val="22"/>
        </w:rPr>
      </w:pPr>
    </w:p>
    <w:p w14:paraId="19418A96" w14:textId="48B2AAE6" w:rsidR="00F93B0E" w:rsidRPr="009157B5" w:rsidRDefault="009157B5" w:rsidP="00F93B0E">
      <w:pPr>
        <w:jc w:val="both"/>
        <w:rPr>
          <w:rFonts w:ascii="Ebrima" w:hAnsi="Ebrima"/>
          <w:sz w:val="20"/>
          <w:szCs w:val="20"/>
        </w:rPr>
      </w:pPr>
      <w:r w:rsidRPr="009157B5">
        <w:rPr>
          <w:rFonts w:ascii="Ebrima" w:hAnsi="Ebrima" w:cs="Arial"/>
          <w:i/>
          <w:sz w:val="20"/>
          <w:szCs w:val="20"/>
        </w:rPr>
        <w:t xml:space="preserve">Monsieur ou </w:t>
      </w:r>
      <w:r w:rsidR="002B4387" w:rsidRPr="009157B5">
        <w:rPr>
          <w:rFonts w:ascii="Ebrima" w:hAnsi="Ebrima" w:cs="Arial"/>
          <w:i/>
          <w:sz w:val="20"/>
          <w:szCs w:val="20"/>
        </w:rPr>
        <w:t xml:space="preserve">Madame </w:t>
      </w:r>
      <w:r w:rsidRPr="009157B5">
        <w:rPr>
          <w:rFonts w:ascii="Ebrima" w:hAnsi="Ebrima" w:cs="Arial"/>
          <w:i/>
          <w:sz w:val="20"/>
          <w:szCs w:val="20"/>
        </w:rPr>
        <w:t>le Président/</w:t>
      </w:r>
      <w:r w:rsidR="002B4387" w:rsidRPr="009157B5">
        <w:rPr>
          <w:rFonts w:ascii="Ebrima" w:hAnsi="Ebrima" w:cs="Arial"/>
          <w:i/>
          <w:sz w:val="20"/>
          <w:szCs w:val="20"/>
        </w:rPr>
        <w:t>la Présidente</w:t>
      </w:r>
      <w:r w:rsidR="002B4387" w:rsidRPr="009157B5">
        <w:rPr>
          <w:rFonts w:ascii="Ebrima" w:hAnsi="Ebrima" w:cs="Arial"/>
          <w:sz w:val="20"/>
          <w:szCs w:val="20"/>
        </w:rPr>
        <w:t xml:space="preserve"> expose </w:t>
      </w:r>
      <w:r w:rsidR="005F1AFA" w:rsidRPr="009157B5">
        <w:rPr>
          <w:rFonts w:ascii="Ebrima" w:hAnsi="Ebrima" w:cs="Arial"/>
          <w:sz w:val="20"/>
          <w:szCs w:val="20"/>
        </w:rPr>
        <w:t xml:space="preserve">que </w:t>
      </w:r>
      <w:r w:rsidR="00F93B0E" w:rsidRPr="009157B5">
        <w:rPr>
          <w:rFonts w:ascii="Ebrima" w:hAnsi="Ebrima" w:cs="Arial"/>
          <w:sz w:val="20"/>
          <w:szCs w:val="20"/>
        </w:rPr>
        <w:t xml:space="preserve">l’article 15 de la loi n°84-53 du 26 janvier 1984 portant dispositions statutaires relatives à la fonction publique territoriale </w:t>
      </w:r>
      <w:r w:rsidR="001A3E03" w:rsidRPr="009157B5">
        <w:rPr>
          <w:rFonts w:ascii="Ebrima" w:hAnsi="Ebrima" w:cs="Arial"/>
          <w:sz w:val="20"/>
          <w:szCs w:val="20"/>
        </w:rPr>
        <w:t xml:space="preserve">et </w:t>
      </w:r>
      <w:r w:rsidR="001A3E03" w:rsidRPr="009157B5">
        <w:rPr>
          <w:rFonts w:ascii="Ebrima" w:hAnsi="Ebrima"/>
          <w:sz w:val="20"/>
          <w:szCs w:val="20"/>
        </w:rPr>
        <w:t xml:space="preserve">l'article 2 du décret n°85-643 du 26 juin 1985 relatif aux centres de gestion </w:t>
      </w:r>
      <w:r w:rsidR="001A3E03" w:rsidRPr="009157B5">
        <w:rPr>
          <w:rFonts w:ascii="Ebrima" w:hAnsi="Ebrima" w:cs="Arial"/>
          <w:sz w:val="20"/>
          <w:szCs w:val="20"/>
        </w:rPr>
        <w:t xml:space="preserve">prévoient </w:t>
      </w:r>
      <w:r w:rsidR="00F93B0E" w:rsidRPr="009157B5">
        <w:rPr>
          <w:rFonts w:ascii="Ebrima" w:hAnsi="Ebrima" w:cs="Arial"/>
          <w:sz w:val="20"/>
          <w:szCs w:val="20"/>
        </w:rPr>
        <w:t xml:space="preserve">que </w:t>
      </w:r>
      <w:r w:rsidR="00F93B0E" w:rsidRPr="009157B5">
        <w:rPr>
          <w:rFonts w:ascii="Ebrima" w:hAnsi="Ebrima"/>
          <w:sz w:val="20"/>
          <w:szCs w:val="20"/>
        </w:rPr>
        <w:t>les communes et leurs établissements publics qui emploient moins de trois cent cinquante fonctionnaires titulaires et stagiaires à temps complet</w:t>
      </w:r>
      <w:r w:rsidR="001A3E03" w:rsidRPr="009157B5">
        <w:rPr>
          <w:rFonts w:ascii="Ebrima" w:hAnsi="Ebrima"/>
          <w:sz w:val="20"/>
          <w:szCs w:val="20"/>
        </w:rPr>
        <w:t xml:space="preserve"> </w:t>
      </w:r>
      <w:r w:rsidR="001A3E03" w:rsidRPr="009157B5">
        <w:rPr>
          <w:rFonts w:ascii="Ebrima" w:hAnsi="Ebrima" w:cs="Arial"/>
          <w:sz w:val="20"/>
          <w:szCs w:val="20"/>
        </w:rPr>
        <w:t>« </w:t>
      </w:r>
      <w:r w:rsidR="001A3E03" w:rsidRPr="009157B5">
        <w:rPr>
          <w:rFonts w:ascii="Ebrima" w:hAnsi="Ebrima" w:cs="Arial"/>
          <w:i/>
          <w:sz w:val="20"/>
          <w:szCs w:val="20"/>
        </w:rPr>
        <w:t>s</w:t>
      </w:r>
      <w:r w:rsidR="001A3E03" w:rsidRPr="009157B5">
        <w:rPr>
          <w:rFonts w:ascii="Ebrima" w:hAnsi="Ebrima"/>
          <w:i/>
          <w:sz w:val="20"/>
          <w:szCs w:val="20"/>
        </w:rPr>
        <w:t>ont obligatoirement affiliés aux centres de gestion</w:t>
      </w:r>
      <w:r w:rsidR="00F93B0E" w:rsidRPr="009157B5">
        <w:rPr>
          <w:rFonts w:ascii="Ebrima" w:hAnsi="Ebrima"/>
          <w:i/>
          <w:sz w:val="20"/>
          <w:szCs w:val="20"/>
        </w:rPr>
        <w:t>. Pour les communes, sont pris en compte les effectifs cumulés des fonctionnaires de la commune, du centre communal d'action sociale et, le cas échéant, de la caisse des écoles qui lui sont rattachés.</w:t>
      </w:r>
      <w:r w:rsidR="00F93B0E" w:rsidRPr="009157B5">
        <w:rPr>
          <w:rFonts w:ascii="Ebrima" w:hAnsi="Ebrima"/>
          <w:sz w:val="20"/>
          <w:szCs w:val="20"/>
        </w:rPr>
        <w:t> »</w:t>
      </w:r>
    </w:p>
    <w:p w14:paraId="0E1D547B" w14:textId="77777777" w:rsidR="000567BC" w:rsidRPr="009157B5" w:rsidRDefault="000567BC" w:rsidP="000567BC">
      <w:pPr>
        <w:jc w:val="both"/>
        <w:rPr>
          <w:rFonts w:ascii="Ebrima" w:hAnsi="Ebrima"/>
          <w:sz w:val="20"/>
          <w:szCs w:val="20"/>
        </w:rPr>
      </w:pPr>
    </w:p>
    <w:p w14:paraId="6CA4FE39" w14:textId="2E9E1935" w:rsidR="005F1AFA" w:rsidRPr="009157B5" w:rsidRDefault="005F1AFA" w:rsidP="005F1AFA">
      <w:pPr>
        <w:jc w:val="both"/>
        <w:rPr>
          <w:rFonts w:ascii="Ebrima" w:hAnsi="Ebrima" w:cs="Arial"/>
          <w:sz w:val="20"/>
          <w:szCs w:val="20"/>
        </w:rPr>
      </w:pPr>
      <w:r w:rsidRPr="009157B5">
        <w:rPr>
          <w:rFonts w:ascii="Ebrima" w:hAnsi="Ebrima" w:cs="Arial"/>
          <w:sz w:val="20"/>
          <w:szCs w:val="20"/>
        </w:rPr>
        <w:t xml:space="preserve">Les Centres départementaux de gestion de la fonction publique territoriale, appelés couramment « CDG » sont des établissements publics locaux administratifs créés par la loi n° 84-53 du 26 janvier 1984 qui a donné naissance à la fonction publique territoriale. Il en existe un par département. </w:t>
      </w:r>
      <w:r w:rsidRPr="009157B5">
        <w:rPr>
          <w:rFonts w:ascii="Ebrima" w:hAnsi="Ebrima"/>
          <w:sz w:val="20"/>
          <w:szCs w:val="20"/>
        </w:rPr>
        <w:t xml:space="preserve">Ils sont </w:t>
      </w:r>
      <w:r w:rsidRPr="009157B5">
        <w:rPr>
          <w:rFonts w:ascii="Ebrima" w:hAnsi="Ebrima" w:cs="Arial"/>
          <w:sz w:val="20"/>
          <w:szCs w:val="20"/>
        </w:rPr>
        <w:t xml:space="preserve">gérés par les employeurs territoriaux (maires, présidents d'établissements publics, etc.). Ils ont vocation </w:t>
      </w:r>
      <w:r w:rsidR="001A3E03" w:rsidRPr="009157B5">
        <w:rPr>
          <w:rFonts w:ascii="Ebrima" w:hAnsi="Ebrima" w:cs="Arial"/>
          <w:sz w:val="20"/>
          <w:szCs w:val="20"/>
        </w:rPr>
        <w:t xml:space="preserve">à </w:t>
      </w:r>
      <w:r w:rsidRPr="009157B5">
        <w:rPr>
          <w:rFonts w:ascii="Ebrima" w:hAnsi="Ebrima" w:cs="Arial"/>
          <w:sz w:val="20"/>
          <w:szCs w:val="20"/>
        </w:rPr>
        <w:t>participer à la gestion des agents territoriaux et au développement des ressources humaines des collectivités affiliées. Le CDG apporte ainsi aux collectivités  territoriales et établissements publics affiliées son assistance et son expertise en gestion des ressources humaines.</w:t>
      </w:r>
    </w:p>
    <w:p w14:paraId="10B9C06E" w14:textId="77777777" w:rsidR="005F1AFA" w:rsidRPr="009157B5" w:rsidRDefault="005F1AFA" w:rsidP="005F1AFA">
      <w:pPr>
        <w:jc w:val="both"/>
        <w:rPr>
          <w:rFonts w:ascii="Ebrima" w:hAnsi="Ebrima" w:cs="Arial"/>
          <w:sz w:val="20"/>
          <w:szCs w:val="20"/>
        </w:rPr>
      </w:pPr>
    </w:p>
    <w:p w14:paraId="4117E8D8" w14:textId="2E8B183C" w:rsidR="005F1AFA" w:rsidRPr="009157B5" w:rsidRDefault="005F1AFA" w:rsidP="005F1AFA">
      <w:pPr>
        <w:jc w:val="both"/>
        <w:rPr>
          <w:rFonts w:ascii="Ebrima" w:hAnsi="Ebrima" w:cs="Arial"/>
          <w:sz w:val="20"/>
          <w:szCs w:val="20"/>
        </w:rPr>
      </w:pPr>
      <w:r w:rsidRPr="009157B5">
        <w:rPr>
          <w:rFonts w:ascii="Ebrima" w:hAnsi="Ebrima" w:cs="Arial"/>
          <w:sz w:val="20"/>
          <w:szCs w:val="20"/>
        </w:rPr>
        <w:t>Les collectivités territoriales et les établissements publics locaux de moins de 350 agents titulaires et stagiaires</w:t>
      </w:r>
      <w:r w:rsidR="00F93B0E" w:rsidRPr="009157B5">
        <w:rPr>
          <w:rFonts w:ascii="Ebrima" w:hAnsi="Ebrima" w:cs="Arial"/>
          <w:sz w:val="20"/>
          <w:szCs w:val="20"/>
        </w:rPr>
        <w:t xml:space="preserve"> à temps complet</w:t>
      </w:r>
      <w:r w:rsidRPr="009157B5">
        <w:rPr>
          <w:rFonts w:ascii="Ebrima" w:hAnsi="Ebrima" w:cs="Arial"/>
          <w:sz w:val="20"/>
          <w:szCs w:val="20"/>
        </w:rPr>
        <w:t xml:space="preserve"> sont affiliés obligatoirement au CDG.</w:t>
      </w:r>
    </w:p>
    <w:p w14:paraId="09C0D570" w14:textId="77777777" w:rsidR="005F1AFA" w:rsidRPr="009157B5" w:rsidRDefault="005F1AFA" w:rsidP="005F1AFA">
      <w:pPr>
        <w:jc w:val="both"/>
        <w:rPr>
          <w:rFonts w:ascii="Ebrima" w:hAnsi="Ebrima" w:cs="Arial"/>
          <w:sz w:val="20"/>
          <w:szCs w:val="20"/>
        </w:rPr>
      </w:pPr>
    </w:p>
    <w:p w14:paraId="45C8D6F2" w14:textId="77777777" w:rsidR="005F1AFA" w:rsidRPr="009157B5" w:rsidRDefault="005F1AFA" w:rsidP="005F1AFA">
      <w:pPr>
        <w:jc w:val="both"/>
        <w:rPr>
          <w:rFonts w:ascii="Ebrima" w:hAnsi="Ebrima" w:cs="Arial"/>
          <w:sz w:val="20"/>
          <w:szCs w:val="20"/>
        </w:rPr>
      </w:pPr>
      <w:r w:rsidRPr="009157B5">
        <w:rPr>
          <w:rFonts w:ascii="Ebrima" w:hAnsi="Ebrima" w:cs="Arial"/>
          <w:sz w:val="20"/>
          <w:szCs w:val="20"/>
        </w:rPr>
        <w:t xml:space="preserve">A cet effet, le CDG assure pour ses collectivités et établissements obligatoirement affiliés : </w:t>
      </w:r>
    </w:p>
    <w:p w14:paraId="44EAD0AA" w14:textId="77777777" w:rsidR="005F1AFA" w:rsidRPr="009157B5" w:rsidRDefault="005F1AFA" w:rsidP="005F1AFA">
      <w:pPr>
        <w:jc w:val="both"/>
        <w:rPr>
          <w:rFonts w:ascii="Ebrima" w:hAnsi="Ebrima" w:cs="Arial"/>
          <w:sz w:val="20"/>
          <w:szCs w:val="20"/>
        </w:rPr>
      </w:pPr>
    </w:p>
    <w:p w14:paraId="7F53DFEC" w14:textId="77777777" w:rsidR="005F1AFA" w:rsidRPr="009157B5" w:rsidRDefault="005F1AFA" w:rsidP="005F1AFA">
      <w:pPr>
        <w:pStyle w:val="Paragraphedeliste"/>
        <w:numPr>
          <w:ilvl w:val="0"/>
          <w:numId w:val="16"/>
        </w:numPr>
        <w:jc w:val="both"/>
        <w:rPr>
          <w:rFonts w:ascii="Ebrima" w:hAnsi="Ebrima" w:cs="Arial"/>
          <w:sz w:val="20"/>
          <w:szCs w:val="20"/>
        </w:rPr>
      </w:pPr>
      <w:r w:rsidRPr="009157B5">
        <w:rPr>
          <w:rFonts w:ascii="Ebrima" w:hAnsi="Ebrima" w:cs="Arial"/>
          <w:sz w:val="20"/>
          <w:szCs w:val="20"/>
        </w:rPr>
        <w:t xml:space="preserve">l’organisation des concours et examens professionnels </w:t>
      </w:r>
    </w:p>
    <w:p w14:paraId="1F98FF82" w14:textId="7341BA2A" w:rsidR="00572CDE" w:rsidRPr="009157B5" w:rsidRDefault="00F72B79" w:rsidP="005F1AFA">
      <w:pPr>
        <w:pStyle w:val="Paragraphedeliste"/>
        <w:numPr>
          <w:ilvl w:val="0"/>
          <w:numId w:val="16"/>
        </w:numPr>
        <w:jc w:val="both"/>
        <w:rPr>
          <w:rFonts w:ascii="Ebrima" w:hAnsi="Ebrima" w:cs="Arial"/>
          <w:sz w:val="20"/>
          <w:szCs w:val="20"/>
        </w:rPr>
      </w:pPr>
      <w:r w:rsidRPr="009157B5">
        <w:rPr>
          <w:rFonts w:ascii="Ebrima" w:hAnsi="Ebrima"/>
          <w:sz w:val="20"/>
          <w:szCs w:val="20"/>
        </w:rPr>
        <w:t>l</w:t>
      </w:r>
      <w:r w:rsidR="00572CDE" w:rsidRPr="009157B5">
        <w:rPr>
          <w:rFonts w:ascii="Ebrima" w:hAnsi="Ebrima"/>
          <w:sz w:val="20"/>
          <w:szCs w:val="20"/>
        </w:rPr>
        <w:t>a publicité des listes d'aptitude et des tableaux d’avancement</w:t>
      </w:r>
    </w:p>
    <w:p w14:paraId="4FC25C97" w14:textId="16F0E37B" w:rsidR="005F1AFA" w:rsidRPr="009157B5" w:rsidRDefault="00F72B79" w:rsidP="005F1AFA">
      <w:pPr>
        <w:pStyle w:val="Paragraphedeliste"/>
        <w:numPr>
          <w:ilvl w:val="0"/>
          <w:numId w:val="16"/>
        </w:numPr>
        <w:jc w:val="both"/>
        <w:rPr>
          <w:rFonts w:ascii="Ebrima" w:hAnsi="Ebrima" w:cs="Arial"/>
          <w:sz w:val="20"/>
          <w:szCs w:val="20"/>
        </w:rPr>
      </w:pPr>
      <w:r w:rsidRPr="009157B5">
        <w:rPr>
          <w:rFonts w:ascii="Ebrima" w:hAnsi="Ebrima"/>
          <w:sz w:val="20"/>
          <w:szCs w:val="20"/>
        </w:rPr>
        <w:t>l</w:t>
      </w:r>
      <w:r w:rsidR="00572CDE" w:rsidRPr="009157B5">
        <w:rPr>
          <w:rFonts w:ascii="Ebrima" w:hAnsi="Ebrima"/>
          <w:sz w:val="20"/>
          <w:szCs w:val="20"/>
        </w:rPr>
        <w:t>a publicité des créations et vacances d'emplois (</w:t>
      </w:r>
      <w:r w:rsidR="005F1AFA" w:rsidRPr="009157B5">
        <w:rPr>
          <w:rFonts w:ascii="Ebrima" w:hAnsi="Ebrima" w:cs="Arial"/>
          <w:sz w:val="20"/>
          <w:szCs w:val="20"/>
        </w:rPr>
        <w:t xml:space="preserve">la tenue de la </w:t>
      </w:r>
      <w:r w:rsidR="00572CDE" w:rsidRPr="009157B5">
        <w:rPr>
          <w:rFonts w:ascii="Ebrima" w:hAnsi="Ebrima" w:cs="Arial"/>
          <w:sz w:val="20"/>
          <w:szCs w:val="20"/>
        </w:rPr>
        <w:t>« </w:t>
      </w:r>
      <w:r w:rsidR="005F1AFA" w:rsidRPr="009157B5">
        <w:rPr>
          <w:rFonts w:ascii="Ebrima" w:hAnsi="Ebrima" w:cs="Arial"/>
          <w:sz w:val="20"/>
          <w:szCs w:val="20"/>
        </w:rPr>
        <w:t>bourse de l</w:t>
      </w:r>
      <w:r w:rsidR="00572CDE" w:rsidRPr="009157B5">
        <w:rPr>
          <w:rFonts w:ascii="Ebrima" w:hAnsi="Ebrima" w:cs="Arial"/>
          <w:sz w:val="20"/>
          <w:szCs w:val="20"/>
        </w:rPr>
        <w:t>’emploi »)</w:t>
      </w:r>
      <w:r w:rsidR="005F1AFA" w:rsidRPr="009157B5">
        <w:rPr>
          <w:rFonts w:ascii="Ebrima" w:hAnsi="Ebrima" w:cs="Arial"/>
          <w:sz w:val="20"/>
          <w:szCs w:val="20"/>
        </w:rPr>
        <w:t>;</w:t>
      </w:r>
    </w:p>
    <w:p w14:paraId="7E22BB85" w14:textId="52EAFD90" w:rsidR="005F1AFA" w:rsidRPr="009157B5" w:rsidRDefault="005F1AFA" w:rsidP="005F1AFA">
      <w:pPr>
        <w:pStyle w:val="Paragraphedeliste"/>
        <w:numPr>
          <w:ilvl w:val="0"/>
          <w:numId w:val="16"/>
        </w:numPr>
        <w:jc w:val="both"/>
        <w:rPr>
          <w:rFonts w:ascii="Ebrima" w:hAnsi="Ebrima" w:cs="Arial"/>
          <w:sz w:val="20"/>
          <w:szCs w:val="20"/>
        </w:rPr>
      </w:pPr>
      <w:r w:rsidRPr="009157B5">
        <w:rPr>
          <w:rFonts w:ascii="Ebrima" w:hAnsi="Ebrima" w:cs="Arial"/>
          <w:sz w:val="20"/>
          <w:szCs w:val="20"/>
        </w:rPr>
        <w:t xml:space="preserve">le fonctionnement des instances consultatives comme les </w:t>
      </w:r>
      <w:r w:rsidR="00E73AFC" w:rsidRPr="009157B5">
        <w:rPr>
          <w:rFonts w:ascii="Ebrima" w:hAnsi="Ebrima" w:cs="Arial"/>
          <w:sz w:val="20"/>
          <w:szCs w:val="20"/>
        </w:rPr>
        <w:t>c</w:t>
      </w:r>
      <w:r w:rsidRPr="009157B5">
        <w:rPr>
          <w:rFonts w:ascii="Ebrima" w:hAnsi="Ebrima" w:cs="Arial"/>
          <w:sz w:val="20"/>
          <w:szCs w:val="20"/>
        </w:rPr>
        <w:t xml:space="preserve">ommissions administratives paritaires, </w:t>
      </w:r>
      <w:r w:rsidR="00F93B0E" w:rsidRPr="009157B5">
        <w:rPr>
          <w:rFonts w:ascii="Ebrima" w:hAnsi="Ebrima" w:cs="Arial"/>
          <w:sz w:val="20"/>
          <w:szCs w:val="20"/>
        </w:rPr>
        <w:t xml:space="preserve">les commissions consultatives paritaires, </w:t>
      </w:r>
      <w:r w:rsidRPr="009157B5">
        <w:rPr>
          <w:rFonts w:ascii="Ebrima" w:hAnsi="Ebrima" w:cs="Arial"/>
          <w:sz w:val="20"/>
          <w:szCs w:val="20"/>
        </w:rPr>
        <w:t xml:space="preserve">le </w:t>
      </w:r>
      <w:r w:rsidR="00E73AFC" w:rsidRPr="009157B5">
        <w:rPr>
          <w:rFonts w:ascii="Ebrima" w:hAnsi="Ebrima" w:cs="Arial"/>
          <w:sz w:val="20"/>
          <w:szCs w:val="20"/>
        </w:rPr>
        <w:t>c</w:t>
      </w:r>
      <w:r w:rsidRPr="009157B5">
        <w:rPr>
          <w:rFonts w:ascii="Ebrima" w:hAnsi="Ebrima" w:cs="Arial"/>
          <w:sz w:val="20"/>
          <w:szCs w:val="20"/>
        </w:rPr>
        <w:t>onseil de discipline ou l</w:t>
      </w:r>
      <w:r w:rsidR="001A3E03" w:rsidRPr="009157B5">
        <w:rPr>
          <w:rFonts w:ascii="Ebrima" w:hAnsi="Ebrima" w:cs="Arial"/>
          <w:sz w:val="20"/>
          <w:szCs w:val="20"/>
        </w:rPr>
        <w:t xml:space="preserve">e </w:t>
      </w:r>
      <w:r w:rsidR="00E73AFC" w:rsidRPr="009157B5">
        <w:rPr>
          <w:rFonts w:ascii="Ebrima" w:hAnsi="Ebrima" w:cs="Arial"/>
          <w:sz w:val="20"/>
          <w:szCs w:val="20"/>
        </w:rPr>
        <w:t>c</w:t>
      </w:r>
      <w:r w:rsidR="001A3E03" w:rsidRPr="009157B5">
        <w:rPr>
          <w:rFonts w:ascii="Ebrima" w:hAnsi="Ebrima" w:cs="Arial"/>
          <w:sz w:val="20"/>
          <w:szCs w:val="20"/>
        </w:rPr>
        <w:t xml:space="preserve">omité </w:t>
      </w:r>
      <w:r w:rsidR="009157B5">
        <w:rPr>
          <w:rFonts w:ascii="Ebrima" w:hAnsi="Ebrima" w:cs="Arial"/>
          <w:sz w:val="20"/>
          <w:szCs w:val="20"/>
        </w:rPr>
        <w:t>social territorial et la formation spécialisée</w:t>
      </w:r>
      <w:r w:rsidR="001A3E03" w:rsidRPr="009157B5">
        <w:rPr>
          <w:rFonts w:ascii="Ebrima" w:hAnsi="Ebrima" w:cs="Arial"/>
          <w:sz w:val="20"/>
          <w:szCs w:val="20"/>
        </w:rPr>
        <w:t xml:space="preserve"> </w:t>
      </w:r>
      <w:r w:rsidRPr="009157B5">
        <w:rPr>
          <w:rFonts w:ascii="Ebrima" w:hAnsi="Ebrima" w:cs="Arial"/>
          <w:sz w:val="20"/>
          <w:szCs w:val="20"/>
        </w:rPr>
        <w:t>;</w:t>
      </w:r>
    </w:p>
    <w:p w14:paraId="1580DE6C" w14:textId="77777777" w:rsidR="005F1AFA" w:rsidRPr="009157B5" w:rsidRDefault="005F1AFA" w:rsidP="005F1AFA">
      <w:pPr>
        <w:pStyle w:val="Paragraphedeliste"/>
        <w:numPr>
          <w:ilvl w:val="0"/>
          <w:numId w:val="16"/>
        </w:numPr>
        <w:jc w:val="both"/>
        <w:rPr>
          <w:rFonts w:ascii="Ebrima" w:hAnsi="Ebrima" w:cs="Arial"/>
          <w:sz w:val="20"/>
          <w:szCs w:val="20"/>
        </w:rPr>
      </w:pPr>
      <w:r w:rsidRPr="009157B5">
        <w:rPr>
          <w:rFonts w:ascii="Ebrima" w:hAnsi="Ebrima" w:cs="Arial"/>
          <w:sz w:val="20"/>
          <w:szCs w:val="20"/>
        </w:rPr>
        <w:t>la prise en charge des fonctionnaires momentanément privés d’emplois;</w:t>
      </w:r>
    </w:p>
    <w:p w14:paraId="0BE18784" w14:textId="77777777" w:rsidR="005F1AFA" w:rsidRPr="009157B5" w:rsidRDefault="005F1AFA" w:rsidP="005F1AFA">
      <w:pPr>
        <w:pStyle w:val="Paragraphedeliste"/>
        <w:numPr>
          <w:ilvl w:val="0"/>
          <w:numId w:val="16"/>
        </w:numPr>
        <w:jc w:val="both"/>
        <w:rPr>
          <w:rFonts w:ascii="Ebrima" w:hAnsi="Ebrima" w:cs="Arial"/>
          <w:sz w:val="20"/>
          <w:szCs w:val="20"/>
        </w:rPr>
      </w:pPr>
      <w:r w:rsidRPr="009157B5">
        <w:rPr>
          <w:rFonts w:ascii="Ebrima" w:hAnsi="Ebrima" w:cs="Arial"/>
          <w:sz w:val="20"/>
          <w:szCs w:val="20"/>
        </w:rPr>
        <w:t>le reclassement des fonctionnaires devenus inaptes à l’exercice de leurs fonctions.</w:t>
      </w:r>
    </w:p>
    <w:p w14:paraId="4C9A3646" w14:textId="4FEA803E" w:rsidR="00572CDE" w:rsidRPr="009157B5" w:rsidRDefault="00F72B79" w:rsidP="005F1AFA">
      <w:pPr>
        <w:pStyle w:val="Paragraphedeliste"/>
        <w:numPr>
          <w:ilvl w:val="0"/>
          <w:numId w:val="16"/>
        </w:numPr>
        <w:jc w:val="both"/>
        <w:rPr>
          <w:rFonts w:ascii="Ebrima" w:hAnsi="Ebrima" w:cs="Arial"/>
          <w:sz w:val="20"/>
          <w:szCs w:val="20"/>
        </w:rPr>
      </w:pPr>
      <w:r w:rsidRPr="009157B5">
        <w:rPr>
          <w:rFonts w:ascii="Ebrima" w:hAnsi="Ebrima"/>
          <w:sz w:val="20"/>
          <w:szCs w:val="20"/>
        </w:rPr>
        <w:t>l</w:t>
      </w:r>
      <w:r w:rsidR="00572CDE" w:rsidRPr="009157B5">
        <w:rPr>
          <w:rFonts w:ascii="Ebrima" w:hAnsi="Ebrima"/>
          <w:sz w:val="20"/>
          <w:szCs w:val="20"/>
        </w:rPr>
        <w:t>'aide aux fonctionnaires à la recherche d'un emploi après une période de disponibilité</w:t>
      </w:r>
    </w:p>
    <w:p w14:paraId="661881DB" w14:textId="77777777" w:rsidR="005F1AFA" w:rsidRPr="009157B5" w:rsidRDefault="005F1AFA" w:rsidP="005F1AFA">
      <w:pPr>
        <w:pStyle w:val="Paragraphedeliste"/>
        <w:numPr>
          <w:ilvl w:val="0"/>
          <w:numId w:val="16"/>
        </w:numPr>
        <w:jc w:val="both"/>
        <w:rPr>
          <w:rFonts w:ascii="Ebrima" w:hAnsi="Ebrima" w:cs="Arial"/>
          <w:sz w:val="20"/>
          <w:szCs w:val="20"/>
        </w:rPr>
      </w:pPr>
      <w:r w:rsidRPr="009157B5">
        <w:rPr>
          <w:rFonts w:ascii="Ebrima" w:hAnsi="Ebrima" w:cs="Arial"/>
          <w:sz w:val="20"/>
          <w:szCs w:val="20"/>
        </w:rPr>
        <w:t>les secrétariats des instances médicales (la commission de réforme et le comité médical)</w:t>
      </w:r>
    </w:p>
    <w:p w14:paraId="484B0BE6" w14:textId="3F0814DC" w:rsidR="00572CDE" w:rsidRPr="009157B5" w:rsidRDefault="00F72B79" w:rsidP="005F1AFA">
      <w:pPr>
        <w:pStyle w:val="Paragraphedeliste"/>
        <w:numPr>
          <w:ilvl w:val="0"/>
          <w:numId w:val="16"/>
        </w:numPr>
        <w:jc w:val="both"/>
        <w:rPr>
          <w:rFonts w:ascii="Ebrima" w:hAnsi="Ebrima" w:cs="Arial"/>
          <w:sz w:val="20"/>
          <w:szCs w:val="20"/>
        </w:rPr>
      </w:pPr>
      <w:r w:rsidRPr="009157B5">
        <w:rPr>
          <w:rFonts w:ascii="Ebrima" w:hAnsi="Ebrima"/>
          <w:sz w:val="20"/>
          <w:szCs w:val="20"/>
        </w:rPr>
        <w:lastRenderedPageBreak/>
        <w:t>l</w:t>
      </w:r>
      <w:r w:rsidR="00572CDE" w:rsidRPr="009157B5">
        <w:rPr>
          <w:rFonts w:ascii="Ebrima" w:hAnsi="Ebrima"/>
          <w:sz w:val="20"/>
          <w:szCs w:val="20"/>
        </w:rPr>
        <w:t>e calcul du crédit de temps syndical et le remboursement des charges salariales afférentes à l'utilisation de ce crédit</w:t>
      </w:r>
      <w:r w:rsidR="00BF2406" w:rsidRPr="009157B5">
        <w:rPr>
          <w:rFonts w:ascii="Ebrima" w:hAnsi="Ebrima"/>
          <w:sz w:val="20"/>
          <w:szCs w:val="20"/>
        </w:rPr>
        <w:t>.</w:t>
      </w:r>
    </w:p>
    <w:p w14:paraId="03CFD07E" w14:textId="67F03851" w:rsidR="00E73AFC" w:rsidRPr="009157B5" w:rsidRDefault="00E73AFC" w:rsidP="00F92DBB">
      <w:pPr>
        <w:pStyle w:val="Paragraphedeliste"/>
        <w:numPr>
          <w:ilvl w:val="0"/>
          <w:numId w:val="16"/>
        </w:numPr>
        <w:jc w:val="both"/>
        <w:rPr>
          <w:rFonts w:ascii="Ebrima" w:hAnsi="Ebrima" w:cs="Arial"/>
          <w:sz w:val="20"/>
          <w:szCs w:val="20"/>
        </w:rPr>
      </w:pPr>
      <w:r w:rsidRPr="009157B5">
        <w:rPr>
          <w:rFonts w:ascii="Ebrima" w:hAnsi="Ebrima" w:cs="Arial"/>
          <w:sz w:val="20"/>
          <w:szCs w:val="20"/>
        </w:rPr>
        <w:t>le conseil juridique</w:t>
      </w:r>
      <w:r w:rsidR="00F72B79" w:rsidRPr="009157B5">
        <w:rPr>
          <w:rFonts w:ascii="Ebrima" w:hAnsi="Ebrima" w:cs="Arial"/>
          <w:sz w:val="20"/>
          <w:szCs w:val="20"/>
        </w:rPr>
        <w:t xml:space="preserve">, y compris </w:t>
      </w:r>
      <w:r w:rsidR="00BF2406" w:rsidRPr="009157B5">
        <w:rPr>
          <w:rFonts w:ascii="Ebrima" w:hAnsi="Ebrima" w:cs="Arial"/>
          <w:sz w:val="20"/>
          <w:szCs w:val="20"/>
        </w:rPr>
        <w:t xml:space="preserve">pour la fonction de </w:t>
      </w:r>
      <w:r w:rsidRPr="009157B5">
        <w:rPr>
          <w:rFonts w:ascii="Ebrima" w:hAnsi="Ebrima" w:cs="Arial"/>
          <w:sz w:val="20"/>
          <w:szCs w:val="20"/>
        </w:rPr>
        <w:t>référent déontologue</w:t>
      </w:r>
    </w:p>
    <w:p w14:paraId="534F8FCF" w14:textId="61ED40DD" w:rsidR="00572CDE" w:rsidRPr="009157B5" w:rsidRDefault="00F72B79" w:rsidP="005F1AFA">
      <w:pPr>
        <w:pStyle w:val="Paragraphedeliste"/>
        <w:numPr>
          <w:ilvl w:val="0"/>
          <w:numId w:val="16"/>
        </w:numPr>
        <w:jc w:val="both"/>
        <w:rPr>
          <w:rFonts w:ascii="Ebrima" w:hAnsi="Ebrima" w:cs="Arial"/>
          <w:sz w:val="20"/>
          <w:szCs w:val="20"/>
        </w:rPr>
      </w:pPr>
      <w:r w:rsidRPr="009157B5">
        <w:rPr>
          <w:rFonts w:ascii="Ebrima" w:hAnsi="Ebrima"/>
          <w:sz w:val="20"/>
          <w:szCs w:val="20"/>
        </w:rPr>
        <w:t>l’</w:t>
      </w:r>
      <w:r w:rsidR="00572CDE" w:rsidRPr="009157B5">
        <w:rPr>
          <w:rFonts w:ascii="Ebrima" w:hAnsi="Ebrima"/>
          <w:sz w:val="20"/>
          <w:szCs w:val="20"/>
        </w:rPr>
        <w:t>assistance au recrutement et un accompagnement individuel de la mobilité des agents hors de leur collectivité ou établissement d'origine</w:t>
      </w:r>
    </w:p>
    <w:p w14:paraId="068BE00F" w14:textId="77777777" w:rsidR="00BF2406" w:rsidRPr="009157B5" w:rsidRDefault="00BF2406" w:rsidP="00BF2406">
      <w:pPr>
        <w:pStyle w:val="Paragraphedeliste"/>
        <w:numPr>
          <w:ilvl w:val="0"/>
          <w:numId w:val="16"/>
        </w:numPr>
        <w:jc w:val="both"/>
        <w:rPr>
          <w:rFonts w:ascii="Ebrima" w:hAnsi="Ebrima" w:cs="Arial"/>
          <w:sz w:val="20"/>
          <w:szCs w:val="20"/>
        </w:rPr>
      </w:pPr>
      <w:r w:rsidRPr="009157B5">
        <w:rPr>
          <w:rFonts w:ascii="Ebrima" w:hAnsi="Ebrima" w:cs="Arial"/>
          <w:sz w:val="20"/>
          <w:szCs w:val="20"/>
        </w:rPr>
        <w:t xml:space="preserve">l’accompagnement à l’instruction des dossiers de retraite, </w:t>
      </w:r>
    </w:p>
    <w:p w14:paraId="184C684C" w14:textId="3D96A9F8" w:rsidR="00572CDE" w:rsidRPr="009157B5" w:rsidRDefault="00F72B79" w:rsidP="005F1AFA">
      <w:pPr>
        <w:pStyle w:val="Paragraphedeliste"/>
        <w:numPr>
          <w:ilvl w:val="0"/>
          <w:numId w:val="16"/>
        </w:numPr>
        <w:jc w:val="both"/>
        <w:rPr>
          <w:rFonts w:ascii="Ebrima" w:hAnsi="Ebrima" w:cs="Arial"/>
          <w:sz w:val="20"/>
          <w:szCs w:val="20"/>
        </w:rPr>
      </w:pPr>
      <w:r w:rsidRPr="009157B5">
        <w:rPr>
          <w:rFonts w:ascii="Ebrima" w:hAnsi="Ebrima"/>
          <w:sz w:val="20"/>
          <w:szCs w:val="20"/>
        </w:rPr>
        <w:t>l’</w:t>
      </w:r>
      <w:r w:rsidR="00572CDE" w:rsidRPr="009157B5">
        <w:rPr>
          <w:rFonts w:ascii="Ebrima" w:hAnsi="Ebrima"/>
          <w:sz w:val="20"/>
          <w:szCs w:val="20"/>
        </w:rPr>
        <w:t xml:space="preserve">accompagnement personnalisé </w:t>
      </w:r>
      <w:r w:rsidRPr="009157B5">
        <w:rPr>
          <w:rFonts w:ascii="Ebrima" w:hAnsi="Ebrima"/>
          <w:sz w:val="20"/>
          <w:szCs w:val="20"/>
        </w:rPr>
        <w:t xml:space="preserve">des agents </w:t>
      </w:r>
      <w:r w:rsidR="00572CDE" w:rsidRPr="009157B5">
        <w:rPr>
          <w:rFonts w:ascii="Ebrima" w:hAnsi="Ebrima"/>
          <w:sz w:val="20"/>
          <w:szCs w:val="20"/>
        </w:rPr>
        <w:t>pour l'élaboration d</w:t>
      </w:r>
      <w:r w:rsidRPr="009157B5">
        <w:rPr>
          <w:rFonts w:ascii="Ebrima" w:hAnsi="Ebrima"/>
          <w:sz w:val="20"/>
          <w:szCs w:val="20"/>
        </w:rPr>
        <w:t>e leur projet professionnel.</w:t>
      </w:r>
    </w:p>
    <w:p w14:paraId="3EB81349" w14:textId="77777777" w:rsidR="001A3E03" w:rsidRPr="009157B5" w:rsidRDefault="001A3E03" w:rsidP="001A3E03">
      <w:pPr>
        <w:jc w:val="both"/>
        <w:rPr>
          <w:rFonts w:ascii="Ebrima" w:hAnsi="Ebrima" w:cs="Arial"/>
          <w:sz w:val="20"/>
          <w:szCs w:val="20"/>
        </w:rPr>
      </w:pPr>
    </w:p>
    <w:p w14:paraId="4B9771C9" w14:textId="77777777" w:rsidR="00E2461D" w:rsidRPr="009157B5" w:rsidRDefault="00E2461D" w:rsidP="00E2461D">
      <w:pPr>
        <w:jc w:val="both"/>
        <w:rPr>
          <w:rFonts w:ascii="Ebrima" w:hAnsi="Ebrima" w:cs="Arial"/>
          <w:sz w:val="20"/>
          <w:szCs w:val="20"/>
        </w:rPr>
      </w:pPr>
      <w:r w:rsidRPr="009157B5">
        <w:rPr>
          <w:rFonts w:ascii="Ebrima" w:hAnsi="Ebrima" w:cs="Arial"/>
          <w:sz w:val="20"/>
          <w:szCs w:val="20"/>
        </w:rPr>
        <w:t>Les collectivités territoriales et établissements publics non affiliés peuvent soit adhérer à un « socle commun de compétences » composé uniquement de 5 prestations (conseil juridique et référent déontologue, secrétariat des instances médicales, accompagnement à l’instruction des dossiers de retraite, assistance au recrutement et à la mobilité des agents) soit s’affilier à titre volontaire pour l’ensemble des prestations énoncées ci-dessus.</w:t>
      </w:r>
    </w:p>
    <w:p w14:paraId="5D95818A" w14:textId="77777777" w:rsidR="00E2461D" w:rsidRPr="009157B5" w:rsidRDefault="00E2461D" w:rsidP="001A3E03">
      <w:pPr>
        <w:jc w:val="both"/>
        <w:rPr>
          <w:rFonts w:ascii="Ebrima" w:hAnsi="Ebrima" w:cs="Arial"/>
          <w:sz w:val="20"/>
          <w:szCs w:val="20"/>
        </w:rPr>
      </w:pPr>
    </w:p>
    <w:p w14:paraId="5DCD83F1" w14:textId="20611EB3" w:rsidR="00E2461D" w:rsidRPr="009157B5" w:rsidRDefault="00E2461D" w:rsidP="00E2461D">
      <w:pPr>
        <w:jc w:val="both"/>
        <w:rPr>
          <w:rFonts w:ascii="Ebrima" w:hAnsi="Ebrima" w:cs="Arial"/>
          <w:sz w:val="20"/>
          <w:szCs w:val="20"/>
        </w:rPr>
      </w:pPr>
      <w:r w:rsidRPr="009157B5">
        <w:rPr>
          <w:rFonts w:ascii="Ebrima" w:hAnsi="Ebrima" w:cs="Arial"/>
          <w:sz w:val="20"/>
          <w:szCs w:val="20"/>
        </w:rPr>
        <w:t>Par ailleurs, le CDG</w:t>
      </w:r>
      <w:r w:rsidR="009157B5">
        <w:rPr>
          <w:rFonts w:ascii="Ebrima" w:hAnsi="Ebrima" w:cs="Arial"/>
          <w:sz w:val="20"/>
          <w:szCs w:val="20"/>
        </w:rPr>
        <w:t xml:space="preserve"> </w:t>
      </w:r>
      <w:r w:rsidR="009157B5" w:rsidRPr="009157B5">
        <w:rPr>
          <w:rFonts w:ascii="Ebrima" w:hAnsi="Ebrima" w:cs="Arial"/>
          <w:sz w:val="20"/>
          <w:szCs w:val="20"/>
          <w:highlight w:val="yellow"/>
        </w:rPr>
        <w:t>.</w:t>
      </w:r>
      <w:r w:rsidR="009157B5">
        <w:rPr>
          <w:rFonts w:ascii="Ebrima" w:hAnsi="Ebrima" w:cs="Arial"/>
          <w:sz w:val="20"/>
          <w:szCs w:val="20"/>
          <w:highlight w:val="yellow"/>
        </w:rPr>
        <w:t>.</w:t>
      </w:r>
      <w:r w:rsidR="009157B5" w:rsidRPr="009157B5">
        <w:rPr>
          <w:rFonts w:ascii="Ebrima" w:hAnsi="Ebrima" w:cs="Arial"/>
          <w:sz w:val="20"/>
          <w:szCs w:val="20"/>
          <w:highlight w:val="yellow"/>
        </w:rPr>
        <w:t>.</w:t>
      </w:r>
      <w:r w:rsidR="009157B5">
        <w:rPr>
          <w:rFonts w:ascii="Ebrima" w:hAnsi="Ebrima" w:cs="Arial"/>
          <w:sz w:val="20"/>
          <w:szCs w:val="20"/>
        </w:rPr>
        <w:t xml:space="preserve"> </w:t>
      </w:r>
      <w:r w:rsidR="009157B5" w:rsidRPr="009157B5">
        <w:rPr>
          <w:rFonts w:ascii="Ebrima" w:hAnsi="Ebrima" w:cs="Arial"/>
          <w:i/>
          <w:sz w:val="20"/>
          <w:szCs w:val="20"/>
        </w:rPr>
        <w:t>(n° du département)</w:t>
      </w:r>
      <w:r w:rsidRPr="009157B5">
        <w:rPr>
          <w:rFonts w:ascii="Ebrima" w:hAnsi="Ebrima" w:cs="Arial"/>
          <w:i/>
          <w:sz w:val="20"/>
          <w:szCs w:val="20"/>
        </w:rPr>
        <w:t xml:space="preserve"> </w:t>
      </w:r>
      <w:r w:rsidRPr="009157B5">
        <w:rPr>
          <w:rFonts w:ascii="Ebrima" w:hAnsi="Ebrima" w:cs="Arial"/>
          <w:sz w:val="20"/>
          <w:szCs w:val="20"/>
        </w:rPr>
        <w:t>propose des prestations facultatives auxquelles les collectivités territoriales et les établissements publics affiliés ou non affiliés peuvent adhérer par convention. Il s’agit, entre autres, des prestations suivantes :</w:t>
      </w:r>
      <w:r w:rsidR="009157B5">
        <w:rPr>
          <w:rFonts w:ascii="Ebrima" w:hAnsi="Ebrima" w:cs="Arial"/>
          <w:sz w:val="20"/>
          <w:szCs w:val="20"/>
        </w:rPr>
        <w:t xml:space="preserve"> </w:t>
      </w:r>
      <w:r w:rsidR="009157B5" w:rsidRPr="009157B5">
        <w:rPr>
          <w:rFonts w:ascii="Ebrima" w:hAnsi="Ebrima" w:cs="Arial"/>
          <w:sz w:val="20"/>
          <w:szCs w:val="20"/>
          <w:highlight w:val="yellow"/>
        </w:rPr>
        <w:t>…</w:t>
      </w:r>
      <w:r w:rsidR="009157B5">
        <w:rPr>
          <w:rFonts w:ascii="Ebrima" w:hAnsi="Ebrima" w:cs="Arial"/>
          <w:sz w:val="20"/>
          <w:szCs w:val="20"/>
        </w:rPr>
        <w:t xml:space="preserve"> </w:t>
      </w:r>
      <w:r w:rsidR="009157B5" w:rsidRPr="009157B5">
        <w:rPr>
          <w:rFonts w:ascii="Ebrima" w:hAnsi="Ebrima" w:cs="Arial"/>
          <w:i/>
          <w:sz w:val="20"/>
          <w:szCs w:val="20"/>
        </w:rPr>
        <w:t>(</w:t>
      </w:r>
      <w:proofErr w:type="gramStart"/>
      <w:r w:rsidR="009157B5" w:rsidRPr="009157B5">
        <w:rPr>
          <w:rFonts w:ascii="Ebrima" w:hAnsi="Ebrima" w:cs="Arial"/>
          <w:i/>
          <w:sz w:val="20"/>
          <w:szCs w:val="20"/>
        </w:rPr>
        <w:t>recenser</w:t>
      </w:r>
      <w:proofErr w:type="gramEnd"/>
      <w:r w:rsidR="009157B5" w:rsidRPr="009157B5">
        <w:rPr>
          <w:rFonts w:ascii="Ebrima" w:hAnsi="Ebrima" w:cs="Arial"/>
          <w:i/>
          <w:sz w:val="20"/>
          <w:szCs w:val="20"/>
        </w:rPr>
        <w:t xml:space="preserve"> les missions facultatives proposées par le Centre de gestion)</w:t>
      </w:r>
    </w:p>
    <w:p w14:paraId="304B9DE7" w14:textId="77777777" w:rsidR="00E2461D" w:rsidRDefault="00E2461D" w:rsidP="009157B5">
      <w:pPr>
        <w:jc w:val="both"/>
        <w:rPr>
          <w:rFonts w:ascii="Ebrima" w:hAnsi="Ebrima" w:cs="Arial"/>
          <w:sz w:val="20"/>
          <w:szCs w:val="20"/>
        </w:rPr>
      </w:pPr>
    </w:p>
    <w:p w14:paraId="1ED5F5EF" w14:textId="2B8BC3C8" w:rsidR="009157B5" w:rsidRPr="009157B5" w:rsidRDefault="009157B5" w:rsidP="009157B5">
      <w:pPr>
        <w:jc w:val="both"/>
        <w:rPr>
          <w:rFonts w:ascii="Ebrima" w:hAnsi="Ebrima" w:cs="Arial"/>
          <w:i/>
          <w:sz w:val="20"/>
          <w:szCs w:val="20"/>
        </w:rPr>
      </w:pPr>
      <w:r w:rsidRPr="009157B5">
        <w:rPr>
          <w:rFonts w:ascii="Ebrima" w:hAnsi="Ebrima" w:cs="Arial"/>
          <w:i/>
          <w:sz w:val="20"/>
          <w:szCs w:val="20"/>
        </w:rPr>
        <w:t>Exemple :</w:t>
      </w:r>
    </w:p>
    <w:p w14:paraId="2BE2ABE5" w14:textId="77777777" w:rsidR="009157B5" w:rsidRPr="009157B5" w:rsidRDefault="009157B5" w:rsidP="009157B5">
      <w:pPr>
        <w:jc w:val="both"/>
        <w:rPr>
          <w:rFonts w:ascii="Ebrima" w:hAnsi="Ebrima" w:cs="Arial"/>
          <w:i/>
          <w:sz w:val="20"/>
          <w:szCs w:val="20"/>
        </w:rPr>
      </w:pPr>
    </w:p>
    <w:p w14:paraId="5FF5693A" w14:textId="77777777" w:rsidR="00E2461D" w:rsidRPr="009157B5" w:rsidRDefault="00E2461D"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 xml:space="preserve">le remplacement d’agents ; </w:t>
      </w:r>
    </w:p>
    <w:p w14:paraId="64D2CCC1" w14:textId="77777777" w:rsidR="00E2461D" w:rsidRPr="009157B5" w:rsidRDefault="00E2461D"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la réalisation de la paie (rémunération des agents et indemnités de fonction des élus)</w:t>
      </w:r>
    </w:p>
    <w:p w14:paraId="0605FD88" w14:textId="77777777" w:rsidR="00E2461D" w:rsidRPr="009157B5" w:rsidRDefault="00E2461D"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 xml:space="preserve">la médecine professionnelle et préventive ; </w:t>
      </w:r>
    </w:p>
    <w:p w14:paraId="2EDBEFB9" w14:textId="77777777" w:rsidR="00E2461D" w:rsidRPr="009157B5" w:rsidRDefault="00E2461D"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les missions de santé et sécurité au travail (conseil et inspection) ;</w:t>
      </w:r>
    </w:p>
    <w:p w14:paraId="46885137" w14:textId="77777777" w:rsidR="00E2461D" w:rsidRPr="009157B5" w:rsidRDefault="00E2461D"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 xml:space="preserve">le conseil en organisation ; </w:t>
      </w:r>
    </w:p>
    <w:p w14:paraId="76A08FFB" w14:textId="573CC991" w:rsidR="00E2461D" w:rsidRPr="009157B5" w:rsidRDefault="009157B5"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l’archivage</w:t>
      </w:r>
    </w:p>
    <w:p w14:paraId="5B7CA117" w14:textId="520DB430" w:rsidR="009157B5" w:rsidRPr="009157B5" w:rsidRDefault="009157B5" w:rsidP="00E2461D">
      <w:pPr>
        <w:pStyle w:val="Paragraphedeliste"/>
        <w:numPr>
          <w:ilvl w:val="0"/>
          <w:numId w:val="16"/>
        </w:numPr>
        <w:jc w:val="both"/>
        <w:rPr>
          <w:rFonts w:ascii="Ebrima" w:hAnsi="Ebrima" w:cs="Arial"/>
          <w:i/>
          <w:sz w:val="20"/>
          <w:szCs w:val="20"/>
        </w:rPr>
      </w:pPr>
      <w:r w:rsidRPr="009157B5">
        <w:rPr>
          <w:rFonts w:ascii="Ebrima" w:hAnsi="Ebrima" w:cs="Arial"/>
          <w:i/>
          <w:sz w:val="20"/>
          <w:szCs w:val="20"/>
        </w:rPr>
        <w:t>etc.</w:t>
      </w:r>
    </w:p>
    <w:p w14:paraId="0BDAA3E0" w14:textId="77777777" w:rsidR="00E2461D" w:rsidRPr="009157B5" w:rsidRDefault="00E2461D" w:rsidP="001A3E03">
      <w:pPr>
        <w:jc w:val="both"/>
        <w:rPr>
          <w:rFonts w:ascii="Ebrima" w:hAnsi="Ebrima" w:cs="Arial"/>
          <w:sz w:val="20"/>
          <w:szCs w:val="20"/>
        </w:rPr>
      </w:pPr>
    </w:p>
    <w:p w14:paraId="1CA438CF" w14:textId="27FDBED5" w:rsidR="000567BC" w:rsidRPr="009157B5" w:rsidRDefault="00D77851" w:rsidP="000567BC">
      <w:pPr>
        <w:jc w:val="both"/>
        <w:rPr>
          <w:rFonts w:ascii="Ebrima" w:hAnsi="Ebrima"/>
          <w:i/>
          <w:sz w:val="20"/>
          <w:szCs w:val="20"/>
        </w:rPr>
      </w:pPr>
      <w:r w:rsidRPr="009157B5">
        <w:rPr>
          <w:rFonts w:ascii="Ebrima" w:hAnsi="Ebrima"/>
          <w:sz w:val="20"/>
          <w:szCs w:val="20"/>
        </w:rPr>
        <w:t>S’agissant des collectivités et établissements non affiliés</w:t>
      </w:r>
      <w:r w:rsidR="00A06FEF" w:rsidRPr="009157B5">
        <w:rPr>
          <w:rFonts w:ascii="Ebrima" w:hAnsi="Ebrima"/>
          <w:sz w:val="20"/>
          <w:szCs w:val="20"/>
        </w:rPr>
        <w:t>, l’article 15 précité rappelle que</w:t>
      </w:r>
      <w:r w:rsidR="00A06FEF" w:rsidRPr="009157B5">
        <w:rPr>
          <w:rFonts w:ascii="Ebrima" w:hAnsi="Ebrima"/>
          <w:i/>
          <w:sz w:val="20"/>
          <w:szCs w:val="20"/>
        </w:rPr>
        <w:t xml:space="preserve"> « p</w:t>
      </w:r>
      <w:r w:rsidR="000567BC" w:rsidRPr="009157B5">
        <w:rPr>
          <w:rFonts w:ascii="Ebrima" w:hAnsi="Ebrima"/>
          <w:i/>
          <w:sz w:val="20"/>
          <w:szCs w:val="20"/>
        </w:rPr>
        <w:t>euvent, en outre, s'affilier volontairement aux centres les communes et leurs établissements publics qui n'y sont pas affiliés à titre obligatoire, ainsi que les départements et les régions et leurs établissements publics.</w:t>
      </w:r>
      <w:r w:rsidR="00A06FEF" w:rsidRPr="009157B5">
        <w:rPr>
          <w:rFonts w:ascii="Ebrima" w:hAnsi="Ebrima"/>
          <w:i/>
          <w:sz w:val="20"/>
          <w:szCs w:val="20"/>
        </w:rPr>
        <w:t> »</w:t>
      </w:r>
      <w:r w:rsidR="000567BC" w:rsidRPr="009157B5">
        <w:rPr>
          <w:rFonts w:ascii="Ebrima" w:hAnsi="Ebrima"/>
          <w:i/>
          <w:sz w:val="20"/>
          <w:szCs w:val="20"/>
        </w:rPr>
        <w:t xml:space="preserve"> </w:t>
      </w:r>
    </w:p>
    <w:p w14:paraId="5EE2AFDC" w14:textId="77777777" w:rsidR="00445FB2" w:rsidRPr="009157B5" w:rsidRDefault="00445FB2" w:rsidP="00A06FEF">
      <w:pPr>
        <w:jc w:val="both"/>
        <w:rPr>
          <w:rFonts w:ascii="Ebrima" w:hAnsi="Ebrima"/>
          <w:sz w:val="20"/>
          <w:szCs w:val="20"/>
        </w:rPr>
      </w:pPr>
    </w:p>
    <w:p w14:paraId="746F80F4" w14:textId="696102D9" w:rsidR="00A06FEF" w:rsidRPr="009157B5" w:rsidRDefault="00A06FEF" w:rsidP="00A06FEF">
      <w:pPr>
        <w:jc w:val="both"/>
        <w:rPr>
          <w:rFonts w:ascii="Ebrima" w:hAnsi="Ebrima"/>
          <w:sz w:val="20"/>
          <w:szCs w:val="20"/>
        </w:rPr>
      </w:pPr>
      <w:r w:rsidRPr="009157B5">
        <w:rPr>
          <w:rFonts w:ascii="Ebrima" w:hAnsi="Ebrima"/>
          <w:sz w:val="20"/>
          <w:szCs w:val="20"/>
        </w:rPr>
        <w:t xml:space="preserve">L’article 2 précité </w:t>
      </w:r>
      <w:r w:rsidR="00172857" w:rsidRPr="009157B5">
        <w:rPr>
          <w:rFonts w:ascii="Ebrima" w:hAnsi="Ebrima"/>
          <w:sz w:val="20"/>
          <w:szCs w:val="20"/>
        </w:rPr>
        <w:t>complète cette liste en précisant que le terme établissements désigne notamment l</w:t>
      </w:r>
      <w:r w:rsidRPr="009157B5">
        <w:rPr>
          <w:rFonts w:ascii="Ebrima" w:hAnsi="Ebrima"/>
          <w:sz w:val="20"/>
          <w:szCs w:val="20"/>
        </w:rPr>
        <w:t xml:space="preserve">es </w:t>
      </w:r>
      <w:r w:rsidR="00172857" w:rsidRPr="009157B5">
        <w:rPr>
          <w:rFonts w:ascii="Ebrima" w:hAnsi="Ebrima"/>
          <w:sz w:val="20"/>
          <w:szCs w:val="20"/>
        </w:rPr>
        <w:t>« </w:t>
      </w:r>
      <w:r w:rsidR="00E2461D" w:rsidRPr="009157B5">
        <w:rPr>
          <w:rFonts w:ascii="Ebrima" w:hAnsi="Ebrima"/>
          <w:i/>
          <w:sz w:val="20"/>
          <w:szCs w:val="20"/>
        </w:rPr>
        <w:t xml:space="preserve">établissements publics communaux et intercommunaux qui ont leur siège dans le département et </w:t>
      </w:r>
      <w:r w:rsidR="00E2461D" w:rsidRPr="009157B5">
        <w:rPr>
          <w:rFonts w:ascii="Ebrima" w:hAnsi="Ebrima"/>
          <w:sz w:val="20"/>
          <w:szCs w:val="20"/>
        </w:rPr>
        <w:t xml:space="preserve">qui emploient au moins 350 fonctionnaires titulaires ou stagiaires à temps complet, </w:t>
      </w:r>
      <w:r w:rsidR="00E2461D" w:rsidRPr="009157B5">
        <w:rPr>
          <w:rFonts w:ascii="Ebrima" w:hAnsi="Ebrima"/>
          <w:i/>
          <w:sz w:val="20"/>
          <w:szCs w:val="20"/>
        </w:rPr>
        <w:t xml:space="preserve">les </w:t>
      </w:r>
      <w:r w:rsidRPr="009157B5">
        <w:rPr>
          <w:rFonts w:ascii="Ebrima" w:hAnsi="Ebrima"/>
          <w:i/>
          <w:sz w:val="20"/>
          <w:szCs w:val="20"/>
        </w:rPr>
        <w:t xml:space="preserve">établissements publics administratifs départementaux ou interdépartementaux, les syndicats mixtes groupant exclusivement des collectivités territoriales et leurs établissements publics administratifs qui ont </w:t>
      </w:r>
      <w:r w:rsidR="00172857" w:rsidRPr="009157B5">
        <w:rPr>
          <w:rFonts w:ascii="Ebrima" w:hAnsi="Ebrima"/>
          <w:i/>
          <w:sz w:val="20"/>
          <w:szCs w:val="20"/>
        </w:rPr>
        <w:t>leur siège dans le département, l</w:t>
      </w:r>
      <w:r w:rsidRPr="009157B5">
        <w:rPr>
          <w:rFonts w:ascii="Ebrima" w:hAnsi="Ebrima"/>
          <w:i/>
          <w:sz w:val="20"/>
          <w:szCs w:val="20"/>
        </w:rPr>
        <w:t>e centre départemental de gestion</w:t>
      </w:r>
      <w:r w:rsidR="00172857" w:rsidRPr="009157B5">
        <w:rPr>
          <w:rFonts w:ascii="Ebrima" w:hAnsi="Ebrima"/>
          <w:i/>
          <w:sz w:val="20"/>
          <w:szCs w:val="20"/>
        </w:rPr>
        <w:t xml:space="preserve"> </w:t>
      </w:r>
      <w:r w:rsidR="00172857" w:rsidRPr="009157B5">
        <w:rPr>
          <w:rFonts w:ascii="Ebrima" w:hAnsi="Ebrima"/>
          <w:sz w:val="20"/>
          <w:szCs w:val="20"/>
        </w:rPr>
        <w:t>lui-même</w:t>
      </w:r>
      <w:r w:rsidR="00172857" w:rsidRPr="009157B5">
        <w:rPr>
          <w:rFonts w:ascii="Ebrima" w:hAnsi="Ebrima"/>
          <w:i/>
          <w:sz w:val="20"/>
          <w:szCs w:val="20"/>
        </w:rPr>
        <w:t xml:space="preserve"> et </w:t>
      </w:r>
      <w:r w:rsidR="009157B5">
        <w:rPr>
          <w:rFonts w:ascii="Ebrima" w:hAnsi="Ebrima"/>
          <w:i/>
          <w:sz w:val="20"/>
          <w:szCs w:val="20"/>
        </w:rPr>
        <w:t xml:space="preserve">(le cas échéant) </w:t>
      </w:r>
      <w:r w:rsidRPr="009157B5">
        <w:rPr>
          <w:rFonts w:ascii="Ebrima" w:hAnsi="Ebrima"/>
          <w:i/>
          <w:sz w:val="20"/>
          <w:szCs w:val="20"/>
        </w:rPr>
        <w:t>pour le centre départemental de gestion du département chef-lieu de région, les établissements publics administratifs régionaux ou interrégionaux dont le s</w:t>
      </w:r>
      <w:r w:rsidR="00172857" w:rsidRPr="009157B5">
        <w:rPr>
          <w:rFonts w:ascii="Ebrima" w:hAnsi="Ebrima"/>
          <w:i/>
          <w:sz w:val="20"/>
          <w:szCs w:val="20"/>
        </w:rPr>
        <w:t>iège se trouve dans la région »</w:t>
      </w:r>
      <w:r w:rsidR="00172857" w:rsidRPr="009157B5">
        <w:rPr>
          <w:rFonts w:ascii="Ebrima" w:hAnsi="Ebrima"/>
          <w:sz w:val="20"/>
          <w:szCs w:val="20"/>
        </w:rPr>
        <w:t xml:space="preserve"> ce qui est le cas du </w:t>
      </w:r>
      <w:r w:rsidR="009157B5" w:rsidRPr="009157B5">
        <w:rPr>
          <w:rFonts w:ascii="Ebrima" w:hAnsi="Ebrima" w:cs="Arial"/>
          <w:sz w:val="20"/>
          <w:szCs w:val="20"/>
        </w:rPr>
        <w:t>CDG</w:t>
      </w:r>
      <w:r w:rsidR="009157B5">
        <w:rPr>
          <w:rFonts w:ascii="Ebrima" w:hAnsi="Ebrima" w:cs="Arial"/>
          <w:sz w:val="20"/>
          <w:szCs w:val="20"/>
        </w:rPr>
        <w:t xml:space="preserve"> </w:t>
      </w:r>
      <w:r w:rsidR="009157B5" w:rsidRPr="009157B5">
        <w:rPr>
          <w:rFonts w:ascii="Ebrima" w:hAnsi="Ebrima" w:cs="Arial"/>
          <w:sz w:val="20"/>
          <w:szCs w:val="20"/>
          <w:highlight w:val="yellow"/>
        </w:rPr>
        <w:t>.</w:t>
      </w:r>
      <w:r w:rsidR="009157B5">
        <w:rPr>
          <w:rFonts w:ascii="Ebrima" w:hAnsi="Ebrima" w:cs="Arial"/>
          <w:sz w:val="20"/>
          <w:szCs w:val="20"/>
          <w:highlight w:val="yellow"/>
        </w:rPr>
        <w:t>.</w:t>
      </w:r>
      <w:r w:rsidR="009157B5" w:rsidRPr="009157B5">
        <w:rPr>
          <w:rFonts w:ascii="Ebrima" w:hAnsi="Ebrima" w:cs="Arial"/>
          <w:sz w:val="20"/>
          <w:szCs w:val="20"/>
          <w:highlight w:val="yellow"/>
        </w:rPr>
        <w:t>.</w:t>
      </w:r>
      <w:r w:rsidR="009157B5">
        <w:rPr>
          <w:rFonts w:ascii="Ebrima" w:hAnsi="Ebrima" w:cs="Arial"/>
          <w:sz w:val="20"/>
          <w:szCs w:val="20"/>
        </w:rPr>
        <w:t xml:space="preserve"> </w:t>
      </w:r>
      <w:r w:rsidR="009157B5" w:rsidRPr="009157B5">
        <w:rPr>
          <w:rFonts w:ascii="Ebrima" w:hAnsi="Ebrima" w:cs="Arial"/>
          <w:i/>
          <w:sz w:val="20"/>
          <w:szCs w:val="20"/>
        </w:rPr>
        <w:t>(n° du département)</w:t>
      </w:r>
      <w:r w:rsidR="00172857" w:rsidRPr="009157B5">
        <w:rPr>
          <w:rFonts w:ascii="Ebrima" w:hAnsi="Ebrima"/>
          <w:sz w:val="20"/>
          <w:szCs w:val="20"/>
        </w:rPr>
        <w:t>.</w:t>
      </w:r>
    </w:p>
    <w:p w14:paraId="3B7F6641" w14:textId="77777777" w:rsidR="00A06FEF" w:rsidRPr="009157B5" w:rsidRDefault="00A06FEF" w:rsidP="00A06FEF">
      <w:pPr>
        <w:jc w:val="both"/>
        <w:rPr>
          <w:rFonts w:ascii="Ebrima" w:hAnsi="Ebrima"/>
          <w:i/>
          <w:sz w:val="20"/>
          <w:szCs w:val="20"/>
        </w:rPr>
      </w:pPr>
    </w:p>
    <w:p w14:paraId="7AAEC25C" w14:textId="65504317" w:rsidR="000567BC" w:rsidRPr="009157B5" w:rsidRDefault="000567BC" w:rsidP="000567BC">
      <w:pPr>
        <w:jc w:val="both"/>
        <w:rPr>
          <w:rFonts w:ascii="Ebrima" w:hAnsi="Ebrima"/>
          <w:i/>
          <w:sz w:val="20"/>
          <w:szCs w:val="20"/>
        </w:rPr>
      </w:pPr>
      <w:r w:rsidRPr="009157B5">
        <w:rPr>
          <w:rFonts w:ascii="Ebrima" w:hAnsi="Ebrima"/>
          <w:sz w:val="20"/>
          <w:szCs w:val="20"/>
        </w:rPr>
        <w:t xml:space="preserve">Il peut être fait opposition à </w:t>
      </w:r>
      <w:r w:rsidR="00E2461D" w:rsidRPr="009157B5">
        <w:rPr>
          <w:rFonts w:ascii="Ebrima" w:hAnsi="Ebrima"/>
          <w:sz w:val="20"/>
          <w:szCs w:val="20"/>
        </w:rPr>
        <w:t>la demande d’affiliation</w:t>
      </w:r>
      <w:r w:rsidRPr="009157B5">
        <w:rPr>
          <w:rFonts w:ascii="Ebrima" w:hAnsi="Ebrima"/>
          <w:i/>
          <w:sz w:val="20"/>
          <w:szCs w:val="20"/>
        </w:rPr>
        <w:t xml:space="preserve"> </w:t>
      </w:r>
      <w:r w:rsidR="00E2461D" w:rsidRPr="009157B5">
        <w:rPr>
          <w:rFonts w:ascii="Ebrima" w:hAnsi="Ebrima"/>
          <w:i/>
          <w:sz w:val="20"/>
          <w:szCs w:val="20"/>
        </w:rPr>
        <w:t>« </w:t>
      </w:r>
      <w:r w:rsidRPr="009157B5">
        <w:rPr>
          <w:rFonts w:ascii="Ebrima" w:hAnsi="Ebrima"/>
          <w:i/>
          <w:sz w:val="20"/>
          <w:szCs w:val="20"/>
        </w:rPr>
        <w:t>par les deux tiers des collectivités et établissements déjà affiliés représentant au moins les trois quarts des fonctionnaires concernés ou par les trois quarts de ces collectivités et établissements représentant au moins les deux tiers des fonctionnaires concernés.</w:t>
      </w:r>
    </w:p>
    <w:p w14:paraId="1D633F6E" w14:textId="77777777" w:rsidR="000567BC" w:rsidRPr="009157B5" w:rsidRDefault="000567BC" w:rsidP="000567BC">
      <w:pPr>
        <w:jc w:val="both"/>
        <w:rPr>
          <w:rFonts w:ascii="Ebrima" w:hAnsi="Ebrima"/>
          <w:i/>
          <w:sz w:val="20"/>
          <w:szCs w:val="20"/>
        </w:rPr>
      </w:pPr>
    </w:p>
    <w:p w14:paraId="03852A1E" w14:textId="524565C5" w:rsidR="000567BC" w:rsidRPr="009157B5" w:rsidRDefault="000567BC" w:rsidP="000567BC">
      <w:pPr>
        <w:jc w:val="both"/>
        <w:rPr>
          <w:rFonts w:ascii="Ebrima" w:hAnsi="Ebrima"/>
          <w:i/>
          <w:sz w:val="20"/>
          <w:szCs w:val="20"/>
        </w:rPr>
      </w:pPr>
      <w:r w:rsidRPr="009157B5">
        <w:rPr>
          <w:rFonts w:ascii="Ebrima" w:hAnsi="Ebrima"/>
          <w:i/>
          <w:sz w:val="20"/>
          <w:szCs w:val="20"/>
        </w:rPr>
        <w:t>Les communes, les départements, les régions et leurs établissements publics qui s'affilient volontairement à un centre de gestion ne peuvent remettre en cause cette option qu'après un délai de six ans.</w:t>
      </w:r>
      <w:r w:rsidR="00E2461D" w:rsidRPr="009157B5">
        <w:rPr>
          <w:rFonts w:ascii="Ebrima" w:hAnsi="Ebrima"/>
          <w:i/>
          <w:sz w:val="20"/>
          <w:szCs w:val="20"/>
        </w:rPr>
        <w:t> »</w:t>
      </w:r>
    </w:p>
    <w:p w14:paraId="0B140D94" w14:textId="2CB84C96" w:rsidR="00771721" w:rsidRDefault="00481D58" w:rsidP="001A3E03">
      <w:pPr>
        <w:jc w:val="both"/>
        <w:rPr>
          <w:rFonts w:ascii="Ebrima" w:hAnsi="Ebrima" w:cs="Arial"/>
          <w:i/>
          <w:sz w:val="20"/>
          <w:szCs w:val="20"/>
        </w:rPr>
      </w:pPr>
      <w:r w:rsidRPr="009157B5">
        <w:rPr>
          <w:rFonts w:ascii="Ebrima" w:hAnsi="Ebrima" w:cs="Arial"/>
          <w:sz w:val="20"/>
          <w:szCs w:val="20"/>
        </w:rPr>
        <w:t xml:space="preserve">Ainsi, par délibération en date du </w:t>
      </w:r>
      <w:r w:rsidRPr="009157B5">
        <w:rPr>
          <w:rFonts w:ascii="Ebrima" w:hAnsi="Ebrima" w:cs="Arial"/>
          <w:sz w:val="20"/>
          <w:szCs w:val="20"/>
          <w:highlight w:val="yellow"/>
        </w:rPr>
        <w:t>…</w:t>
      </w:r>
      <w:r w:rsidRPr="009157B5">
        <w:rPr>
          <w:rFonts w:ascii="Ebrima" w:hAnsi="Ebrima" w:cs="Arial"/>
          <w:sz w:val="20"/>
          <w:szCs w:val="20"/>
        </w:rPr>
        <w:t xml:space="preserve"> </w:t>
      </w:r>
      <w:r w:rsidRPr="009157B5">
        <w:rPr>
          <w:rFonts w:ascii="Ebrima" w:hAnsi="Ebrima" w:cs="Arial"/>
          <w:i/>
          <w:sz w:val="20"/>
          <w:szCs w:val="20"/>
        </w:rPr>
        <w:t>(date)</w:t>
      </w:r>
      <w:r w:rsidRPr="009157B5">
        <w:rPr>
          <w:rFonts w:ascii="Ebrima" w:hAnsi="Ebrima" w:cs="Arial"/>
          <w:sz w:val="20"/>
          <w:szCs w:val="20"/>
        </w:rPr>
        <w:t>, le conseil</w:t>
      </w:r>
      <w:r w:rsidR="009157B5">
        <w:rPr>
          <w:rFonts w:ascii="Ebrima" w:hAnsi="Ebrima" w:cs="Arial"/>
          <w:sz w:val="20"/>
          <w:szCs w:val="20"/>
        </w:rPr>
        <w:t xml:space="preserve"> </w:t>
      </w:r>
      <w:r w:rsidR="009157B5" w:rsidRPr="009157B5">
        <w:rPr>
          <w:rFonts w:ascii="Ebrima" w:hAnsi="Ebrima" w:cs="Arial"/>
          <w:sz w:val="20"/>
          <w:szCs w:val="20"/>
          <w:highlight w:val="yellow"/>
        </w:rPr>
        <w:t>…</w:t>
      </w:r>
      <w:r w:rsidR="009157B5">
        <w:rPr>
          <w:rFonts w:ascii="Ebrima" w:hAnsi="Ebrima" w:cs="Arial"/>
          <w:sz w:val="20"/>
          <w:szCs w:val="20"/>
        </w:rPr>
        <w:t xml:space="preserve"> </w:t>
      </w:r>
      <w:r w:rsidR="009157B5" w:rsidRPr="009157B5">
        <w:rPr>
          <w:rFonts w:ascii="Ebrima" w:hAnsi="Ebrima" w:cs="Arial"/>
          <w:i/>
          <w:sz w:val="20"/>
          <w:szCs w:val="20"/>
        </w:rPr>
        <w:t xml:space="preserve">(municipal, départemental, régional, syndical, communautaire, métropolitain, </w:t>
      </w:r>
      <w:r w:rsidRPr="009157B5">
        <w:rPr>
          <w:rFonts w:ascii="Ebrima" w:hAnsi="Ebrima" w:cs="Arial"/>
          <w:i/>
          <w:sz w:val="20"/>
          <w:szCs w:val="20"/>
        </w:rPr>
        <w:t>d’administration</w:t>
      </w:r>
      <w:r w:rsidR="009157B5">
        <w:rPr>
          <w:rFonts w:ascii="Ebrima" w:hAnsi="Ebrima" w:cs="Arial"/>
          <w:sz w:val="20"/>
          <w:szCs w:val="20"/>
        </w:rPr>
        <w:t>)</w:t>
      </w:r>
      <w:r w:rsidRPr="009157B5">
        <w:rPr>
          <w:rFonts w:ascii="Ebrima" w:hAnsi="Ebrima" w:cs="Arial"/>
          <w:sz w:val="20"/>
          <w:szCs w:val="20"/>
        </w:rPr>
        <w:t xml:space="preserve"> a sollicité son affiliation volontaire au Centre départemental de gestion de la fonction publique territoriale </w:t>
      </w:r>
      <w:r w:rsidR="009157B5" w:rsidRPr="009157B5">
        <w:rPr>
          <w:rFonts w:ascii="Ebrima" w:hAnsi="Ebrima" w:cs="Arial"/>
          <w:sz w:val="20"/>
          <w:szCs w:val="20"/>
        </w:rPr>
        <w:t>de/du</w:t>
      </w:r>
      <w:r w:rsidR="009157B5" w:rsidRPr="009157B5">
        <w:rPr>
          <w:rFonts w:ascii="Ebrima" w:hAnsi="Ebrima" w:cs="Arial"/>
          <w:b/>
          <w:sz w:val="20"/>
          <w:szCs w:val="20"/>
        </w:rPr>
        <w:t xml:space="preserve"> </w:t>
      </w:r>
      <w:r w:rsidR="009157B5" w:rsidRPr="009157B5">
        <w:rPr>
          <w:rFonts w:ascii="Ebrima" w:hAnsi="Ebrima" w:cs="Arial"/>
          <w:sz w:val="20"/>
          <w:szCs w:val="20"/>
          <w:highlight w:val="yellow"/>
        </w:rPr>
        <w:t>…</w:t>
      </w:r>
      <w:r w:rsidR="009157B5" w:rsidRPr="009157B5">
        <w:rPr>
          <w:rFonts w:ascii="Ebrima" w:hAnsi="Ebrima" w:cs="Arial"/>
          <w:sz w:val="20"/>
          <w:szCs w:val="20"/>
        </w:rPr>
        <w:t xml:space="preserve"> </w:t>
      </w:r>
      <w:r w:rsidR="009157B5" w:rsidRPr="009157B5">
        <w:rPr>
          <w:rFonts w:ascii="Ebrima" w:hAnsi="Ebrima" w:cs="Arial"/>
          <w:i/>
          <w:sz w:val="20"/>
          <w:szCs w:val="20"/>
        </w:rPr>
        <w:t>(dénomination du département)</w:t>
      </w:r>
      <w:r w:rsidR="009157B5">
        <w:rPr>
          <w:rFonts w:ascii="Ebrima" w:hAnsi="Ebrima" w:cs="Arial"/>
          <w:i/>
          <w:sz w:val="20"/>
          <w:szCs w:val="20"/>
        </w:rPr>
        <w:t>.</w:t>
      </w:r>
    </w:p>
    <w:p w14:paraId="57F9FEFE" w14:textId="77777777" w:rsidR="009157B5" w:rsidRPr="009157B5" w:rsidRDefault="009157B5" w:rsidP="001A3E03">
      <w:pPr>
        <w:jc w:val="both"/>
        <w:rPr>
          <w:rFonts w:ascii="Ebrima" w:hAnsi="Ebrima" w:cs="Arial"/>
          <w:i/>
          <w:sz w:val="20"/>
          <w:szCs w:val="20"/>
        </w:rPr>
      </w:pPr>
    </w:p>
    <w:p w14:paraId="1D1CF131" w14:textId="77777777" w:rsidR="00B90571" w:rsidRDefault="009157B5" w:rsidP="00481D58">
      <w:pPr>
        <w:jc w:val="both"/>
        <w:rPr>
          <w:rFonts w:ascii="Ebrima" w:hAnsi="Ebrima" w:cs="Tahoma"/>
          <w:sz w:val="20"/>
          <w:szCs w:val="20"/>
        </w:rPr>
      </w:pPr>
      <w:r w:rsidRPr="009157B5">
        <w:rPr>
          <w:rFonts w:ascii="Ebrima" w:hAnsi="Ebrima" w:cs="Arial"/>
          <w:i/>
          <w:sz w:val="20"/>
          <w:szCs w:val="20"/>
        </w:rPr>
        <w:t>Monsieur ou Madame le Président/la Présidente</w:t>
      </w:r>
      <w:r w:rsidRPr="009157B5">
        <w:rPr>
          <w:rFonts w:ascii="Ebrima" w:hAnsi="Ebrima" w:cs="Arial"/>
          <w:sz w:val="20"/>
          <w:szCs w:val="20"/>
        </w:rPr>
        <w:t xml:space="preserve"> </w:t>
      </w:r>
      <w:r w:rsidR="00481D58" w:rsidRPr="009157B5">
        <w:rPr>
          <w:rFonts w:ascii="Ebrima" w:hAnsi="Ebrima" w:cs="Tahoma"/>
          <w:sz w:val="20"/>
          <w:szCs w:val="20"/>
        </w:rPr>
        <w:t xml:space="preserve">a </w:t>
      </w:r>
      <w:r w:rsidR="00445FB2" w:rsidRPr="009157B5">
        <w:rPr>
          <w:rFonts w:ascii="Ebrima" w:hAnsi="Ebrima" w:cs="Tahoma"/>
          <w:sz w:val="20"/>
          <w:szCs w:val="20"/>
        </w:rPr>
        <w:t xml:space="preserve">accusé réception de cette demande le </w:t>
      </w:r>
      <w:r w:rsidR="00445FB2" w:rsidRPr="009157B5">
        <w:rPr>
          <w:rFonts w:ascii="Ebrima" w:hAnsi="Ebrima" w:cs="Tahoma"/>
          <w:sz w:val="20"/>
          <w:szCs w:val="20"/>
          <w:highlight w:val="yellow"/>
        </w:rPr>
        <w:t>…</w:t>
      </w:r>
      <w:r w:rsidR="00445FB2" w:rsidRPr="009157B5">
        <w:rPr>
          <w:rFonts w:ascii="Ebrima" w:hAnsi="Ebrima" w:cs="Tahoma"/>
          <w:sz w:val="20"/>
          <w:szCs w:val="20"/>
        </w:rPr>
        <w:t xml:space="preserve"> </w:t>
      </w:r>
      <w:r w:rsidR="00445FB2" w:rsidRPr="009157B5">
        <w:rPr>
          <w:rFonts w:ascii="Ebrima" w:hAnsi="Ebrima" w:cs="Tahoma"/>
          <w:i/>
          <w:sz w:val="20"/>
          <w:szCs w:val="20"/>
        </w:rPr>
        <w:t>(date)</w:t>
      </w:r>
      <w:r w:rsidR="00445FB2" w:rsidRPr="009157B5">
        <w:rPr>
          <w:rFonts w:ascii="Ebrima" w:hAnsi="Ebrima" w:cs="Tahoma"/>
          <w:sz w:val="20"/>
          <w:szCs w:val="20"/>
        </w:rPr>
        <w:t xml:space="preserve"> et a </w:t>
      </w:r>
      <w:r w:rsidR="00481D58" w:rsidRPr="009157B5">
        <w:rPr>
          <w:rFonts w:ascii="Ebrima" w:hAnsi="Ebrima" w:cs="Tahoma"/>
          <w:sz w:val="20"/>
          <w:szCs w:val="20"/>
        </w:rPr>
        <w:t>procédé à l’information réglementaire des collectivités et établissements affiliés, ceux-ci ayant été invités à faire valoir auprès de l’établissement, leur droit à opposition.</w:t>
      </w:r>
      <w:r w:rsidR="00481D58" w:rsidRPr="009157B5">
        <w:rPr>
          <w:rFonts w:ascii="Ebrima" w:hAnsi="Ebrima"/>
          <w:sz w:val="20"/>
          <w:szCs w:val="20"/>
        </w:rPr>
        <w:t xml:space="preserve"> </w:t>
      </w:r>
      <w:r w:rsidR="00481D58" w:rsidRPr="009157B5">
        <w:rPr>
          <w:rFonts w:ascii="Ebrima" w:hAnsi="Ebrima" w:cs="Tahoma"/>
          <w:sz w:val="20"/>
          <w:szCs w:val="20"/>
        </w:rPr>
        <w:t xml:space="preserve">La publicité a été effectuée le </w:t>
      </w:r>
      <w:r w:rsidR="00481D58" w:rsidRPr="009157B5">
        <w:rPr>
          <w:rFonts w:ascii="Ebrima" w:hAnsi="Ebrima" w:cs="Tahoma"/>
          <w:sz w:val="20"/>
          <w:szCs w:val="20"/>
          <w:highlight w:val="yellow"/>
        </w:rPr>
        <w:t>…</w:t>
      </w:r>
      <w:r w:rsidR="00481D58" w:rsidRPr="009157B5">
        <w:rPr>
          <w:rFonts w:ascii="Ebrima" w:hAnsi="Ebrima" w:cs="Tahoma"/>
          <w:sz w:val="20"/>
          <w:szCs w:val="20"/>
        </w:rPr>
        <w:t xml:space="preserve"> </w:t>
      </w:r>
      <w:r w:rsidR="00481D58" w:rsidRPr="009157B5">
        <w:rPr>
          <w:rFonts w:ascii="Ebrima" w:hAnsi="Ebrima" w:cs="Tahoma"/>
          <w:i/>
          <w:sz w:val="20"/>
          <w:szCs w:val="20"/>
        </w:rPr>
        <w:t>(date)</w:t>
      </w:r>
      <w:r w:rsidR="00481D58" w:rsidRPr="009157B5">
        <w:rPr>
          <w:rFonts w:ascii="Ebrima" w:hAnsi="Ebrima" w:cs="Tahoma"/>
          <w:sz w:val="20"/>
          <w:szCs w:val="20"/>
        </w:rPr>
        <w:t xml:space="preserve"> et des oppositions pouvaient être formulées jusqu’au </w:t>
      </w:r>
      <w:r w:rsidR="00481D58" w:rsidRPr="009157B5">
        <w:rPr>
          <w:rFonts w:ascii="Ebrima" w:hAnsi="Ebrima" w:cs="Tahoma"/>
          <w:sz w:val="20"/>
          <w:szCs w:val="20"/>
          <w:highlight w:val="yellow"/>
        </w:rPr>
        <w:t>…</w:t>
      </w:r>
      <w:r w:rsidR="00481D58" w:rsidRPr="009157B5">
        <w:rPr>
          <w:rFonts w:ascii="Ebrima" w:hAnsi="Ebrima" w:cs="Tahoma"/>
          <w:sz w:val="20"/>
          <w:szCs w:val="20"/>
        </w:rPr>
        <w:t xml:space="preserve"> </w:t>
      </w:r>
      <w:r w:rsidR="00481D58" w:rsidRPr="009157B5">
        <w:rPr>
          <w:rFonts w:ascii="Ebrima" w:hAnsi="Ebrima" w:cs="Tahoma"/>
          <w:i/>
          <w:sz w:val="20"/>
          <w:szCs w:val="20"/>
        </w:rPr>
        <w:t>(date)</w:t>
      </w:r>
      <w:r w:rsidR="00481D58" w:rsidRPr="009157B5">
        <w:rPr>
          <w:rFonts w:ascii="Ebrima" w:hAnsi="Ebrima" w:cs="Tahoma"/>
          <w:sz w:val="20"/>
          <w:szCs w:val="20"/>
        </w:rPr>
        <w:t>. Aucune opposition n’a été formulée</w:t>
      </w:r>
      <w:r w:rsidR="00B90571">
        <w:rPr>
          <w:rFonts w:ascii="Ebrima" w:hAnsi="Ebrima" w:cs="Tahoma"/>
          <w:sz w:val="20"/>
          <w:szCs w:val="20"/>
        </w:rPr>
        <w:t xml:space="preserve"> OU </w:t>
      </w:r>
      <w:r w:rsidR="00B90571" w:rsidRPr="009157B5">
        <w:rPr>
          <w:rFonts w:ascii="Ebrima" w:hAnsi="Ebrima" w:cs="Tahoma"/>
          <w:sz w:val="20"/>
          <w:szCs w:val="20"/>
        </w:rPr>
        <w:t>Aucune opposition n’a été formulée</w:t>
      </w:r>
      <w:r w:rsidR="00B90571">
        <w:rPr>
          <w:rFonts w:ascii="Ebrima" w:hAnsi="Ebrima" w:cs="Tahoma"/>
          <w:sz w:val="20"/>
          <w:szCs w:val="20"/>
        </w:rPr>
        <w:t xml:space="preserve"> à l’exception de celle(s) relative(s) à l’adhésion de </w:t>
      </w:r>
      <w:r w:rsidR="00B90571" w:rsidRPr="00B90571">
        <w:rPr>
          <w:rFonts w:ascii="Ebrima" w:hAnsi="Ebrima" w:cs="Tahoma"/>
          <w:sz w:val="20"/>
          <w:szCs w:val="20"/>
          <w:highlight w:val="yellow"/>
        </w:rPr>
        <w:t>…</w:t>
      </w:r>
      <w:r w:rsidR="00B90571">
        <w:rPr>
          <w:rFonts w:ascii="Ebrima" w:hAnsi="Ebrima" w:cs="Tahoma"/>
          <w:sz w:val="20"/>
          <w:szCs w:val="20"/>
        </w:rPr>
        <w:t xml:space="preserve"> </w:t>
      </w:r>
      <w:r w:rsidR="00B90571" w:rsidRPr="00B90571">
        <w:rPr>
          <w:rFonts w:ascii="Ebrima" w:hAnsi="Ebrima" w:cs="Tahoma"/>
          <w:i/>
          <w:sz w:val="20"/>
          <w:szCs w:val="20"/>
        </w:rPr>
        <w:t>(nom de la ou des collectivité(s) dont l’adhésion a été repoussée)</w:t>
      </w:r>
      <w:r w:rsidR="00481D58" w:rsidRPr="009157B5">
        <w:rPr>
          <w:rFonts w:ascii="Ebrima" w:hAnsi="Ebrima" w:cs="Tahoma"/>
          <w:sz w:val="20"/>
          <w:szCs w:val="20"/>
        </w:rPr>
        <w:t xml:space="preserve">. </w:t>
      </w:r>
    </w:p>
    <w:p w14:paraId="77A13FAE" w14:textId="77777777" w:rsidR="00B90571" w:rsidRDefault="00B90571" w:rsidP="00481D58">
      <w:pPr>
        <w:jc w:val="both"/>
        <w:rPr>
          <w:rFonts w:ascii="Ebrima" w:hAnsi="Ebrima" w:cs="Tahoma"/>
          <w:sz w:val="20"/>
          <w:szCs w:val="20"/>
        </w:rPr>
      </w:pPr>
    </w:p>
    <w:p w14:paraId="5731A7B7" w14:textId="36353D0F" w:rsidR="00481D58" w:rsidRPr="009157B5" w:rsidRDefault="00481D58" w:rsidP="00481D58">
      <w:pPr>
        <w:jc w:val="both"/>
        <w:rPr>
          <w:rFonts w:ascii="Ebrima" w:hAnsi="Ebrima" w:cs="Tahoma"/>
          <w:sz w:val="20"/>
          <w:szCs w:val="20"/>
        </w:rPr>
      </w:pPr>
      <w:r w:rsidRPr="009157B5">
        <w:rPr>
          <w:rFonts w:ascii="Ebrima" w:hAnsi="Ebrima" w:cs="Tahoma"/>
          <w:sz w:val="20"/>
          <w:szCs w:val="20"/>
        </w:rPr>
        <w:t xml:space="preserve">De ce fait, l’affiliation </w:t>
      </w:r>
      <w:r w:rsidR="00445FB2" w:rsidRPr="009157B5">
        <w:rPr>
          <w:rFonts w:ascii="Ebrima" w:hAnsi="Ebrima" w:cs="Tahoma"/>
          <w:sz w:val="20"/>
          <w:szCs w:val="20"/>
        </w:rPr>
        <w:t xml:space="preserve">volontaire </w:t>
      </w:r>
      <w:r w:rsidR="00B90571">
        <w:rPr>
          <w:rFonts w:ascii="Ebrima" w:hAnsi="Ebrima" w:cs="Tahoma"/>
          <w:sz w:val="20"/>
          <w:szCs w:val="20"/>
        </w:rPr>
        <w:t xml:space="preserve">des collectivités et établissements ayant fait l’objet d’un avis favorable </w:t>
      </w:r>
      <w:bookmarkStart w:id="0" w:name="_GoBack"/>
      <w:bookmarkEnd w:id="0"/>
      <w:r w:rsidRPr="009157B5">
        <w:rPr>
          <w:rFonts w:ascii="Ebrima" w:hAnsi="Ebrima" w:cs="Tahoma"/>
          <w:sz w:val="20"/>
          <w:szCs w:val="20"/>
        </w:rPr>
        <w:t>a pris effet au 1</w:t>
      </w:r>
      <w:r w:rsidRPr="009157B5">
        <w:rPr>
          <w:rFonts w:ascii="Ebrima" w:hAnsi="Ebrima" w:cs="Tahoma"/>
          <w:sz w:val="20"/>
          <w:szCs w:val="20"/>
          <w:vertAlign w:val="superscript"/>
        </w:rPr>
        <w:t>er</w:t>
      </w:r>
      <w:r w:rsidRPr="009157B5">
        <w:rPr>
          <w:rFonts w:ascii="Ebrima" w:hAnsi="Ebrima" w:cs="Tahoma"/>
          <w:sz w:val="20"/>
          <w:szCs w:val="20"/>
        </w:rPr>
        <w:t xml:space="preserve"> janvier 20</w:t>
      </w:r>
      <w:r w:rsidRPr="009157B5">
        <w:rPr>
          <w:rFonts w:ascii="Ebrima" w:hAnsi="Ebrima" w:cs="Tahoma"/>
          <w:sz w:val="20"/>
          <w:szCs w:val="20"/>
          <w:highlight w:val="yellow"/>
        </w:rPr>
        <w:t>….</w:t>
      </w:r>
      <w:r w:rsidRPr="009157B5">
        <w:rPr>
          <w:rFonts w:ascii="Ebrima" w:hAnsi="Ebrima" w:cs="Tahoma"/>
          <w:sz w:val="20"/>
          <w:szCs w:val="20"/>
        </w:rPr>
        <w:t xml:space="preserve">  </w:t>
      </w:r>
    </w:p>
    <w:p w14:paraId="22708223" w14:textId="77777777" w:rsidR="00717F08" w:rsidRPr="009157B5" w:rsidRDefault="00717F08" w:rsidP="007E0533">
      <w:pPr>
        <w:jc w:val="both"/>
        <w:rPr>
          <w:rFonts w:ascii="Ebrima" w:hAnsi="Ebrima" w:cs="Tahoma"/>
          <w:sz w:val="20"/>
          <w:szCs w:val="20"/>
        </w:rPr>
      </w:pPr>
    </w:p>
    <w:p w14:paraId="5741C5FF" w14:textId="545DF669" w:rsidR="002B4387" w:rsidRPr="009157B5" w:rsidRDefault="00445FB2" w:rsidP="002B4387">
      <w:pPr>
        <w:pStyle w:val="Pieddepage"/>
        <w:jc w:val="both"/>
        <w:rPr>
          <w:rFonts w:ascii="Ebrima" w:hAnsi="Ebrima"/>
          <w:sz w:val="20"/>
          <w:szCs w:val="20"/>
        </w:rPr>
      </w:pPr>
      <w:r w:rsidRPr="009157B5">
        <w:rPr>
          <w:rFonts w:ascii="Ebrima" w:hAnsi="Ebrima"/>
          <w:sz w:val="20"/>
          <w:szCs w:val="20"/>
        </w:rPr>
        <w:t xml:space="preserve">Le Conseil d’administration est informé de cette affiliation et la liste des collectivités et établissements affiliés à titre volontaire est </w:t>
      </w:r>
      <w:proofErr w:type="gramStart"/>
      <w:r w:rsidRPr="009157B5">
        <w:rPr>
          <w:rFonts w:ascii="Ebrima" w:hAnsi="Ebrima"/>
          <w:sz w:val="20"/>
          <w:szCs w:val="20"/>
        </w:rPr>
        <w:t>jointe</w:t>
      </w:r>
      <w:proofErr w:type="gramEnd"/>
      <w:r w:rsidRPr="009157B5">
        <w:rPr>
          <w:rFonts w:ascii="Ebrima" w:hAnsi="Ebrima"/>
          <w:sz w:val="20"/>
          <w:szCs w:val="20"/>
        </w:rPr>
        <w:t xml:space="preserve"> en annexe.</w:t>
      </w:r>
    </w:p>
    <w:p w14:paraId="1155B81B" w14:textId="77777777" w:rsidR="002B4387" w:rsidRPr="009157B5" w:rsidRDefault="002B4387" w:rsidP="002B4387">
      <w:pPr>
        <w:jc w:val="both"/>
        <w:rPr>
          <w:rFonts w:ascii="Ebrima" w:hAnsi="Ebrima"/>
          <w:bCs/>
          <w:sz w:val="20"/>
          <w:szCs w:val="20"/>
        </w:rPr>
      </w:pPr>
    </w:p>
    <w:p w14:paraId="297F960B" w14:textId="421D97DF" w:rsidR="007B0DEE" w:rsidRPr="009157B5" w:rsidRDefault="007B0DEE" w:rsidP="002B4387">
      <w:pPr>
        <w:rPr>
          <w:rFonts w:ascii="Ebrima" w:hAnsi="Ebrima"/>
          <w:sz w:val="20"/>
          <w:szCs w:val="20"/>
        </w:rPr>
      </w:pPr>
    </w:p>
    <w:sectPr w:rsidR="007B0DEE" w:rsidRPr="009157B5"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699F9" w14:textId="77777777" w:rsidR="00CD0172" w:rsidRDefault="00CD0172" w:rsidP="00617C71">
      <w:r>
        <w:separator/>
      </w:r>
    </w:p>
  </w:endnote>
  <w:endnote w:type="continuationSeparator" w:id="0">
    <w:p w14:paraId="460DDB9A" w14:textId="77777777" w:rsidR="00CD0172" w:rsidRDefault="00CD0172"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22B84" w14:textId="77777777" w:rsidR="00CD0172" w:rsidRDefault="00CD0172" w:rsidP="00617C71">
      <w:r>
        <w:separator/>
      </w:r>
    </w:p>
  </w:footnote>
  <w:footnote w:type="continuationSeparator" w:id="0">
    <w:p w14:paraId="5DAAE634" w14:textId="77777777" w:rsidR="00CD0172" w:rsidRDefault="00CD0172" w:rsidP="00617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284ED4"/>
    <w:multiLevelType w:val="hybridMultilevel"/>
    <w:tmpl w:val="E32C90F0"/>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11"/>
  </w:num>
  <w:num w:numId="5">
    <w:abstractNumId w:val="8"/>
  </w:num>
  <w:num w:numId="6">
    <w:abstractNumId w:val="2"/>
  </w:num>
  <w:num w:numId="7">
    <w:abstractNumId w:val="14"/>
  </w:num>
  <w:num w:numId="8">
    <w:abstractNumId w:val="10"/>
  </w:num>
  <w:num w:numId="9">
    <w:abstractNumId w:val="9"/>
  </w:num>
  <w:num w:numId="10">
    <w:abstractNumId w:val="4"/>
  </w:num>
  <w:num w:numId="11">
    <w:abstractNumId w:val="15"/>
  </w:num>
  <w:num w:numId="12">
    <w:abstractNumId w:val="7"/>
  </w:num>
  <w:num w:numId="13">
    <w:abstractNumId w:val="1"/>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7A3B"/>
    <w:rsid w:val="0002416D"/>
    <w:rsid w:val="00046999"/>
    <w:rsid w:val="000567BC"/>
    <w:rsid w:val="00060264"/>
    <w:rsid w:val="0006114E"/>
    <w:rsid w:val="00061A36"/>
    <w:rsid w:val="000863F2"/>
    <w:rsid w:val="000B3EBC"/>
    <w:rsid w:val="000B5AF0"/>
    <w:rsid w:val="000D3B77"/>
    <w:rsid w:val="000E4759"/>
    <w:rsid w:val="000F560F"/>
    <w:rsid w:val="00104EAC"/>
    <w:rsid w:val="0011459C"/>
    <w:rsid w:val="00115B6C"/>
    <w:rsid w:val="0011687B"/>
    <w:rsid w:val="00117396"/>
    <w:rsid w:val="00127D1C"/>
    <w:rsid w:val="001422F5"/>
    <w:rsid w:val="00151AD5"/>
    <w:rsid w:val="001672DC"/>
    <w:rsid w:val="00172857"/>
    <w:rsid w:val="001773F7"/>
    <w:rsid w:val="001810AF"/>
    <w:rsid w:val="00194A47"/>
    <w:rsid w:val="001979B5"/>
    <w:rsid w:val="001A3E03"/>
    <w:rsid w:val="001E1418"/>
    <w:rsid w:val="001E5A42"/>
    <w:rsid w:val="001F61EB"/>
    <w:rsid w:val="00215D15"/>
    <w:rsid w:val="00237361"/>
    <w:rsid w:val="00244619"/>
    <w:rsid w:val="002575A0"/>
    <w:rsid w:val="00263624"/>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53E63"/>
    <w:rsid w:val="00364B38"/>
    <w:rsid w:val="00370B5E"/>
    <w:rsid w:val="00383AEF"/>
    <w:rsid w:val="00390B4A"/>
    <w:rsid w:val="00395230"/>
    <w:rsid w:val="003C65FF"/>
    <w:rsid w:val="003D7C84"/>
    <w:rsid w:val="003E400C"/>
    <w:rsid w:val="00400511"/>
    <w:rsid w:val="00417AE0"/>
    <w:rsid w:val="00430A60"/>
    <w:rsid w:val="004357C8"/>
    <w:rsid w:val="00436019"/>
    <w:rsid w:val="00436B57"/>
    <w:rsid w:val="0044365B"/>
    <w:rsid w:val="00445FB2"/>
    <w:rsid w:val="00453030"/>
    <w:rsid w:val="00456C0A"/>
    <w:rsid w:val="00466F1C"/>
    <w:rsid w:val="00481D58"/>
    <w:rsid w:val="00483E5F"/>
    <w:rsid w:val="00487404"/>
    <w:rsid w:val="00487A3F"/>
    <w:rsid w:val="004A7A27"/>
    <w:rsid w:val="004B4E6D"/>
    <w:rsid w:val="004C0ADB"/>
    <w:rsid w:val="004E12B5"/>
    <w:rsid w:val="004E1C0B"/>
    <w:rsid w:val="004E4154"/>
    <w:rsid w:val="004F09E1"/>
    <w:rsid w:val="00514323"/>
    <w:rsid w:val="00520398"/>
    <w:rsid w:val="00530589"/>
    <w:rsid w:val="00552018"/>
    <w:rsid w:val="00555C4C"/>
    <w:rsid w:val="00561A9B"/>
    <w:rsid w:val="00572CDE"/>
    <w:rsid w:val="00574E83"/>
    <w:rsid w:val="0058158E"/>
    <w:rsid w:val="00596B69"/>
    <w:rsid w:val="005A5068"/>
    <w:rsid w:val="005B0A62"/>
    <w:rsid w:val="005B1777"/>
    <w:rsid w:val="005B17A6"/>
    <w:rsid w:val="005B1B5C"/>
    <w:rsid w:val="005F1AFA"/>
    <w:rsid w:val="005F3A77"/>
    <w:rsid w:val="005F4FDE"/>
    <w:rsid w:val="00611238"/>
    <w:rsid w:val="00612417"/>
    <w:rsid w:val="006129A4"/>
    <w:rsid w:val="00617C71"/>
    <w:rsid w:val="00626086"/>
    <w:rsid w:val="00627800"/>
    <w:rsid w:val="0063004E"/>
    <w:rsid w:val="00630280"/>
    <w:rsid w:val="00642F30"/>
    <w:rsid w:val="006434D6"/>
    <w:rsid w:val="006467AF"/>
    <w:rsid w:val="0066103A"/>
    <w:rsid w:val="00662FE7"/>
    <w:rsid w:val="00666627"/>
    <w:rsid w:val="006667E7"/>
    <w:rsid w:val="006710C0"/>
    <w:rsid w:val="00684D52"/>
    <w:rsid w:val="006D5B3F"/>
    <w:rsid w:val="006D676B"/>
    <w:rsid w:val="006F591D"/>
    <w:rsid w:val="00717858"/>
    <w:rsid w:val="00717F08"/>
    <w:rsid w:val="00742F60"/>
    <w:rsid w:val="0075449E"/>
    <w:rsid w:val="00765842"/>
    <w:rsid w:val="0076767F"/>
    <w:rsid w:val="00771721"/>
    <w:rsid w:val="0078211B"/>
    <w:rsid w:val="007A165C"/>
    <w:rsid w:val="007A3C57"/>
    <w:rsid w:val="007B0DEE"/>
    <w:rsid w:val="007E0533"/>
    <w:rsid w:val="007E6B3C"/>
    <w:rsid w:val="007F2A1C"/>
    <w:rsid w:val="008025A7"/>
    <w:rsid w:val="00805D85"/>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7B5"/>
    <w:rsid w:val="00915F1C"/>
    <w:rsid w:val="00917B64"/>
    <w:rsid w:val="00921E06"/>
    <w:rsid w:val="00922476"/>
    <w:rsid w:val="009472DF"/>
    <w:rsid w:val="009852C8"/>
    <w:rsid w:val="009871F6"/>
    <w:rsid w:val="009A56F6"/>
    <w:rsid w:val="009B1A8A"/>
    <w:rsid w:val="009C5774"/>
    <w:rsid w:val="009D734B"/>
    <w:rsid w:val="009F3469"/>
    <w:rsid w:val="009F5930"/>
    <w:rsid w:val="009F6B80"/>
    <w:rsid w:val="00A057BD"/>
    <w:rsid w:val="00A06FEF"/>
    <w:rsid w:val="00A14F36"/>
    <w:rsid w:val="00A16713"/>
    <w:rsid w:val="00A220D7"/>
    <w:rsid w:val="00A24A20"/>
    <w:rsid w:val="00A462AA"/>
    <w:rsid w:val="00A51A19"/>
    <w:rsid w:val="00A6475C"/>
    <w:rsid w:val="00A67E55"/>
    <w:rsid w:val="00A750FB"/>
    <w:rsid w:val="00A804B2"/>
    <w:rsid w:val="00A976D5"/>
    <w:rsid w:val="00AA49B2"/>
    <w:rsid w:val="00AB1A9E"/>
    <w:rsid w:val="00AB2EB1"/>
    <w:rsid w:val="00AD1513"/>
    <w:rsid w:val="00AD2D0B"/>
    <w:rsid w:val="00AE18B4"/>
    <w:rsid w:val="00AE4F28"/>
    <w:rsid w:val="00AE7BCE"/>
    <w:rsid w:val="00B1109C"/>
    <w:rsid w:val="00B14B40"/>
    <w:rsid w:val="00B236DD"/>
    <w:rsid w:val="00B50E3B"/>
    <w:rsid w:val="00B670D1"/>
    <w:rsid w:val="00B81228"/>
    <w:rsid w:val="00B83E62"/>
    <w:rsid w:val="00B90571"/>
    <w:rsid w:val="00BB4FBF"/>
    <w:rsid w:val="00BC0B38"/>
    <w:rsid w:val="00BC3735"/>
    <w:rsid w:val="00BE0AAC"/>
    <w:rsid w:val="00BE4B61"/>
    <w:rsid w:val="00BE7125"/>
    <w:rsid w:val="00BF2406"/>
    <w:rsid w:val="00C13C96"/>
    <w:rsid w:val="00C16E13"/>
    <w:rsid w:val="00C25216"/>
    <w:rsid w:val="00C26189"/>
    <w:rsid w:val="00C3776E"/>
    <w:rsid w:val="00C41EF0"/>
    <w:rsid w:val="00C507A1"/>
    <w:rsid w:val="00C51AC3"/>
    <w:rsid w:val="00C54223"/>
    <w:rsid w:val="00C55A5E"/>
    <w:rsid w:val="00C87016"/>
    <w:rsid w:val="00C93B58"/>
    <w:rsid w:val="00CA01B1"/>
    <w:rsid w:val="00CC42E2"/>
    <w:rsid w:val="00CD0172"/>
    <w:rsid w:val="00CE59ED"/>
    <w:rsid w:val="00D013DC"/>
    <w:rsid w:val="00D30D25"/>
    <w:rsid w:val="00D31B27"/>
    <w:rsid w:val="00D340A1"/>
    <w:rsid w:val="00D408AF"/>
    <w:rsid w:val="00D50888"/>
    <w:rsid w:val="00D51405"/>
    <w:rsid w:val="00D57DA0"/>
    <w:rsid w:val="00D7716D"/>
    <w:rsid w:val="00D77851"/>
    <w:rsid w:val="00DA678A"/>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461D"/>
    <w:rsid w:val="00E25C51"/>
    <w:rsid w:val="00E27CCC"/>
    <w:rsid w:val="00E30BEA"/>
    <w:rsid w:val="00E35577"/>
    <w:rsid w:val="00E3608F"/>
    <w:rsid w:val="00E41BD2"/>
    <w:rsid w:val="00E4372A"/>
    <w:rsid w:val="00E55D7D"/>
    <w:rsid w:val="00E73AFC"/>
    <w:rsid w:val="00E86FE7"/>
    <w:rsid w:val="00E901C1"/>
    <w:rsid w:val="00E97E53"/>
    <w:rsid w:val="00EA4D52"/>
    <w:rsid w:val="00EB20BF"/>
    <w:rsid w:val="00EB7DA0"/>
    <w:rsid w:val="00F17B47"/>
    <w:rsid w:val="00F56367"/>
    <w:rsid w:val="00F72B79"/>
    <w:rsid w:val="00F75AC6"/>
    <w:rsid w:val="00F77682"/>
    <w:rsid w:val="00F93B0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754936791">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428962986">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6D10-97C0-4A92-A834-2493B77C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13</TotalTime>
  <Pages>3</Pages>
  <Words>1138</Words>
  <Characters>6263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information CA CDG affiliations volontaires</dc:title>
  <dc:subject/>
  <dc:creator>laurent.gougeon@cdg45.fr</dc:creator>
  <cp:keywords>Modèle;délibération;prime technique;DGST DST</cp:keywords>
  <dc:description/>
  <cp:lastModifiedBy>Laurent GOUGEON</cp:lastModifiedBy>
  <cp:revision>4</cp:revision>
  <cp:lastPrinted>2020-09-10T07:22:00Z</cp:lastPrinted>
  <dcterms:created xsi:type="dcterms:W3CDTF">2021-11-14T21:39:00Z</dcterms:created>
  <dcterms:modified xsi:type="dcterms:W3CDTF">2021-11-14T21:52:00Z</dcterms:modified>
</cp:coreProperties>
</file>