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7699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0D5A99AA" w14:textId="77777777" w:rsidR="00BA74E6" w:rsidRPr="00F2481D" w:rsidRDefault="00AB49C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attribution de l’indemnité de départ volontaire</w:t>
      </w:r>
    </w:p>
    <w:p w14:paraId="67C5B49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6AE2102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13511E3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BFBE1DE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3914E887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72295131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361CAFF3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596CD88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05577C21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0841A76D" w14:textId="554DE4E1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AB49C0">
        <w:rPr>
          <w:rFonts w:ascii="Ebrima" w:hAnsi="Ebrima"/>
          <w:b/>
          <w:bCs/>
          <w:color w:val="000000" w:themeColor="text1"/>
          <w:sz w:val="24"/>
          <w:szCs w:val="24"/>
        </w:rPr>
        <w:t>attribution de l’indemnité de d</w:t>
      </w:r>
      <w:r w:rsidR="00D07CB2">
        <w:rPr>
          <w:rFonts w:ascii="Ebrima" w:hAnsi="Ebrima"/>
          <w:b/>
          <w:bCs/>
          <w:color w:val="000000" w:themeColor="text1"/>
          <w:sz w:val="24"/>
          <w:szCs w:val="24"/>
        </w:rPr>
        <w:t>é</w:t>
      </w:r>
      <w:r w:rsidR="00AB49C0">
        <w:rPr>
          <w:rFonts w:ascii="Ebrima" w:hAnsi="Ebrima"/>
          <w:b/>
          <w:bCs/>
          <w:color w:val="000000" w:themeColor="text1"/>
          <w:sz w:val="24"/>
          <w:szCs w:val="24"/>
        </w:rPr>
        <w:t>part volontaire</w:t>
      </w:r>
    </w:p>
    <w:p w14:paraId="59C0C53B" w14:textId="77777777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535B50F5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713DAFC0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668C566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30DB9EC9" w14:textId="77777777" w:rsidR="00A65A0B" w:rsidRPr="00137D8F" w:rsidRDefault="00A65A0B" w:rsidP="00AB49C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AB49C0" w:rsidRPr="00AB49C0">
        <w:rPr>
          <w:rFonts w:ascii="Ebrima" w:hAnsi="Ebrima"/>
          <w:bCs/>
          <w:sz w:val="20"/>
          <w:szCs w:val="20"/>
          <w:highlight w:val="yellow"/>
        </w:rPr>
        <w:t>…</w:t>
      </w:r>
      <w:r w:rsidR="00AB49C0">
        <w:rPr>
          <w:rFonts w:ascii="Ebrima" w:hAnsi="Ebrima"/>
          <w:bCs/>
          <w:sz w:val="20"/>
          <w:szCs w:val="20"/>
        </w:rPr>
        <w:t>,</w:t>
      </w:r>
    </w:p>
    <w:p w14:paraId="7467580A" w14:textId="77777777" w:rsidR="00AB49C0" w:rsidRPr="000A6AE9" w:rsidRDefault="00AB49C0" w:rsidP="00AB49C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A6AE9">
        <w:rPr>
          <w:rFonts w:ascii="Ebrima" w:hAnsi="Ebrima"/>
          <w:sz w:val="20"/>
          <w:szCs w:val="20"/>
        </w:rPr>
        <w:t xml:space="preserve">Vu le Code général de la fonction publique, notamment ses articles </w:t>
      </w:r>
      <w:r>
        <w:rPr>
          <w:rFonts w:ascii="Ebrima" w:hAnsi="Ebrima"/>
          <w:sz w:val="20"/>
          <w:szCs w:val="20"/>
        </w:rPr>
        <w:t xml:space="preserve">L.124-4 à L.124-6 et </w:t>
      </w:r>
      <w:r w:rsidRPr="000A6AE9">
        <w:rPr>
          <w:rFonts w:ascii="Ebrima" w:hAnsi="Ebrima"/>
          <w:sz w:val="20"/>
          <w:szCs w:val="20"/>
        </w:rPr>
        <w:t>L.551-1 à L.551-2</w:t>
      </w:r>
      <w:r>
        <w:rPr>
          <w:rFonts w:ascii="Ebrima" w:hAnsi="Ebrima"/>
          <w:sz w:val="20"/>
          <w:szCs w:val="20"/>
        </w:rPr>
        <w:t>,</w:t>
      </w:r>
    </w:p>
    <w:p w14:paraId="3BA95B5D" w14:textId="77777777" w:rsidR="00AB49C0" w:rsidRPr="006545A1" w:rsidRDefault="00AB49C0" w:rsidP="00AB49C0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>
        <w:rPr>
          <w:rFonts w:ascii="Ebrima" w:eastAsia="Calibri" w:hAnsi="Ebrima"/>
          <w:sz w:val="20"/>
          <w:szCs w:val="20"/>
        </w:rPr>
        <w:t>Vu la loi n°</w:t>
      </w:r>
      <w:r w:rsidRPr="006545A1">
        <w:rPr>
          <w:rFonts w:ascii="Ebrima" w:eastAsia="Calibri" w:hAnsi="Ebrima"/>
          <w:sz w:val="20"/>
          <w:szCs w:val="20"/>
        </w:rPr>
        <w:t>82-213 du 2 mars 1982 modifiée relative aux droits et libertés des communes, des départements et des ré</w:t>
      </w:r>
      <w:r>
        <w:rPr>
          <w:rFonts w:ascii="Ebrima" w:eastAsia="Calibri" w:hAnsi="Ebrima"/>
          <w:sz w:val="20"/>
          <w:szCs w:val="20"/>
        </w:rPr>
        <w:t>gions, notamment son article 1,</w:t>
      </w:r>
    </w:p>
    <w:p w14:paraId="6B22CFA1" w14:textId="77777777" w:rsidR="00DF542B" w:rsidRPr="00137D8F" w:rsidRDefault="00DF542B" w:rsidP="00DF542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DF542B">
        <w:rPr>
          <w:rFonts w:ascii="Ebrima" w:hAnsi="Ebrima"/>
          <w:i/>
          <w:sz w:val="20"/>
          <w:szCs w:val="20"/>
        </w:rPr>
        <w:t>(Le cas échéant)</w:t>
      </w:r>
      <w:r>
        <w:rPr>
          <w:rFonts w:ascii="Ebrima" w:hAnsi="Ebrima"/>
          <w:sz w:val="20"/>
          <w:szCs w:val="20"/>
        </w:rPr>
        <w:t xml:space="preserve"> </w:t>
      </w:r>
      <w:r w:rsidR="00AB49C0">
        <w:rPr>
          <w:rFonts w:ascii="Ebrima" w:hAnsi="Ebrima"/>
          <w:sz w:val="20"/>
          <w:szCs w:val="20"/>
        </w:rPr>
        <w:t>Vu le décret n°</w:t>
      </w:r>
      <w:r w:rsidR="00AB49C0" w:rsidRPr="002908E0">
        <w:rPr>
          <w:rFonts w:ascii="Ebrima" w:hAnsi="Ebrima"/>
          <w:sz w:val="20"/>
          <w:szCs w:val="20"/>
        </w:rPr>
        <w:t xml:space="preserve">88-145 du 15 février 1988 modifié, pris pour l'application de l'article 136 de la loi du 26 janvier 1984 modifiée portant dispositions statutaires relatives à la fonction publique territoriale et relatif aux agents contractuels de la fonction publique territoriale, </w:t>
      </w:r>
      <w:r w:rsidRPr="00137D8F">
        <w:rPr>
          <w:rFonts w:ascii="Ebrima" w:hAnsi="Ebrima"/>
          <w:i/>
          <w:sz w:val="20"/>
          <w:szCs w:val="20"/>
        </w:rPr>
        <w:t xml:space="preserve">(lorsque l’arrêté touche un agent </w:t>
      </w:r>
      <w:r>
        <w:rPr>
          <w:rFonts w:ascii="Ebrima" w:hAnsi="Ebrima"/>
          <w:i/>
          <w:sz w:val="20"/>
          <w:szCs w:val="20"/>
        </w:rPr>
        <w:t>contractuel</w:t>
      </w:r>
      <w:r w:rsidRPr="00137D8F">
        <w:rPr>
          <w:rFonts w:ascii="Ebrima" w:hAnsi="Ebrima"/>
          <w:i/>
          <w:sz w:val="20"/>
          <w:szCs w:val="20"/>
        </w:rPr>
        <w:t>)</w:t>
      </w:r>
      <w:r>
        <w:rPr>
          <w:rFonts w:ascii="Ebrima" w:hAnsi="Ebrima"/>
          <w:i/>
          <w:sz w:val="20"/>
          <w:szCs w:val="20"/>
        </w:rPr>
        <w:t>,</w:t>
      </w:r>
    </w:p>
    <w:p w14:paraId="31845351" w14:textId="77777777" w:rsidR="00AB49C0" w:rsidRDefault="00AB49C0" w:rsidP="00AB49C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</w:t>
      </w:r>
      <w:r w:rsidRPr="002908E0">
        <w:rPr>
          <w:rFonts w:ascii="Ebrima" w:hAnsi="Ebrima"/>
          <w:bCs/>
          <w:sz w:val="20"/>
          <w:szCs w:val="20"/>
        </w:rPr>
        <w:t>e d</w:t>
      </w:r>
      <w:r>
        <w:rPr>
          <w:rFonts w:ascii="Ebrima" w:hAnsi="Ebrima"/>
          <w:bCs/>
          <w:sz w:val="20"/>
          <w:szCs w:val="20"/>
        </w:rPr>
        <w:t>écret n°</w:t>
      </w:r>
      <w:r w:rsidRPr="002908E0">
        <w:rPr>
          <w:rFonts w:ascii="Ebrima" w:hAnsi="Ebrima"/>
          <w:bCs/>
          <w:sz w:val="20"/>
          <w:szCs w:val="20"/>
        </w:rPr>
        <w:t>2009-1594 du 18 décembre 2009</w:t>
      </w:r>
      <w:r w:rsidRPr="002908E0">
        <w:rPr>
          <w:rFonts w:ascii="Ebrima" w:hAnsi="Ebrima"/>
          <w:sz w:val="20"/>
          <w:szCs w:val="20"/>
        </w:rPr>
        <w:t xml:space="preserve"> modifié</w:t>
      </w:r>
      <w:r w:rsidRPr="002908E0">
        <w:rPr>
          <w:rFonts w:ascii="Ebrima" w:hAnsi="Ebrima"/>
          <w:bCs/>
          <w:sz w:val="20"/>
          <w:szCs w:val="20"/>
        </w:rPr>
        <w:t xml:space="preserve"> instituant une indemnité de départ volontaire dans la fonction publique territoriale,</w:t>
      </w:r>
    </w:p>
    <w:p w14:paraId="3C7D1FC5" w14:textId="77777777" w:rsidR="00AB49C0" w:rsidRDefault="00AB49C0" w:rsidP="00AB49C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</w:t>
      </w:r>
      <w:r w:rsidRPr="002908E0">
        <w:rPr>
          <w:rFonts w:ascii="Ebrima" w:hAnsi="Ebrima"/>
          <w:bCs/>
          <w:sz w:val="20"/>
          <w:szCs w:val="20"/>
        </w:rPr>
        <w:t xml:space="preserve">e décret </w:t>
      </w:r>
      <w:r>
        <w:rPr>
          <w:rFonts w:ascii="Ebrima" w:hAnsi="Ebrima"/>
          <w:sz w:val="20"/>
          <w:szCs w:val="20"/>
        </w:rPr>
        <w:t>n°</w:t>
      </w:r>
      <w:r w:rsidRPr="002908E0">
        <w:rPr>
          <w:rFonts w:ascii="Ebrima" w:hAnsi="Ebrima"/>
          <w:sz w:val="20"/>
          <w:szCs w:val="20"/>
        </w:rPr>
        <w:t>2019-1596 du 31 décembre 2019 relatif à l’indemnité spécifique de rupture conventionnelle dans la fonction publique et portant diverses dispositions relatives aux dispositions indemnitaires d’accompagnement des agents dans leurs transitions professionnelles</w:t>
      </w:r>
      <w:r>
        <w:rPr>
          <w:rFonts w:ascii="Ebrima" w:hAnsi="Ebrima"/>
          <w:sz w:val="20"/>
          <w:szCs w:val="20"/>
        </w:rPr>
        <w:t>,</w:t>
      </w:r>
    </w:p>
    <w:p w14:paraId="27389E23" w14:textId="77777777" w:rsidR="0044365B" w:rsidRPr="00137D8F" w:rsidRDefault="00AB49C0" w:rsidP="00AB49C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(Le cas échéant) </w:t>
      </w:r>
      <w:r w:rsidR="0044365B" w:rsidRPr="00AB49C0">
        <w:rPr>
          <w:rFonts w:ascii="Ebrima" w:hAnsi="Ebrima"/>
          <w:sz w:val="20"/>
          <w:szCs w:val="20"/>
        </w:rPr>
        <w:t xml:space="preserve">Vu le décret n°91-298 du 20 mars 1991 </w:t>
      </w:r>
      <w:r w:rsidR="00486065" w:rsidRPr="00AB49C0">
        <w:rPr>
          <w:rFonts w:ascii="Ebrima" w:hAnsi="Ebrima"/>
          <w:sz w:val="20"/>
          <w:szCs w:val="20"/>
        </w:rPr>
        <w:t xml:space="preserve">modifié </w:t>
      </w:r>
      <w:r w:rsidR="0044365B" w:rsidRPr="00AB49C0">
        <w:rPr>
          <w:rFonts w:ascii="Ebrima" w:hAnsi="Ebrima"/>
          <w:sz w:val="20"/>
          <w:szCs w:val="20"/>
        </w:rPr>
        <w:t>portant dispositions statutaires applicables aux fonctionnaires territoriaux nommés dans des emplois permanents à temps non complet</w:t>
      </w:r>
      <w:r w:rsidR="0044365B"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  <w:r>
        <w:rPr>
          <w:rFonts w:ascii="Ebrima" w:hAnsi="Ebrima"/>
          <w:i/>
          <w:sz w:val="20"/>
          <w:szCs w:val="20"/>
        </w:rPr>
        <w:t>,</w:t>
      </w:r>
    </w:p>
    <w:p w14:paraId="421768D3" w14:textId="77777777" w:rsidR="00AB49C0" w:rsidRDefault="00AB49C0" w:rsidP="00AB49C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B49C0">
        <w:rPr>
          <w:rFonts w:ascii="Ebrima" w:hAnsi="Ebrima"/>
          <w:sz w:val="20"/>
          <w:szCs w:val="20"/>
        </w:rPr>
        <w:t xml:space="preserve">Vu la délibération </w:t>
      </w:r>
      <w:r>
        <w:rPr>
          <w:rFonts w:ascii="Ebrima" w:hAnsi="Ebrima"/>
          <w:sz w:val="20"/>
          <w:szCs w:val="20"/>
        </w:rPr>
        <w:t>n°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 w:rsidRPr="00AB49C0">
        <w:rPr>
          <w:rFonts w:ascii="Ebrima" w:hAnsi="Ebrima"/>
          <w:i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</w:rPr>
        <w:t>du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i/>
          <w:sz w:val="20"/>
          <w:szCs w:val="20"/>
        </w:rPr>
        <w:t>(date)</w:t>
      </w:r>
      <w:r w:rsidRPr="00AB49C0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instaurant</w:t>
      </w:r>
      <w:r w:rsidRPr="00AB49C0">
        <w:rPr>
          <w:rFonts w:ascii="Ebrima" w:hAnsi="Ebrima"/>
          <w:sz w:val="20"/>
          <w:szCs w:val="20"/>
        </w:rPr>
        <w:t xml:space="preserve"> l’indemnité de départ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</w:rPr>
        <w:t>volontaire,</w:t>
      </w:r>
    </w:p>
    <w:p w14:paraId="171D44C4" w14:textId="77777777" w:rsidR="00AB49C0" w:rsidRDefault="00AB49C0" w:rsidP="00AB49C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B49C0">
        <w:rPr>
          <w:rFonts w:ascii="Ebrima" w:hAnsi="Ebrima"/>
          <w:sz w:val="20"/>
          <w:szCs w:val="20"/>
        </w:rPr>
        <w:t xml:space="preserve">Vu la demande </w:t>
      </w:r>
      <w:r>
        <w:rPr>
          <w:rFonts w:ascii="Ebrima" w:hAnsi="Ebrima"/>
          <w:sz w:val="20"/>
          <w:szCs w:val="20"/>
        </w:rPr>
        <w:t xml:space="preserve">de perception de l’indemnité de départ volontaire en date du 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de </w:t>
      </w:r>
      <w:r w:rsidRPr="00AB49C0">
        <w:rPr>
          <w:rFonts w:ascii="Ebrima" w:hAnsi="Ebrima"/>
          <w:i/>
          <w:sz w:val="20"/>
          <w:szCs w:val="20"/>
        </w:rPr>
        <w:t>Monsieur ou Madame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i/>
          <w:sz w:val="20"/>
          <w:szCs w:val="20"/>
        </w:rPr>
        <w:t>(nom, prénom de l’agent)</w:t>
      </w:r>
      <w:r>
        <w:rPr>
          <w:rFonts w:ascii="Ebrima" w:hAnsi="Ebrima"/>
          <w:i/>
          <w:sz w:val="20"/>
          <w:szCs w:val="20"/>
        </w:rPr>
        <w:t>,</w:t>
      </w:r>
    </w:p>
    <w:p w14:paraId="58E3CC13" w14:textId="77777777" w:rsidR="00AB49C0" w:rsidRDefault="00AB49C0" w:rsidP="00AB49C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la demande </w:t>
      </w:r>
      <w:r w:rsidRPr="00AB49C0">
        <w:rPr>
          <w:rFonts w:ascii="Ebrima" w:hAnsi="Ebrima"/>
          <w:sz w:val="20"/>
          <w:szCs w:val="20"/>
        </w:rPr>
        <w:t xml:space="preserve">de démission </w:t>
      </w:r>
      <w:r>
        <w:rPr>
          <w:rFonts w:ascii="Ebrima" w:hAnsi="Ebrima"/>
          <w:sz w:val="20"/>
          <w:szCs w:val="20"/>
        </w:rPr>
        <w:t xml:space="preserve">en date du 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de </w:t>
      </w:r>
      <w:r w:rsidRPr="00AB49C0">
        <w:rPr>
          <w:rFonts w:ascii="Ebrima" w:hAnsi="Ebrima"/>
          <w:i/>
          <w:sz w:val="20"/>
          <w:szCs w:val="20"/>
        </w:rPr>
        <w:t>Monsieur ou Madame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i/>
          <w:sz w:val="20"/>
          <w:szCs w:val="20"/>
        </w:rPr>
        <w:t>(nom, prénom de l’agent)</w:t>
      </w:r>
    </w:p>
    <w:p w14:paraId="3618C992" w14:textId="77777777" w:rsidR="0044365B" w:rsidRPr="00AB49C0" w:rsidRDefault="00AB49C0" w:rsidP="00AB49C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B49C0">
        <w:rPr>
          <w:rFonts w:ascii="Ebrima" w:hAnsi="Ebrima"/>
          <w:sz w:val="20"/>
          <w:szCs w:val="20"/>
        </w:rPr>
        <w:t xml:space="preserve">Vu l’arrêté </w:t>
      </w:r>
      <w:r>
        <w:rPr>
          <w:rFonts w:ascii="Ebrima" w:hAnsi="Ebrima"/>
          <w:sz w:val="20"/>
          <w:szCs w:val="20"/>
        </w:rPr>
        <w:t>n°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i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</w:rPr>
        <w:t>du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i/>
          <w:sz w:val="20"/>
          <w:szCs w:val="20"/>
        </w:rPr>
        <w:t>(date)</w:t>
      </w:r>
      <w:r w:rsidRPr="00AB49C0">
        <w:rPr>
          <w:rFonts w:ascii="Ebrima" w:hAnsi="Ebrima"/>
          <w:sz w:val="20"/>
          <w:szCs w:val="20"/>
        </w:rPr>
        <w:t xml:space="preserve"> portant acceptation de cette démission à compter du 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i/>
          <w:sz w:val="20"/>
          <w:szCs w:val="20"/>
        </w:rPr>
        <w:t>(date)</w:t>
      </w:r>
      <w:r>
        <w:rPr>
          <w:rFonts w:ascii="Ebrima" w:hAnsi="Ebrima"/>
          <w:i/>
          <w:sz w:val="20"/>
          <w:szCs w:val="20"/>
        </w:rPr>
        <w:t>,</w:t>
      </w:r>
      <w:r w:rsidRPr="00AB49C0">
        <w:rPr>
          <w:rFonts w:ascii="Ebrima" w:hAnsi="Ebrima"/>
          <w:sz w:val="20"/>
          <w:szCs w:val="20"/>
        </w:rPr>
        <w:br/>
        <w:t xml:space="preserve">Considérant que </w:t>
      </w:r>
      <w:r w:rsidRPr="00AB49C0">
        <w:rPr>
          <w:rFonts w:ascii="Ebrima" w:hAnsi="Ebrima"/>
          <w:i/>
          <w:sz w:val="20"/>
          <w:szCs w:val="20"/>
        </w:rPr>
        <w:t>Monsieur ou Madame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i/>
          <w:sz w:val="20"/>
          <w:szCs w:val="20"/>
        </w:rPr>
        <w:t>(nom, prénom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</w:rPr>
        <w:t>remplit les conditions requises pour prétendre à cette indemnité,</w:t>
      </w:r>
    </w:p>
    <w:p w14:paraId="6FF9C99E" w14:textId="77777777" w:rsidR="00AE7BCE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5CB89B99" w14:textId="77777777" w:rsidR="00DF542B" w:rsidRDefault="00DF542B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31361752" w14:textId="77777777" w:rsidR="00DF542B" w:rsidRPr="00137D8F" w:rsidRDefault="00DF542B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3297D5C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69BADA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057CE25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038C404E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68BA22A" w14:textId="77777777" w:rsidR="009F5930" w:rsidRDefault="00DF542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F542B">
        <w:rPr>
          <w:rFonts w:ascii="Ebrima" w:hAnsi="Ebrima"/>
          <w:bCs/>
          <w:sz w:val="20"/>
          <w:szCs w:val="20"/>
        </w:rPr>
        <w:t>Une indemnité de départ volontaire est accordée à</w:t>
      </w:r>
      <w:r>
        <w:rPr>
          <w:rFonts w:ascii="Ebrima" w:hAnsi="Ebrima"/>
          <w:b/>
          <w:bCs/>
          <w:sz w:val="20"/>
          <w:szCs w:val="20"/>
        </w:rPr>
        <w:t xml:space="preserve"> </w:t>
      </w:r>
      <w:r w:rsidRPr="00AB49C0">
        <w:rPr>
          <w:rFonts w:ascii="Ebrima" w:hAnsi="Ebrima"/>
          <w:i/>
          <w:sz w:val="20"/>
          <w:szCs w:val="20"/>
        </w:rPr>
        <w:t>Monsieur ou Madame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i/>
          <w:sz w:val="20"/>
          <w:szCs w:val="20"/>
        </w:rPr>
        <w:t>(nom, prénom de l’agent)</w:t>
      </w:r>
    </w:p>
    <w:p w14:paraId="25D8F715" w14:textId="77777777" w:rsidR="00DF542B" w:rsidRPr="00137D8F" w:rsidRDefault="00DF542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F8BA198" w14:textId="77777777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F542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7AC30A3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76B3965" w14:textId="77777777" w:rsidR="007B0DEE" w:rsidRDefault="00DF542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F542B">
        <w:rPr>
          <w:rFonts w:ascii="Ebrima" w:hAnsi="Ebrima"/>
          <w:bCs/>
          <w:sz w:val="20"/>
          <w:szCs w:val="20"/>
        </w:rPr>
        <w:t xml:space="preserve">Le montant de </w:t>
      </w:r>
      <w:r>
        <w:rPr>
          <w:rFonts w:ascii="Ebrima" w:hAnsi="Ebrima"/>
          <w:bCs/>
          <w:sz w:val="20"/>
          <w:szCs w:val="20"/>
        </w:rPr>
        <w:t>l’</w:t>
      </w:r>
      <w:r w:rsidRPr="00DF542B">
        <w:rPr>
          <w:rFonts w:ascii="Ebrima" w:hAnsi="Ebrima"/>
          <w:bCs/>
          <w:sz w:val="20"/>
          <w:szCs w:val="20"/>
        </w:rPr>
        <w:t xml:space="preserve">indemnité </w:t>
      </w:r>
      <w:r>
        <w:rPr>
          <w:rFonts w:ascii="Ebrima" w:hAnsi="Ebrima"/>
          <w:bCs/>
          <w:sz w:val="20"/>
          <w:szCs w:val="20"/>
        </w:rPr>
        <w:t xml:space="preserve">mentionnée à l’article 1 </w:t>
      </w:r>
      <w:r w:rsidRPr="00DF542B">
        <w:rPr>
          <w:rFonts w:ascii="Ebrima" w:hAnsi="Ebrima"/>
          <w:bCs/>
          <w:sz w:val="20"/>
          <w:szCs w:val="20"/>
        </w:rPr>
        <w:t xml:space="preserve">est fixé à </w:t>
      </w:r>
      <w:r w:rsidRPr="00DF542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F542B">
        <w:rPr>
          <w:rFonts w:ascii="Ebrima" w:hAnsi="Ebrima"/>
          <w:bCs/>
          <w:sz w:val="20"/>
          <w:szCs w:val="20"/>
        </w:rPr>
        <w:t>euros.</w:t>
      </w:r>
    </w:p>
    <w:p w14:paraId="57859CB3" w14:textId="77777777" w:rsidR="00DF542B" w:rsidRPr="00137D8F" w:rsidRDefault="00DF542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BD96408" w14:textId="77777777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DF542B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DDF5B0E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CB4DAE4" w14:textId="77777777" w:rsidR="00DF542B" w:rsidRDefault="00DF542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L’</w:t>
      </w:r>
      <w:r w:rsidRPr="00DF542B">
        <w:rPr>
          <w:rFonts w:ascii="Ebrima" w:hAnsi="Ebrima" w:cs="Arial"/>
          <w:color w:val="000000" w:themeColor="text1"/>
          <w:sz w:val="20"/>
          <w:szCs w:val="20"/>
        </w:rPr>
        <w:t>indemnité sera versée en une seule fois.</w:t>
      </w:r>
    </w:p>
    <w:p w14:paraId="613E1626" w14:textId="77777777" w:rsidR="00DF542B" w:rsidRDefault="00DF542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5E487EC" w14:textId="77777777" w:rsidR="00DF542B" w:rsidRPr="007454EF" w:rsidRDefault="00DF542B" w:rsidP="00DF542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B3F3396" w14:textId="77777777" w:rsidR="00DF542B" w:rsidRDefault="00DF542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2AAECF0" w14:textId="77777777" w:rsidR="00DF542B" w:rsidRDefault="00DF542B" w:rsidP="00DF542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F542B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 w:rsidRPr="00AB49C0">
        <w:rPr>
          <w:rFonts w:ascii="Ebrima" w:hAnsi="Ebrima"/>
          <w:i/>
          <w:sz w:val="20"/>
          <w:szCs w:val="20"/>
        </w:rPr>
        <w:t>Monsieur ou Madame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AB49C0">
        <w:rPr>
          <w:rFonts w:ascii="Ebrima" w:hAnsi="Ebrima"/>
          <w:i/>
          <w:sz w:val="20"/>
          <w:szCs w:val="20"/>
        </w:rPr>
        <w:t>(nom, prénom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DF542B">
        <w:rPr>
          <w:rFonts w:ascii="Ebrima" w:hAnsi="Ebrima" w:cs="Arial"/>
          <w:color w:val="000000" w:themeColor="text1"/>
          <w:sz w:val="20"/>
          <w:szCs w:val="20"/>
        </w:rPr>
        <w:t xml:space="preserve">serait </w:t>
      </w:r>
      <w:r w:rsidRPr="00DF542B">
        <w:rPr>
          <w:rFonts w:ascii="Ebrima" w:hAnsi="Ebrima" w:cs="Arial"/>
          <w:i/>
          <w:color w:val="000000" w:themeColor="text1"/>
          <w:sz w:val="20"/>
          <w:szCs w:val="20"/>
        </w:rPr>
        <w:t>recruté(e)</w:t>
      </w:r>
      <w:r w:rsidRPr="00DF542B">
        <w:rPr>
          <w:rFonts w:ascii="Ebrima" w:hAnsi="Ebrima" w:cs="Arial"/>
          <w:color w:val="000000" w:themeColor="text1"/>
          <w:sz w:val="20"/>
          <w:szCs w:val="20"/>
        </w:rPr>
        <w:t xml:space="preserve"> dans les cinq années suivant sa démission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DF542B">
        <w:rPr>
          <w:rFonts w:ascii="Ebrima" w:hAnsi="Ebrima" w:cs="Arial"/>
          <w:color w:val="000000" w:themeColor="text1"/>
          <w:sz w:val="20"/>
          <w:szCs w:val="20"/>
        </w:rPr>
        <w:t>en tant qu’agent titulaire ou non titulaire pour occuper un emploi de la fonction publique d’état ou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DF542B">
        <w:rPr>
          <w:rFonts w:ascii="Ebrima" w:hAnsi="Ebrima" w:cs="Arial"/>
          <w:color w:val="000000" w:themeColor="text1"/>
          <w:sz w:val="20"/>
          <w:szCs w:val="20"/>
        </w:rPr>
        <w:t>territoriale ou de leurs établissements publics respectifs ou un emploi de la fonction publique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DF542B">
        <w:rPr>
          <w:rFonts w:ascii="Ebrima" w:hAnsi="Ebrima" w:cs="Arial"/>
          <w:color w:val="000000" w:themeColor="text1"/>
          <w:sz w:val="20"/>
          <w:szCs w:val="20"/>
        </w:rPr>
        <w:t xml:space="preserve">hospitalière, </w:t>
      </w:r>
      <w:r w:rsidRPr="00DF542B">
        <w:rPr>
          <w:rFonts w:ascii="Ebrima" w:hAnsi="Ebrima" w:cs="Arial"/>
          <w:i/>
          <w:color w:val="000000" w:themeColor="text1"/>
          <w:sz w:val="20"/>
          <w:szCs w:val="20"/>
        </w:rPr>
        <w:t>il (elle)</w:t>
      </w:r>
      <w:r w:rsidRPr="00DF542B">
        <w:rPr>
          <w:rFonts w:ascii="Ebrima" w:hAnsi="Ebrima" w:cs="Arial"/>
          <w:color w:val="000000" w:themeColor="text1"/>
          <w:sz w:val="20"/>
          <w:szCs w:val="20"/>
        </w:rPr>
        <w:t xml:space="preserve"> devr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a rembourser à </w:t>
      </w:r>
      <w:r w:rsidRPr="00DF542B">
        <w:rPr>
          <w:rFonts w:ascii="Ebrima" w:hAnsi="Ebrima" w:cs="Arial"/>
          <w:i/>
          <w:color w:val="000000" w:themeColor="text1"/>
          <w:sz w:val="20"/>
          <w:szCs w:val="20"/>
        </w:rPr>
        <w:t>la collectivité ou à l’établissement public</w:t>
      </w:r>
      <w:r w:rsidRPr="00DF542B">
        <w:rPr>
          <w:rFonts w:ascii="Ebrima" w:hAnsi="Ebrima" w:cs="Arial"/>
          <w:color w:val="000000" w:themeColor="text1"/>
          <w:sz w:val="20"/>
          <w:szCs w:val="20"/>
        </w:rPr>
        <w:t xml:space="preserve"> lui ayant versé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DF542B">
        <w:rPr>
          <w:rFonts w:ascii="Ebrima" w:hAnsi="Ebrima" w:cs="Arial"/>
          <w:color w:val="000000" w:themeColor="text1"/>
          <w:sz w:val="20"/>
          <w:szCs w:val="20"/>
        </w:rPr>
        <w:t>l’indemnité de départ volontaire les sommes perçues à ce titre.</w:t>
      </w:r>
    </w:p>
    <w:p w14:paraId="02509F2A" w14:textId="77777777" w:rsidR="00DF542B" w:rsidRDefault="00DF542B" w:rsidP="00DF542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DF542B">
        <w:rPr>
          <w:rFonts w:ascii="Ebrima" w:hAnsi="Ebrima" w:cs="Arial"/>
          <w:color w:val="000000" w:themeColor="text1"/>
          <w:sz w:val="20"/>
          <w:szCs w:val="20"/>
        </w:rPr>
        <w:br/>
        <w:t>Ce remboursement devra intervenir au plus tard dans les trois ans qui suivent le recrutement.</w:t>
      </w:r>
    </w:p>
    <w:p w14:paraId="69F6B7EA" w14:textId="77777777" w:rsidR="00DF542B" w:rsidRDefault="00DF542B" w:rsidP="00DF542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8FA8BEA" w14:textId="77777777" w:rsidR="00DF542B" w:rsidRPr="007454EF" w:rsidRDefault="00DF542B" w:rsidP="00DF542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ED65CCE" w14:textId="77777777" w:rsidR="00DF542B" w:rsidRPr="00137D8F" w:rsidRDefault="00DF542B" w:rsidP="00DF542B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B35203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7A5DE446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F0B518E" w14:textId="77777777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DF542B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044B130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64E8157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CC4A6AB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F3AD392" w14:textId="77777777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DF542B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ED385FF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3C84826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584C2B5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12E589F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A0A8E74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079E94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95B7494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493F8F5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BC28269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40119A7C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E60648E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2FE8FCD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0ADF7AD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A77B1D7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1CEE5FF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FE579C6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17D8D5A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68A4893D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B31D74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21DA5A1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667C03F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2546F18D" w14:textId="77777777" w:rsidR="007454EF" w:rsidRDefault="007454EF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OU</w:t>
      </w:r>
    </w:p>
    <w:p w14:paraId="2DAD7EB2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008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1781D755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4CEE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BBEC169" wp14:editId="500EB2FC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4AB3DAC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4869C906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4FA6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15CA3A92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EF53F38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018720BD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4512">
    <w:abstractNumId w:val="8"/>
  </w:num>
  <w:num w:numId="2" w16cid:durableId="1422797277">
    <w:abstractNumId w:val="9"/>
  </w:num>
  <w:num w:numId="3" w16cid:durableId="404306642">
    <w:abstractNumId w:val="2"/>
  </w:num>
  <w:num w:numId="4" w16cid:durableId="1583492934">
    <w:abstractNumId w:val="7"/>
  </w:num>
  <w:num w:numId="5" w16cid:durableId="473720517">
    <w:abstractNumId w:val="4"/>
  </w:num>
  <w:num w:numId="6" w16cid:durableId="1132753539">
    <w:abstractNumId w:val="0"/>
  </w:num>
  <w:num w:numId="7" w16cid:durableId="1040743456">
    <w:abstractNumId w:val="10"/>
  </w:num>
  <w:num w:numId="8" w16cid:durableId="1276402282">
    <w:abstractNumId w:val="6"/>
  </w:num>
  <w:num w:numId="9" w16cid:durableId="1065301500">
    <w:abstractNumId w:val="5"/>
  </w:num>
  <w:num w:numId="10" w16cid:durableId="857743682">
    <w:abstractNumId w:val="1"/>
  </w:num>
  <w:num w:numId="11" w16cid:durableId="860435995">
    <w:abstractNumId w:val="11"/>
  </w:num>
  <w:num w:numId="12" w16cid:durableId="876772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7577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49C0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07CB2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42B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69B0C3C3"/>
  <w15:docId w15:val="{04146268-7A9E-4EBC-ACE9-D66C3F02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B14D-9F60-4353-94DD-D5B4FA9F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18</TotalTime>
  <Pages>3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attribution de l'indemnité de départ volontaire</dc:title>
  <dc:creator>laurent.gougeon@cdg45.fr</dc:creator>
  <cp:keywords>Modèle;arrêté;attribution;indemnité;départ;volontaire;fonction publique territoriale;cdg45</cp:keywords>
  <cp:lastModifiedBy>Laurent GOUGEON</cp:lastModifiedBy>
  <cp:revision>5</cp:revision>
  <cp:lastPrinted>2020-04-08T06:34:00Z</cp:lastPrinted>
  <dcterms:created xsi:type="dcterms:W3CDTF">2022-03-13T09:38:00Z</dcterms:created>
  <dcterms:modified xsi:type="dcterms:W3CDTF">2022-05-31T15:39:00Z</dcterms:modified>
</cp:coreProperties>
</file>