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1F88" w14:textId="77777777" w:rsidR="008B7DE7" w:rsidRPr="005E5CB1" w:rsidRDefault="008B7DE7" w:rsidP="008B7DE7">
      <w:pPr>
        <w:jc w:val="center"/>
        <w:rPr>
          <w:rFonts w:ascii="Ebrima" w:hAnsi="Ebrima" w:cs="Calibri"/>
          <w:b/>
          <w:sz w:val="28"/>
          <w:szCs w:val="28"/>
        </w:rPr>
      </w:pPr>
      <w:r w:rsidRPr="005E5CB1">
        <w:rPr>
          <w:rFonts w:ascii="Ebrima" w:hAnsi="Ebrima" w:cs="Calibri"/>
          <w:b/>
          <w:sz w:val="28"/>
          <w:szCs w:val="28"/>
        </w:rPr>
        <w:t xml:space="preserve">Modèle </w:t>
      </w:r>
      <w:r>
        <w:rPr>
          <w:rFonts w:ascii="Ebrima" w:hAnsi="Ebrima" w:cs="Calibri"/>
          <w:b/>
          <w:sz w:val="28"/>
          <w:szCs w:val="28"/>
        </w:rPr>
        <w:t>CDI</w:t>
      </w:r>
      <w:r w:rsidRPr="005E5CB1">
        <w:rPr>
          <w:rFonts w:ascii="Ebrima" w:hAnsi="Ebrima" w:cs="Calibri"/>
          <w:b/>
          <w:sz w:val="28"/>
          <w:szCs w:val="28"/>
        </w:rPr>
        <w:t xml:space="preserve"> </w:t>
      </w:r>
    </w:p>
    <w:p w14:paraId="7F3790F9" w14:textId="0CA1794C" w:rsidR="008B7DE7" w:rsidRPr="00D92E29" w:rsidRDefault="008B7DE7" w:rsidP="008B7DE7">
      <w:pPr>
        <w:pStyle w:val="intituldelarrt"/>
        <w:rPr>
          <w:rFonts w:ascii="Ebrima" w:hAnsi="Ebrima" w:cs="Calibri"/>
          <w:bCs w:val="0"/>
          <w:sz w:val="28"/>
          <w:szCs w:val="28"/>
        </w:rPr>
      </w:pPr>
      <w:r w:rsidRPr="005E5CB1">
        <w:rPr>
          <w:rFonts w:ascii="Ebrima" w:hAnsi="Ebrima" w:cs="Calibri"/>
          <w:bCs w:val="0"/>
          <w:sz w:val="28"/>
          <w:szCs w:val="28"/>
        </w:rPr>
        <w:t xml:space="preserve">Emploi permanent </w:t>
      </w:r>
      <w:r w:rsidRPr="005E5CB1">
        <w:rPr>
          <w:rFonts w:ascii="Ebrima" w:hAnsi="Ebrima" w:cs="Calibri"/>
          <w:sz w:val="28"/>
          <w:szCs w:val="28"/>
        </w:rPr>
        <w:t>d</w:t>
      </w:r>
      <w:r w:rsidR="00670151">
        <w:rPr>
          <w:rFonts w:ascii="Ebrima" w:hAnsi="Ebrima" w:cs="Calibri"/>
          <w:sz w:val="28"/>
          <w:szCs w:val="28"/>
        </w:rPr>
        <w:t>e</w:t>
      </w:r>
      <w:r w:rsidR="00D65BC5">
        <w:rPr>
          <w:rFonts w:ascii="Ebrima" w:hAnsi="Ebrima" w:cs="Calibri"/>
          <w:sz w:val="28"/>
          <w:szCs w:val="28"/>
        </w:rPr>
        <w:t xml:space="preserve"> l’</w:t>
      </w:r>
      <w:r w:rsidRPr="005E5CB1">
        <w:rPr>
          <w:rFonts w:ascii="Ebrima" w:hAnsi="Ebrima" w:cs="Calibri"/>
          <w:bCs w:val="0"/>
          <w:sz w:val="28"/>
          <w:szCs w:val="28"/>
        </w:rPr>
        <w:t xml:space="preserve">article </w:t>
      </w:r>
      <w:r w:rsidR="00670151">
        <w:rPr>
          <w:rFonts w:ascii="Ebrima" w:hAnsi="Ebrima" w:cs="Calibri"/>
          <w:bCs w:val="0"/>
          <w:sz w:val="28"/>
          <w:szCs w:val="28"/>
        </w:rPr>
        <w:t>L.332-10 du Code général de la fonction publique</w:t>
      </w:r>
      <w:r w:rsidRPr="005E5CB1">
        <w:rPr>
          <w:rFonts w:ascii="Ebrima" w:hAnsi="Ebrima" w:cs="Calibri"/>
          <w:bCs w:val="0"/>
          <w:sz w:val="28"/>
          <w:szCs w:val="28"/>
        </w:rPr>
        <w:t xml:space="preserve"> </w:t>
      </w:r>
      <w:r w:rsidRPr="00D92E29">
        <w:rPr>
          <w:rFonts w:ascii="Ebrima" w:hAnsi="Ebrima" w:cs="Calibri"/>
          <w:bCs w:val="0"/>
          <w:sz w:val="28"/>
          <w:szCs w:val="28"/>
        </w:rPr>
        <w:t>lorsque l’agent justifie d’une durée de services publics effectifs de 6 ans au moins sur des fonctions relevant de la même catégorie hiérarchique (A – B ou C)</w:t>
      </w:r>
    </w:p>
    <w:p w14:paraId="11C1A83B" w14:textId="77777777" w:rsidR="008B7DE7" w:rsidRDefault="008B7DE7" w:rsidP="008B7DE7">
      <w:pPr>
        <w:pStyle w:val="intituldelarrt"/>
        <w:rPr>
          <w:rFonts w:ascii="Calibri" w:hAnsi="Calibri" w:cs="Calibri"/>
          <w:bCs w:val="0"/>
          <w:smallCaps/>
          <w:sz w:val="28"/>
          <w:szCs w:val="28"/>
        </w:rPr>
      </w:pPr>
    </w:p>
    <w:p w14:paraId="4D5F9801" w14:textId="77777777" w:rsidR="008B7DE7" w:rsidRPr="00765926" w:rsidRDefault="008B7DE7" w:rsidP="008B7DE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sym w:font="Webdings" w:char="F055"/>
      </w:r>
      <w:r w:rsidRPr="0076592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67573D85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</w:p>
    <w:p w14:paraId="18E00B62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66216FF0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du département</w:t>
      </w:r>
    </w:p>
    <w:p w14:paraId="2BD03304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l’arrondissement</w:t>
      </w:r>
    </w:p>
    <w:p w14:paraId="6D41D859" w14:textId="77777777" w:rsidR="008B7DE7" w:rsidRPr="00765926" w:rsidRDefault="008B7DE7" w:rsidP="008B7DE7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1215BB81" w14:textId="77777777" w:rsidR="008B7DE7" w:rsidRDefault="008B7DE7" w:rsidP="008B7DE7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66C7105D" w14:textId="77777777" w:rsidR="008B7DE7" w:rsidRPr="00765926" w:rsidRDefault="008B7DE7" w:rsidP="008B7DE7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 xml:space="preserve">CONTRAT A DUREE </w:t>
      </w:r>
      <w:r>
        <w:rPr>
          <w:rFonts w:ascii="Ebrima" w:hAnsi="Ebrima" w:cs="Calibri Light"/>
          <w:bCs w:val="0"/>
          <w:sz w:val="24"/>
          <w:szCs w:val="24"/>
        </w:rPr>
        <w:t>IN</w:t>
      </w:r>
      <w:r w:rsidRPr="00765926">
        <w:rPr>
          <w:rFonts w:ascii="Ebrima" w:hAnsi="Ebrima" w:cs="Calibri Light"/>
          <w:bCs w:val="0"/>
          <w:sz w:val="24"/>
          <w:szCs w:val="24"/>
        </w:rPr>
        <w:t xml:space="preserve">DETERMINEE </w:t>
      </w:r>
    </w:p>
    <w:p w14:paraId="7DCBAB14" w14:textId="77777777" w:rsidR="008B7DE7" w:rsidRPr="00765926" w:rsidRDefault="008B7DE7" w:rsidP="008B7DE7">
      <w:pPr>
        <w:pStyle w:val="intituldelarrt"/>
        <w:rPr>
          <w:rFonts w:ascii="Ebrima" w:hAnsi="Ebrima" w:cs="Calibri Light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76592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65926">
        <w:rPr>
          <w:rFonts w:ascii="Ebrima" w:hAnsi="Ebrima" w:cs="Calibri Light"/>
          <w:b w:val="0"/>
          <w:sz w:val="24"/>
          <w:szCs w:val="24"/>
        </w:rPr>
        <w:br/>
      </w:r>
      <w:r w:rsidRPr="00765926">
        <w:rPr>
          <w:rFonts w:ascii="Ebrima" w:hAnsi="Ebrima" w:cs="Calibri Light"/>
          <w:sz w:val="24"/>
          <w:szCs w:val="24"/>
        </w:rPr>
        <w:t xml:space="preserve">Établi en application des dispositions </w:t>
      </w:r>
    </w:p>
    <w:p w14:paraId="096F22AB" w14:textId="5AA3D4C1" w:rsidR="008B7DE7" w:rsidRPr="00B01AC9" w:rsidRDefault="00D65BC5" w:rsidP="008B7DE7">
      <w:pPr>
        <w:pStyle w:val="intituldelarrt"/>
        <w:rPr>
          <w:rFonts w:ascii="Ebrima" w:hAnsi="Ebrima" w:cs="Calibri Light"/>
          <w:caps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d</w:t>
      </w:r>
      <w:r w:rsidR="008B7DE7" w:rsidRPr="00B01AC9">
        <w:rPr>
          <w:rFonts w:ascii="Ebrima" w:hAnsi="Ebrima" w:cs="Calibri Light"/>
          <w:sz w:val="24"/>
          <w:szCs w:val="24"/>
        </w:rPr>
        <w:t>e</w:t>
      </w:r>
      <w:r>
        <w:rPr>
          <w:rFonts w:ascii="Ebrima" w:hAnsi="Ebrima" w:cs="Calibri Light"/>
          <w:sz w:val="24"/>
          <w:szCs w:val="24"/>
        </w:rPr>
        <w:t xml:space="preserve"> l’</w:t>
      </w:r>
      <w:r w:rsidR="00670151">
        <w:rPr>
          <w:rFonts w:ascii="Ebrima" w:hAnsi="Ebrima" w:cs="Calibri Light"/>
          <w:sz w:val="24"/>
          <w:szCs w:val="24"/>
        </w:rPr>
        <w:t>article L.332-10 du Code général de la fonction publique</w:t>
      </w:r>
    </w:p>
    <w:p w14:paraId="0791AC1A" w14:textId="77777777" w:rsidR="008B7DE7" w:rsidRPr="00765926" w:rsidRDefault="008B7DE7" w:rsidP="008B7DE7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7A841AD6" w14:textId="77777777" w:rsidR="008B7DE7" w:rsidRPr="00765926" w:rsidRDefault="008B7DE7" w:rsidP="008B7DE7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39068931" w14:textId="77777777" w:rsidR="008B7DE7" w:rsidRPr="00765926" w:rsidRDefault="008B7DE7" w:rsidP="008B7DE7">
      <w:pPr>
        <w:jc w:val="both"/>
        <w:rPr>
          <w:rFonts w:ascii="Ebrima" w:hAnsi="Ebrima" w:cs="Arial"/>
        </w:rPr>
      </w:pPr>
    </w:p>
    <w:p w14:paraId="4AC9E39C" w14:textId="77777777" w:rsidR="008B7DE7" w:rsidRPr="00765926" w:rsidRDefault="008B7DE7" w:rsidP="008B7DE7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3E2DA419" w14:textId="77777777" w:rsidR="008B7DE7" w:rsidRPr="00765926" w:rsidRDefault="008B7DE7" w:rsidP="008B7DE7">
      <w:pPr>
        <w:jc w:val="both"/>
        <w:rPr>
          <w:rFonts w:ascii="Ebrima" w:hAnsi="Ebrima" w:cs="Arial"/>
        </w:rPr>
      </w:pPr>
    </w:p>
    <w:p w14:paraId="77FD3768" w14:textId="77777777" w:rsidR="008B7DE7" w:rsidRPr="00765926" w:rsidRDefault="008B7DE7" w:rsidP="008B7DE7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4843994D" w14:textId="77777777" w:rsidR="008B7DE7" w:rsidRPr="00765926" w:rsidRDefault="008B7DE7" w:rsidP="008B7DE7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645CF703" w14:textId="77777777" w:rsidR="008B7DE7" w:rsidRPr="00765926" w:rsidRDefault="008B7DE7" w:rsidP="008B7DE7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5D7D1856" w14:textId="77777777" w:rsidR="008B7DE7" w:rsidRPr="00765926" w:rsidRDefault="008B7DE7" w:rsidP="008B7DE7">
      <w:pPr>
        <w:jc w:val="both"/>
        <w:rPr>
          <w:rFonts w:ascii="Ebrima" w:hAnsi="Ebrima" w:cs="Arial"/>
        </w:rPr>
      </w:pPr>
    </w:p>
    <w:p w14:paraId="231B8AD0" w14:textId="1D824A5E" w:rsidR="008B7DE7" w:rsidRPr="00765926" w:rsidRDefault="008B7DE7" w:rsidP="00670151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</w:t>
      </w:r>
      <w:r w:rsidR="00670151">
        <w:rPr>
          <w:rFonts w:ascii="Ebrima" w:hAnsi="Ebrima" w:cs="Calibri Light"/>
        </w:rPr>
        <w:t>le Code général de la fonction publique, notamment les articles</w:t>
      </w:r>
      <w:r w:rsidR="00E96A6A">
        <w:rPr>
          <w:rFonts w:ascii="Ebrima" w:hAnsi="Ebrima" w:cs="Calibri Light"/>
        </w:rPr>
        <w:t xml:space="preserve"> L.</w:t>
      </w:r>
      <w:r w:rsidR="00D65BC5">
        <w:rPr>
          <w:rFonts w:ascii="Ebrima" w:hAnsi="Ebrima" w:cs="Calibri Light"/>
        </w:rPr>
        <w:t>332-8</w:t>
      </w:r>
      <w:r w:rsidR="00493F6C">
        <w:rPr>
          <w:rFonts w:ascii="Ebrima" w:hAnsi="Ebrima" w:cs="Calibri Light"/>
        </w:rPr>
        <w:t>, L.332-9</w:t>
      </w:r>
      <w:r w:rsidR="00D65BC5">
        <w:rPr>
          <w:rFonts w:ascii="Ebrima" w:hAnsi="Ebrima" w:cs="Calibri Light"/>
        </w:rPr>
        <w:t xml:space="preserve"> et</w:t>
      </w:r>
      <w:r w:rsidR="00670151">
        <w:rPr>
          <w:rFonts w:ascii="Ebrima" w:hAnsi="Ebrima" w:cs="Calibri Light"/>
        </w:rPr>
        <w:t xml:space="preserve"> L.332-10</w:t>
      </w:r>
      <w:r w:rsidR="00D65BC5">
        <w:rPr>
          <w:rFonts w:ascii="Ebrima" w:hAnsi="Ebrima" w:cs="Calibri Light"/>
        </w:rPr>
        <w:t>,</w:t>
      </w:r>
    </w:p>
    <w:p w14:paraId="72A912CB" w14:textId="0131DF68" w:rsidR="008B7DE7" w:rsidRPr="00765926" w:rsidRDefault="008B7DE7" w:rsidP="008B7DE7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D65BC5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relatif aux agents contractuels de la fonction publique territoriale</w:t>
      </w:r>
      <w:r w:rsidR="00D65BC5">
        <w:rPr>
          <w:rFonts w:ascii="Ebrima" w:hAnsi="Ebrima" w:cs="Calibri Light"/>
          <w:sz w:val="20"/>
        </w:rPr>
        <w:t>,</w:t>
      </w:r>
    </w:p>
    <w:p w14:paraId="7D3130B8" w14:textId="6C40C182" w:rsidR="008B7DE7" w:rsidRPr="00765926" w:rsidRDefault="008B7DE7" w:rsidP="008B7DE7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D65BC5">
        <w:rPr>
          <w:rFonts w:ascii="Ebrima" w:hAnsi="Ebrima" w:cs="Calibri Light"/>
          <w:sz w:val="20"/>
        </w:rPr>
        <w:t>,</w:t>
      </w:r>
    </w:p>
    <w:p w14:paraId="2974B9E5" w14:textId="77777777" w:rsidR="00493F6C" w:rsidRPr="00955A2C" w:rsidRDefault="00493F6C" w:rsidP="00493F6C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</w:t>
      </w:r>
      <w:r w:rsidRPr="00955A2C">
        <w:rPr>
          <w:rFonts w:ascii="Ebrima" w:eastAsia="Calibri" w:hAnsi="Ebrima"/>
          <w:sz w:val="20"/>
          <w:lang w:eastAsia="en-US"/>
        </w:rPr>
        <w:t>et fixant le niveau de recrutement et la rémunération</w:t>
      </w:r>
      <w:r>
        <w:rPr>
          <w:rFonts w:ascii="Ebrima" w:eastAsia="Calibri" w:hAnsi="Ebrima"/>
          <w:sz w:val="20"/>
          <w:lang w:eastAsia="en-US"/>
        </w:rPr>
        <w:t>,</w:t>
      </w:r>
      <w:r w:rsidRPr="00955A2C">
        <w:rPr>
          <w:rFonts w:ascii="Ebrima" w:eastAsia="Calibri" w:hAnsi="Ebrima"/>
          <w:sz w:val="20"/>
          <w:lang w:eastAsia="en-US"/>
        </w:rPr>
        <w:t xml:space="preserve"> </w:t>
      </w:r>
    </w:p>
    <w:p w14:paraId="0702C946" w14:textId="139EAD99" w:rsidR="008B7DE7" w:rsidRPr="00765926" w:rsidRDefault="008B7DE7" w:rsidP="008B7DE7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D65BC5">
        <w:rPr>
          <w:rFonts w:ascii="Ebrima" w:hAnsi="Ebrima" w:cs="Calibri Light"/>
        </w:rPr>
        <w:t>,</w:t>
      </w:r>
    </w:p>
    <w:p w14:paraId="10F04951" w14:textId="5992E549" w:rsidR="008B7DE7" w:rsidRPr="00765926" w:rsidRDefault="008B7DE7" w:rsidP="008B7DE7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D65BC5">
        <w:rPr>
          <w:rFonts w:ascii="Ebrima" w:hAnsi="Ebrima" w:cs="Calibri Light"/>
        </w:rPr>
        <w:t>,</w:t>
      </w:r>
    </w:p>
    <w:p w14:paraId="60F4DC9B" w14:textId="77777777" w:rsidR="00D65BC5" w:rsidRPr="005515FC" w:rsidRDefault="00D65BC5" w:rsidP="00D65BC5">
      <w:pPr>
        <w:jc w:val="both"/>
        <w:rPr>
          <w:rFonts w:ascii="Ebrima" w:eastAsia="Calibri" w:hAnsi="Ebrima"/>
          <w:lang w:eastAsia="en-US"/>
        </w:rPr>
      </w:pPr>
      <w:r w:rsidRPr="005515FC">
        <w:rPr>
          <w:rFonts w:ascii="Ebrima" w:eastAsia="Calibri" w:hAnsi="Ebrima"/>
          <w:lang w:eastAsia="en-US"/>
        </w:rPr>
        <w:t xml:space="preserve">Vu les </w:t>
      </w:r>
      <w:r>
        <w:rPr>
          <w:rFonts w:ascii="Ebrima" w:eastAsia="Calibri" w:hAnsi="Ebrima"/>
          <w:lang w:eastAsia="en-US"/>
        </w:rPr>
        <w:t xml:space="preserve">contrats conclus avec le co-contractant en date du </w:t>
      </w:r>
      <w:r w:rsidRPr="00982D23">
        <w:rPr>
          <w:rFonts w:ascii="Ebrima" w:eastAsia="Calibri" w:hAnsi="Ebrima"/>
          <w:highlight w:val="yellow"/>
          <w:lang w:eastAsia="en-US"/>
        </w:rPr>
        <w:t>…</w:t>
      </w:r>
      <w:r w:rsidRPr="005515FC">
        <w:rPr>
          <w:rFonts w:ascii="Ebrima" w:eastAsia="Calibri" w:hAnsi="Ebrima"/>
          <w:lang w:eastAsia="en-US"/>
        </w:rPr>
        <w:t xml:space="preserve"> </w:t>
      </w:r>
      <w:r w:rsidRPr="006B128E">
        <w:rPr>
          <w:rFonts w:ascii="Ebrima" w:eastAsia="Calibri" w:hAnsi="Ebrima"/>
          <w:i/>
          <w:iCs/>
          <w:lang w:eastAsia="en-US"/>
        </w:rPr>
        <w:t>(mentionner l</w:t>
      </w:r>
      <w:r>
        <w:rPr>
          <w:rFonts w:ascii="Ebrima" w:eastAsia="Calibri" w:hAnsi="Ebrima"/>
          <w:i/>
          <w:iCs/>
          <w:lang w:eastAsia="en-US"/>
        </w:rPr>
        <w:t>a</w:t>
      </w:r>
      <w:r w:rsidRPr="006B128E">
        <w:rPr>
          <w:rFonts w:ascii="Ebrima" w:eastAsia="Calibri" w:hAnsi="Ebrima"/>
          <w:i/>
          <w:iCs/>
          <w:lang w:eastAsia="en-US"/>
        </w:rPr>
        <w:t xml:space="preserve"> date </w:t>
      </w:r>
      <w:r>
        <w:rPr>
          <w:rFonts w:ascii="Ebrima" w:eastAsia="Calibri" w:hAnsi="Ebrima"/>
          <w:i/>
          <w:iCs/>
          <w:lang w:eastAsia="en-US"/>
        </w:rPr>
        <w:t xml:space="preserve">et la durée </w:t>
      </w:r>
      <w:r w:rsidRPr="006B128E">
        <w:rPr>
          <w:rFonts w:ascii="Ebrima" w:eastAsia="Calibri" w:hAnsi="Ebrima"/>
          <w:i/>
          <w:iCs/>
          <w:lang w:eastAsia="en-US"/>
        </w:rPr>
        <w:t>de</w:t>
      </w:r>
      <w:r>
        <w:rPr>
          <w:rFonts w:ascii="Ebrima" w:eastAsia="Calibri" w:hAnsi="Ebrima"/>
          <w:i/>
          <w:iCs/>
          <w:lang w:eastAsia="en-US"/>
        </w:rPr>
        <w:t>s</w:t>
      </w:r>
      <w:r w:rsidRPr="006B128E">
        <w:rPr>
          <w:rFonts w:ascii="Ebrima" w:eastAsia="Calibri" w:hAnsi="Ebrima"/>
          <w:i/>
          <w:iCs/>
          <w:lang w:eastAsia="en-US"/>
        </w:rPr>
        <w:t xml:space="preserve"> contrat</w:t>
      </w:r>
      <w:r>
        <w:rPr>
          <w:rFonts w:ascii="Ebrima" w:eastAsia="Calibri" w:hAnsi="Ebrima"/>
          <w:i/>
          <w:iCs/>
          <w:lang w:eastAsia="en-US"/>
        </w:rPr>
        <w:t>s successifs</w:t>
      </w:r>
      <w:r w:rsidRPr="006B128E">
        <w:rPr>
          <w:rFonts w:ascii="Ebrima" w:eastAsia="Calibri" w:hAnsi="Ebrima"/>
          <w:i/>
          <w:iCs/>
          <w:lang w:eastAsia="en-US"/>
        </w:rPr>
        <w:t>)</w:t>
      </w:r>
      <w:r>
        <w:rPr>
          <w:rFonts w:ascii="Ebrima" w:eastAsia="Calibri" w:hAnsi="Ebrima"/>
          <w:lang w:eastAsia="en-US"/>
        </w:rPr>
        <w:t>,</w:t>
      </w:r>
    </w:p>
    <w:p w14:paraId="4B9049B6" w14:textId="5D1D5545" w:rsidR="008B7DE7" w:rsidRPr="00765926" w:rsidRDefault="008B7DE7" w:rsidP="008B7DE7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D65BC5">
        <w:rPr>
          <w:rFonts w:ascii="Ebrima" w:hAnsi="Ebrima" w:cs="Calibri Light"/>
        </w:rPr>
        <w:t>,</w:t>
      </w:r>
    </w:p>
    <w:p w14:paraId="79F7E5DC" w14:textId="77777777" w:rsidR="00493F6C" w:rsidRDefault="008B7DE7" w:rsidP="008B7DE7">
      <w:pPr>
        <w:jc w:val="both"/>
        <w:rPr>
          <w:rFonts w:ascii="Ebrima" w:eastAsia="Calibri" w:hAnsi="Ebrima"/>
          <w:lang w:eastAsia="en-US"/>
        </w:rPr>
      </w:pPr>
      <w:r w:rsidRPr="005515FC">
        <w:rPr>
          <w:rFonts w:ascii="Ebrima" w:eastAsia="Calibri" w:hAnsi="Ebrima"/>
          <w:lang w:eastAsia="en-US"/>
        </w:rPr>
        <w:lastRenderedPageBreak/>
        <w:t xml:space="preserve">Considérant que </w:t>
      </w:r>
      <w:r>
        <w:rPr>
          <w:rFonts w:ascii="Ebrima" w:eastAsia="Calibri" w:hAnsi="Ebrima"/>
          <w:lang w:eastAsia="en-US"/>
        </w:rPr>
        <w:t>le co-contractant est recruté</w:t>
      </w:r>
      <w:r w:rsidRPr="005515FC">
        <w:rPr>
          <w:rFonts w:ascii="Ebrima" w:eastAsia="Calibri" w:hAnsi="Ebrima"/>
          <w:lang w:eastAsia="en-US"/>
        </w:rPr>
        <w:t xml:space="preserve"> sur la base d</w:t>
      </w:r>
      <w:r w:rsidR="00CD0E74">
        <w:rPr>
          <w:rFonts w:ascii="Ebrima" w:eastAsia="Calibri" w:hAnsi="Ebrima"/>
          <w:lang w:eastAsia="en-US"/>
        </w:rPr>
        <w:t xml:space="preserve">es </w:t>
      </w:r>
      <w:r w:rsidRPr="005515FC">
        <w:rPr>
          <w:rFonts w:ascii="Ebrima" w:eastAsia="Calibri" w:hAnsi="Ebrima"/>
          <w:lang w:eastAsia="en-US"/>
        </w:rPr>
        <w:t>article</w:t>
      </w:r>
      <w:r w:rsidR="00CD0E74">
        <w:rPr>
          <w:rFonts w:ascii="Ebrima" w:eastAsia="Calibri" w:hAnsi="Ebrima"/>
          <w:lang w:eastAsia="en-US"/>
        </w:rPr>
        <w:t>s</w:t>
      </w:r>
      <w:r w:rsidRPr="005515FC">
        <w:rPr>
          <w:rFonts w:ascii="Ebrima" w:eastAsia="Calibri" w:hAnsi="Ebrima"/>
          <w:lang w:eastAsia="en-US"/>
        </w:rPr>
        <w:t xml:space="preserve"> </w:t>
      </w:r>
      <w:r w:rsidRPr="00982D23">
        <w:rPr>
          <w:rFonts w:ascii="Ebrima" w:eastAsia="Calibri" w:hAnsi="Ebrima"/>
          <w:highlight w:val="yellow"/>
          <w:lang w:eastAsia="en-US"/>
        </w:rPr>
        <w:t>…</w:t>
      </w:r>
      <w:r w:rsidRPr="005515FC">
        <w:rPr>
          <w:rFonts w:ascii="Ebrima" w:eastAsia="Calibri" w:hAnsi="Ebrima"/>
          <w:lang w:eastAsia="en-US"/>
        </w:rPr>
        <w:t xml:space="preserve"> (</w:t>
      </w:r>
      <w:r w:rsidRPr="00982D23">
        <w:rPr>
          <w:rFonts w:ascii="Ebrima" w:eastAsia="Calibri" w:hAnsi="Ebrima"/>
          <w:i/>
          <w:lang w:eastAsia="en-US"/>
        </w:rPr>
        <w:t xml:space="preserve">choisir </w:t>
      </w:r>
      <w:r w:rsidR="00CD0E74">
        <w:rPr>
          <w:rFonts w:ascii="Ebrima" w:eastAsia="Calibri" w:hAnsi="Ebrima"/>
          <w:i/>
          <w:lang w:eastAsia="en-US"/>
        </w:rPr>
        <w:t>L.332-8 1°, L.332-8 2°, L.332-8 3°, L.332-8 5°, L.332-8 6°</w:t>
      </w:r>
      <w:r w:rsidRPr="005515FC">
        <w:rPr>
          <w:rFonts w:ascii="Ebrima" w:eastAsia="Calibri" w:hAnsi="Ebrima"/>
          <w:lang w:eastAsia="en-US"/>
        </w:rPr>
        <w:t xml:space="preserve">) </w:t>
      </w:r>
      <w:r w:rsidR="00CD0E74">
        <w:rPr>
          <w:rFonts w:ascii="Ebrima" w:eastAsia="Calibri" w:hAnsi="Ebrima"/>
          <w:lang w:eastAsia="en-US"/>
        </w:rPr>
        <w:t>et L.332-</w:t>
      </w:r>
      <w:r w:rsidR="00493F6C">
        <w:rPr>
          <w:rFonts w:ascii="Ebrima" w:eastAsia="Calibri" w:hAnsi="Ebrima"/>
          <w:lang w:eastAsia="en-US"/>
        </w:rPr>
        <w:t>10</w:t>
      </w:r>
      <w:r w:rsidR="00CD0E74">
        <w:rPr>
          <w:rFonts w:ascii="Ebrima" w:eastAsia="Calibri" w:hAnsi="Ebrima"/>
          <w:lang w:eastAsia="en-US"/>
        </w:rPr>
        <w:t xml:space="preserve"> du Code général de la fonction publique</w:t>
      </w:r>
      <w:r w:rsidRPr="005515FC">
        <w:rPr>
          <w:rFonts w:ascii="Ebrima" w:eastAsia="Calibri" w:hAnsi="Ebrima"/>
          <w:lang w:eastAsia="en-US"/>
        </w:rPr>
        <w:t xml:space="preserve"> </w:t>
      </w:r>
    </w:p>
    <w:p w14:paraId="7020442E" w14:textId="77777777" w:rsidR="00493F6C" w:rsidRDefault="00493F6C" w:rsidP="008B7DE7">
      <w:pPr>
        <w:jc w:val="both"/>
        <w:rPr>
          <w:rFonts w:ascii="Ebrima" w:eastAsia="Calibri" w:hAnsi="Ebrima"/>
          <w:lang w:eastAsia="en-US"/>
        </w:rPr>
      </w:pPr>
    </w:p>
    <w:p w14:paraId="3FDA8DAD" w14:textId="742F1BAA" w:rsidR="008B7DE7" w:rsidRDefault="008B7DE7" w:rsidP="008B7DE7">
      <w:pPr>
        <w:jc w:val="both"/>
        <w:rPr>
          <w:rFonts w:ascii="Ebrima" w:eastAsia="Calibri" w:hAnsi="Ebrima"/>
          <w:lang w:eastAsia="en-US"/>
        </w:rPr>
      </w:pPr>
      <w:r w:rsidRPr="000E56BE">
        <w:rPr>
          <w:rFonts w:ascii="Ebrima" w:eastAsia="Calibri" w:hAnsi="Ebrima"/>
          <w:lang w:eastAsia="en-US"/>
        </w:rPr>
        <w:t xml:space="preserve">Considérant que </w:t>
      </w:r>
      <w:r>
        <w:rPr>
          <w:rFonts w:ascii="Ebrima" w:eastAsia="Calibri" w:hAnsi="Ebrima"/>
          <w:lang w:eastAsia="en-US"/>
        </w:rPr>
        <w:t>le co-contractant</w:t>
      </w:r>
      <w:r w:rsidRPr="000E56BE">
        <w:rPr>
          <w:rFonts w:ascii="Ebrima" w:eastAsia="Calibri" w:hAnsi="Ebrima"/>
          <w:lang w:eastAsia="en-US"/>
        </w:rPr>
        <w:t xml:space="preserve"> justifie auprès du même employeur d’une durée de services publics effectifs de 6 ans au moins prise en compte de la façon suivante (</w:t>
      </w:r>
      <w:r w:rsidRPr="000E56BE">
        <w:rPr>
          <w:rFonts w:ascii="Ebrima" w:eastAsia="Calibri" w:hAnsi="Ebrima"/>
          <w:i/>
          <w:lang w:eastAsia="en-US"/>
        </w:rPr>
        <w:t xml:space="preserve">préciser les périodes par ordre </w:t>
      </w:r>
      <w:r w:rsidR="00493F6C">
        <w:rPr>
          <w:rFonts w:ascii="Ebrima" w:eastAsia="Calibri" w:hAnsi="Ebrima"/>
          <w:i/>
          <w:lang w:eastAsia="en-US"/>
        </w:rPr>
        <w:t xml:space="preserve">chronologique) </w:t>
      </w:r>
      <w:r w:rsidRPr="000E56BE">
        <w:rPr>
          <w:rFonts w:ascii="Ebrima" w:eastAsia="Calibri" w:hAnsi="Ebrima"/>
          <w:lang w:eastAsia="en-US"/>
        </w:rPr>
        <w:t>:</w:t>
      </w:r>
    </w:p>
    <w:p w14:paraId="14F4DFA0" w14:textId="77777777" w:rsidR="00D65BC5" w:rsidRPr="000E56BE" w:rsidRDefault="00D65BC5" w:rsidP="008B7DE7">
      <w:pPr>
        <w:jc w:val="both"/>
        <w:rPr>
          <w:rFonts w:ascii="Ebrima" w:eastAsia="Calibri" w:hAnsi="Ebrima"/>
          <w:lang w:eastAsia="en-US"/>
        </w:rPr>
      </w:pPr>
    </w:p>
    <w:p w14:paraId="3E79EDB4" w14:textId="617BCED9" w:rsidR="008B7DE7" w:rsidRPr="000E56BE" w:rsidRDefault="00D65BC5" w:rsidP="008B7DE7">
      <w:pPr>
        <w:numPr>
          <w:ilvl w:val="0"/>
          <w:numId w:val="8"/>
        </w:numPr>
        <w:jc w:val="both"/>
        <w:rPr>
          <w:rFonts w:ascii="Ebrima" w:eastAsia="Calibri" w:hAnsi="Ebrima"/>
          <w:lang w:eastAsia="en-US"/>
        </w:rPr>
      </w:pPr>
      <w:r w:rsidRPr="000E56BE">
        <w:rPr>
          <w:rFonts w:ascii="Ebrima" w:eastAsia="Calibri" w:hAnsi="Ebrima"/>
          <w:lang w:eastAsia="en-US"/>
        </w:rPr>
        <w:t xml:space="preserve">Du </w:t>
      </w:r>
      <w:r w:rsidR="008B7DE7" w:rsidRPr="000E56BE">
        <w:rPr>
          <w:rFonts w:ascii="Ebrima" w:eastAsia="Calibri" w:hAnsi="Ebrima"/>
          <w:highlight w:val="yellow"/>
          <w:lang w:eastAsia="en-US"/>
        </w:rPr>
        <w:t>…</w:t>
      </w:r>
      <w:r w:rsidR="008B7DE7" w:rsidRPr="000E56BE">
        <w:rPr>
          <w:rFonts w:ascii="Ebrima" w:eastAsia="Calibri" w:hAnsi="Ebrima"/>
          <w:lang w:eastAsia="en-US"/>
        </w:rPr>
        <w:t xml:space="preserve"> au </w:t>
      </w:r>
      <w:r w:rsidR="008B7DE7" w:rsidRPr="000E56BE">
        <w:rPr>
          <w:rFonts w:ascii="Ebrima" w:eastAsia="Calibri" w:hAnsi="Ebrima"/>
          <w:highlight w:val="yellow"/>
          <w:lang w:eastAsia="en-US"/>
        </w:rPr>
        <w:t>…</w:t>
      </w:r>
      <w:r w:rsidR="008B7DE7" w:rsidRPr="000E56BE">
        <w:rPr>
          <w:rFonts w:ascii="Ebrima" w:eastAsia="Calibri" w:hAnsi="Ebrima"/>
          <w:lang w:eastAsia="en-US"/>
        </w:rPr>
        <w:t xml:space="preserve"> </w:t>
      </w:r>
      <w:r w:rsidR="008B7DE7">
        <w:rPr>
          <w:rFonts w:ascii="Ebrima" w:eastAsia="Calibri" w:hAnsi="Ebrima"/>
          <w:lang w:eastAsia="en-US"/>
        </w:rPr>
        <w:t xml:space="preserve">sur </w:t>
      </w:r>
      <w:r w:rsidR="008B7DE7" w:rsidRPr="000E56BE">
        <w:rPr>
          <w:rFonts w:ascii="Ebrima" w:eastAsia="Calibri" w:hAnsi="Ebrima"/>
          <w:highlight w:val="yellow"/>
          <w:lang w:eastAsia="en-US"/>
        </w:rPr>
        <w:t>…</w:t>
      </w:r>
      <w:r w:rsidR="008B7DE7">
        <w:rPr>
          <w:rFonts w:ascii="Ebrima" w:eastAsia="Calibri" w:hAnsi="Ebrima"/>
          <w:lang w:eastAsia="en-US"/>
        </w:rPr>
        <w:t xml:space="preserve"> </w:t>
      </w:r>
      <w:r w:rsidR="008B7DE7" w:rsidRPr="000E56BE">
        <w:rPr>
          <w:rFonts w:ascii="Ebrima" w:eastAsia="Calibri" w:hAnsi="Ebrima"/>
          <w:lang w:eastAsia="en-US"/>
        </w:rPr>
        <w:t>(</w:t>
      </w:r>
      <w:r w:rsidR="008B7DE7" w:rsidRPr="000E56BE">
        <w:rPr>
          <w:rFonts w:ascii="Ebrima" w:eastAsia="Calibri" w:hAnsi="Ebrima"/>
          <w:i/>
          <w:lang w:eastAsia="en-US"/>
        </w:rPr>
        <w:t>préciser l’</w:t>
      </w:r>
      <w:r w:rsidR="008B7DE7">
        <w:rPr>
          <w:rFonts w:ascii="Ebrima" w:eastAsia="Calibri" w:hAnsi="Ebrima"/>
          <w:i/>
          <w:lang w:eastAsia="en-US"/>
        </w:rPr>
        <w:t xml:space="preserve">article </w:t>
      </w:r>
      <w:r w:rsidR="008B7DE7" w:rsidRPr="000E56BE">
        <w:rPr>
          <w:rFonts w:ascii="Ebrima" w:eastAsia="Calibri" w:hAnsi="Ebrima"/>
          <w:i/>
          <w:lang w:eastAsia="en-US"/>
        </w:rPr>
        <w:t>sur lequel l’agent a été recruté</w:t>
      </w:r>
      <w:r w:rsidR="008B7DE7" w:rsidRPr="000E56BE">
        <w:rPr>
          <w:rFonts w:ascii="Ebrima" w:eastAsia="Calibri" w:hAnsi="Ebrima"/>
          <w:lang w:eastAsia="en-US"/>
        </w:rPr>
        <w:t>)</w:t>
      </w:r>
    </w:p>
    <w:p w14:paraId="66A0F3A5" w14:textId="5A1719B3" w:rsidR="008B7DE7" w:rsidRPr="000E56BE" w:rsidRDefault="00D65BC5" w:rsidP="008B7DE7">
      <w:pPr>
        <w:numPr>
          <w:ilvl w:val="0"/>
          <w:numId w:val="8"/>
        </w:numPr>
        <w:jc w:val="both"/>
        <w:rPr>
          <w:rFonts w:ascii="Ebrima" w:eastAsia="Calibri" w:hAnsi="Ebrima"/>
          <w:lang w:eastAsia="en-US"/>
        </w:rPr>
      </w:pPr>
      <w:r w:rsidRPr="000E56BE">
        <w:rPr>
          <w:rFonts w:ascii="Ebrima" w:eastAsia="Calibri" w:hAnsi="Ebrima"/>
          <w:lang w:eastAsia="en-US"/>
        </w:rPr>
        <w:t xml:space="preserve">Du </w:t>
      </w:r>
      <w:r w:rsidR="008B7DE7" w:rsidRPr="000E56BE">
        <w:rPr>
          <w:rFonts w:ascii="Ebrima" w:eastAsia="Calibri" w:hAnsi="Ebrima"/>
          <w:highlight w:val="yellow"/>
          <w:lang w:eastAsia="en-US"/>
        </w:rPr>
        <w:t>…</w:t>
      </w:r>
      <w:r w:rsidR="008B7DE7" w:rsidRPr="000E56BE">
        <w:rPr>
          <w:rFonts w:ascii="Ebrima" w:eastAsia="Calibri" w:hAnsi="Ebrima"/>
          <w:lang w:eastAsia="en-US"/>
        </w:rPr>
        <w:t xml:space="preserve"> au </w:t>
      </w:r>
      <w:r w:rsidR="008B7DE7" w:rsidRPr="000E56BE">
        <w:rPr>
          <w:rFonts w:ascii="Ebrima" w:eastAsia="Calibri" w:hAnsi="Ebrima"/>
          <w:highlight w:val="yellow"/>
          <w:lang w:eastAsia="en-US"/>
        </w:rPr>
        <w:t>…</w:t>
      </w:r>
      <w:r w:rsidR="008B7DE7" w:rsidRPr="000E56BE">
        <w:rPr>
          <w:rFonts w:ascii="Ebrima" w:eastAsia="Calibri" w:hAnsi="Ebrima"/>
          <w:lang w:eastAsia="en-US"/>
        </w:rPr>
        <w:t xml:space="preserve"> </w:t>
      </w:r>
      <w:r w:rsidR="008B7DE7">
        <w:rPr>
          <w:rFonts w:ascii="Ebrima" w:eastAsia="Calibri" w:hAnsi="Ebrima"/>
          <w:lang w:eastAsia="en-US"/>
        </w:rPr>
        <w:t xml:space="preserve">sur </w:t>
      </w:r>
      <w:r w:rsidR="008B7DE7" w:rsidRPr="000E56BE">
        <w:rPr>
          <w:rFonts w:ascii="Ebrima" w:eastAsia="Calibri" w:hAnsi="Ebrima"/>
          <w:highlight w:val="yellow"/>
          <w:lang w:eastAsia="en-US"/>
        </w:rPr>
        <w:t>…</w:t>
      </w:r>
      <w:r w:rsidR="008B7DE7">
        <w:rPr>
          <w:rFonts w:ascii="Ebrima" w:eastAsia="Calibri" w:hAnsi="Ebrima"/>
          <w:lang w:eastAsia="en-US"/>
        </w:rPr>
        <w:t xml:space="preserve"> </w:t>
      </w:r>
      <w:r w:rsidR="008B7DE7" w:rsidRPr="000E56BE">
        <w:rPr>
          <w:rFonts w:ascii="Ebrima" w:eastAsia="Calibri" w:hAnsi="Ebrima"/>
          <w:lang w:eastAsia="en-US"/>
        </w:rPr>
        <w:t>(</w:t>
      </w:r>
      <w:r w:rsidR="008B7DE7">
        <w:rPr>
          <w:rFonts w:ascii="Ebrima" w:eastAsia="Calibri" w:hAnsi="Ebrima"/>
          <w:i/>
          <w:lang w:eastAsia="en-US"/>
        </w:rPr>
        <w:t>préciser l’article</w:t>
      </w:r>
      <w:r w:rsidR="008B7DE7" w:rsidRPr="000E56BE">
        <w:rPr>
          <w:rFonts w:ascii="Ebrima" w:eastAsia="Calibri" w:hAnsi="Ebrima"/>
          <w:i/>
          <w:lang w:eastAsia="en-US"/>
        </w:rPr>
        <w:t xml:space="preserve"> sur lequel l’agent a été recruté</w:t>
      </w:r>
      <w:r w:rsidR="008B7DE7" w:rsidRPr="000E56BE">
        <w:rPr>
          <w:rFonts w:ascii="Ebrima" w:eastAsia="Calibri" w:hAnsi="Ebrima"/>
          <w:lang w:eastAsia="en-US"/>
        </w:rPr>
        <w:t>)</w:t>
      </w:r>
    </w:p>
    <w:p w14:paraId="47AFF84D" w14:textId="4C6996D0" w:rsidR="008B7DE7" w:rsidRDefault="00D65BC5" w:rsidP="008B7DE7">
      <w:pPr>
        <w:numPr>
          <w:ilvl w:val="0"/>
          <w:numId w:val="8"/>
        </w:numPr>
        <w:jc w:val="both"/>
        <w:rPr>
          <w:rFonts w:ascii="Ebrima" w:eastAsia="Calibri" w:hAnsi="Ebrima"/>
          <w:lang w:eastAsia="en-US"/>
        </w:rPr>
      </w:pPr>
      <w:r w:rsidRPr="000E56BE">
        <w:rPr>
          <w:rFonts w:ascii="Ebrima" w:eastAsia="Calibri" w:hAnsi="Ebrima"/>
          <w:lang w:eastAsia="en-US"/>
        </w:rPr>
        <w:t xml:space="preserve">Du </w:t>
      </w:r>
      <w:r w:rsidR="008B7DE7" w:rsidRPr="000E56BE">
        <w:rPr>
          <w:rFonts w:ascii="Ebrima" w:eastAsia="Calibri" w:hAnsi="Ebrima"/>
          <w:highlight w:val="yellow"/>
          <w:lang w:eastAsia="en-US"/>
        </w:rPr>
        <w:t>…</w:t>
      </w:r>
      <w:r w:rsidR="008B7DE7" w:rsidRPr="000E56BE">
        <w:rPr>
          <w:rFonts w:ascii="Ebrima" w:eastAsia="Calibri" w:hAnsi="Ebrima"/>
          <w:lang w:eastAsia="en-US"/>
        </w:rPr>
        <w:t xml:space="preserve"> au </w:t>
      </w:r>
      <w:r w:rsidR="008B7DE7" w:rsidRPr="000E56BE">
        <w:rPr>
          <w:rFonts w:ascii="Ebrima" w:eastAsia="Calibri" w:hAnsi="Ebrima"/>
          <w:highlight w:val="yellow"/>
          <w:lang w:eastAsia="en-US"/>
        </w:rPr>
        <w:t>…</w:t>
      </w:r>
      <w:r w:rsidR="008B7DE7" w:rsidRPr="000E56BE">
        <w:rPr>
          <w:rFonts w:ascii="Ebrima" w:eastAsia="Calibri" w:hAnsi="Ebrima"/>
          <w:lang w:eastAsia="en-US"/>
        </w:rPr>
        <w:t xml:space="preserve"> </w:t>
      </w:r>
      <w:r w:rsidR="008B7DE7">
        <w:rPr>
          <w:rFonts w:ascii="Ebrima" w:eastAsia="Calibri" w:hAnsi="Ebrima"/>
          <w:lang w:eastAsia="en-US"/>
        </w:rPr>
        <w:t xml:space="preserve">sur </w:t>
      </w:r>
      <w:r w:rsidR="008B7DE7" w:rsidRPr="000E56BE">
        <w:rPr>
          <w:rFonts w:ascii="Ebrima" w:eastAsia="Calibri" w:hAnsi="Ebrima"/>
          <w:highlight w:val="yellow"/>
          <w:lang w:eastAsia="en-US"/>
        </w:rPr>
        <w:t>…</w:t>
      </w:r>
      <w:r w:rsidR="008B7DE7">
        <w:rPr>
          <w:rFonts w:ascii="Ebrima" w:eastAsia="Calibri" w:hAnsi="Ebrima"/>
          <w:lang w:eastAsia="en-US"/>
        </w:rPr>
        <w:t xml:space="preserve"> </w:t>
      </w:r>
      <w:r w:rsidR="008B7DE7" w:rsidRPr="000E56BE">
        <w:rPr>
          <w:rFonts w:ascii="Ebrima" w:eastAsia="Calibri" w:hAnsi="Ebrima"/>
          <w:lang w:eastAsia="en-US"/>
        </w:rPr>
        <w:t>(</w:t>
      </w:r>
      <w:r w:rsidR="008B7DE7">
        <w:rPr>
          <w:rFonts w:ascii="Ebrima" w:eastAsia="Calibri" w:hAnsi="Ebrima"/>
          <w:i/>
          <w:lang w:eastAsia="en-US"/>
        </w:rPr>
        <w:t>préciser l’article</w:t>
      </w:r>
      <w:r w:rsidR="008B7DE7" w:rsidRPr="000E56BE">
        <w:rPr>
          <w:rFonts w:ascii="Ebrima" w:eastAsia="Calibri" w:hAnsi="Ebrima"/>
          <w:i/>
          <w:lang w:eastAsia="en-US"/>
        </w:rPr>
        <w:t xml:space="preserve"> sur lequel l’agent a été recruté</w:t>
      </w:r>
      <w:r w:rsidR="008B7DE7" w:rsidRPr="000E56BE">
        <w:rPr>
          <w:rFonts w:ascii="Ebrima" w:eastAsia="Calibri" w:hAnsi="Ebrima"/>
          <w:lang w:eastAsia="en-US"/>
        </w:rPr>
        <w:t>)</w:t>
      </w:r>
    </w:p>
    <w:p w14:paraId="08D3E10F" w14:textId="77777777" w:rsidR="00D65BC5" w:rsidRDefault="00D65BC5" w:rsidP="008B7DE7">
      <w:pPr>
        <w:jc w:val="both"/>
        <w:rPr>
          <w:rFonts w:ascii="Ebrima" w:eastAsia="Calibri" w:hAnsi="Ebrima"/>
          <w:lang w:eastAsia="en-US"/>
        </w:rPr>
      </w:pPr>
    </w:p>
    <w:p w14:paraId="44D58960" w14:textId="668501C1" w:rsidR="008B7DE7" w:rsidRPr="001D6C58" w:rsidRDefault="008B7DE7" w:rsidP="008B7DE7">
      <w:pPr>
        <w:jc w:val="both"/>
        <w:rPr>
          <w:rFonts w:ascii="Ebrima" w:eastAsia="Calibri" w:hAnsi="Ebrima"/>
          <w:lang w:eastAsia="en-US"/>
        </w:rPr>
      </w:pPr>
      <w:r>
        <w:rPr>
          <w:rFonts w:ascii="Ebrima" w:eastAsia="Calibri" w:hAnsi="Ebrima"/>
          <w:lang w:eastAsia="en-US"/>
        </w:rPr>
        <w:t>Co</w:t>
      </w:r>
      <w:r w:rsidRPr="005515FC">
        <w:rPr>
          <w:rFonts w:ascii="Ebrima" w:eastAsia="Calibri" w:hAnsi="Ebrima"/>
          <w:lang w:eastAsia="en-US"/>
        </w:rPr>
        <w:t xml:space="preserve">nsidérant que la </w:t>
      </w:r>
      <w:r w:rsidRPr="00493F6C">
        <w:rPr>
          <w:rFonts w:ascii="Ebrima" w:eastAsia="Calibri" w:hAnsi="Ebrima"/>
          <w:i/>
          <w:iCs/>
          <w:lang w:eastAsia="en-US"/>
        </w:rPr>
        <w:t xml:space="preserve">collectivité </w:t>
      </w:r>
      <w:r w:rsidR="00493F6C" w:rsidRPr="00493F6C">
        <w:rPr>
          <w:rFonts w:ascii="Ebrima" w:eastAsia="Calibri" w:hAnsi="Ebrima"/>
          <w:i/>
          <w:iCs/>
          <w:lang w:eastAsia="en-US"/>
        </w:rPr>
        <w:t>ou l’établissement</w:t>
      </w:r>
      <w:r w:rsidR="00493F6C">
        <w:rPr>
          <w:rFonts w:ascii="Ebrima" w:eastAsia="Calibri" w:hAnsi="Ebrima"/>
          <w:lang w:eastAsia="en-US"/>
        </w:rPr>
        <w:t xml:space="preserve"> </w:t>
      </w:r>
      <w:r w:rsidRPr="005515FC">
        <w:rPr>
          <w:rFonts w:ascii="Ebrima" w:eastAsia="Calibri" w:hAnsi="Ebrima"/>
          <w:lang w:eastAsia="en-US"/>
        </w:rPr>
        <w:t>a respecté la procédure de recrutement prévue par les décrets n°2019-1414 du 19 décembre 2019 et n°88-145 du 15 février 1988</w:t>
      </w:r>
      <w:r w:rsidR="00493F6C">
        <w:rPr>
          <w:rFonts w:ascii="Ebrima" w:eastAsia="Calibri" w:hAnsi="Ebrima"/>
          <w:lang w:eastAsia="en-US"/>
        </w:rPr>
        <w:t>,</w:t>
      </w:r>
    </w:p>
    <w:p w14:paraId="4F03F4D3" w14:textId="77777777" w:rsidR="008B7DE7" w:rsidRDefault="008B7DE7" w:rsidP="008B7DE7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65D43165" w14:textId="77777777" w:rsidR="008B7DE7" w:rsidRPr="00BC5259" w:rsidRDefault="008B7DE7" w:rsidP="008B7DE7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1877DB5E" w14:textId="77777777" w:rsidR="008B7DE7" w:rsidRPr="00155D77" w:rsidRDefault="008B7DE7" w:rsidP="008B7DE7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4927594C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599A2A3" w14:textId="77777777" w:rsidR="008B7DE7" w:rsidRPr="00155D77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t>Il a été convenu et arrêté ce qui suit :</w:t>
      </w:r>
    </w:p>
    <w:p w14:paraId="7200FB83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ABDC88D" w14:textId="77777777" w:rsidR="008B7DE7" w:rsidRPr="00246E17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4DC39BB8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6439BB28" w14:textId="1A802D1D" w:rsidR="008B7DE7" w:rsidRPr="00155D7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Conformément aux dispositions d</w:t>
      </w:r>
      <w:r w:rsidR="00CD0E74">
        <w:rPr>
          <w:rFonts w:ascii="Ebrima" w:hAnsi="Ebrima" w:cs="Calibri Light"/>
          <w:b w:val="0"/>
        </w:rPr>
        <w:t>u Code général de la fonction publique</w:t>
      </w:r>
      <w:r>
        <w:rPr>
          <w:rFonts w:ascii="Ebrima" w:hAnsi="Ebrima" w:cs="Calibri Light"/>
          <w:b w:val="0"/>
        </w:rPr>
        <w:t xml:space="preserve"> et du décret </w:t>
      </w:r>
      <w:r w:rsidR="00552EF3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1988, le présent contrat</w:t>
      </w:r>
      <w:r w:rsidR="00493F6C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p w14:paraId="15CDDB27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155D370B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34156C9A" w14:textId="69B51198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34F40DFD" w14:textId="13E8414E" w:rsidR="008B7DE7" w:rsidRPr="00493F6C" w:rsidRDefault="00493F6C" w:rsidP="00493F6C">
      <w:pPr>
        <w:pStyle w:val="articlen"/>
        <w:tabs>
          <w:tab w:val="left" w:pos="1418"/>
        </w:tabs>
        <w:spacing w:before="0"/>
        <w:outlineLvl w:val="0"/>
        <w:rPr>
          <w:rFonts w:ascii="Ebrima" w:hAnsi="Ebrima"/>
          <w:b w:val="0"/>
          <w:bCs w:val="0"/>
        </w:rPr>
      </w:pPr>
      <w:r w:rsidRPr="005949BF">
        <w:rPr>
          <w:rFonts w:ascii="Ebrima" w:hAnsi="Ebrima" w:cs="Calibri Light"/>
          <w:b w:val="0"/>
          <w:bCs w:val="0"/>
        </w:rPr>
        <w:t>Ce recrutement intervient au titre de l’article L.332-</w:t>
      </w:r>
      <w:r>
        <w:rPr>
          <w:rFonts w:ascii="Ebrima" w:hAnsi="Ebrima" w:cs="Calibri Light"/>
          <w:b w:val="0"/>
          <w:bCs w:val="0"/>
        </w:rPr>
        <w:t>10</w:t>
      </w:r>
      <w:r w:rsidRPr="005949BF">
        <w:rPr>
          <w:rFonts w:ascii="Ebrima" w:hAnsi="Ebrima" w:cs="Calibri Light"/>
          <w:b w:val="0"/>
          <w:bCs w:val="0"/>
        </w:rPr>
        <w:t xml:space="preserve"> du Code général de la fonction publique pour occuper un emploi permanent</w:t>
      </w:r>
      <w:r>
        <w:rPr>
          <w:rFonts w:ascii="Ebrima" w:hAnsi="Ebrima" w:cs="Calibri Light"/>
          <w:b w:val="0"/>
          <w:bCs w:val="0"/>
        </w:rPr>
        <w:t xml:space="preserve">. </w:t>
      </w:r>
      <w:r w:rsidR="008B7DE7" w:rsidRPr="00493F6C">
        <w:rPr>
          <w:rFonts w:ascii="Ebrima" w:hAnsi="Ebrima"/>
          <w:b w:val="0"/>
          <w:bCs w:val="0"/>
        </w:rPr>
        <w:t xml:space="preserve">Le co-contractant est engagé, en tant que contractuel, en qualité de </w:t>
      </w:r>
      <w:r w:rsidR="008B7DE7" w:rsidRPr="00493F6C">
        <w:rPr>
          <w:rFonts w:ascii="Ebrima" w:hAnsi="Ebrima"/>
          <w:b w:val="0"/>
          <w:bCs w:val="0"/>
          <w:highlight w:val="yellow"/>
        </w:rPr>
        <w:t>…</w:t>
      </w:r>
      <w:r w:rsidR="008B7DE7" w:rsidRPr="00493F6C">
        <w:rPr>
          <w:rFonts w:ascii="Ebrima" w:hAnsi="Ebrima"/>
          <w:b w:val="0"/>
          <w:bCs w:val="0"/>
        </w:rPr>
        <w:t xml:space="preserve"> </w:t>
      </w:r>
      <w:r w:rsidR="008B7DE7" w:rsidRPr="00493F6C">
        <w:rPr>
          <w:rFonts w:ascii="Ebrima" w:hAnsi="Ebrima"/>
          <w:b w:val="0"/>
          <w:bCs w:val="0"/>
          <w:i/>
        </w:rPr>
        <w:t>(dénomination du poste),</w:t>
      </w:r>
      <w:r w:rsidR="008B7DE7" w:rsidRPr="00493F6C">
        <w:rPr>
          <w:rFonts w:ascii="Ebrima" w:hAnsi="Ebrima"/>
          <w:b w:val="0"/>
          <w:bCs w:val="0"/>
        </w:rPr>
        <w:t xml:space="preserve"> correspondant au grade de </w:t>
      </w:r>
      <w:r w:rsidR="008B7DE7" w:rsidRPr="00493F6C">
        <w:rPr>
          <w:rFonts w:ascii="Ebrima" w:hAnsi="Ebrima"/>
          <w:b w:val="0"/>
          <w:bCs w:val="0"/>
          <w:highlight w:val="yellow"/>
        </w:rPr>
        <w:t>…</w:t>
      </w:r>
      <w:r w:rsidR="008B7DE7" w:rsidRPr="00493F6C">
        <w:rPr>
          <w:rFonts w:ascii="Ebrima" w:hAnsi="Ebrima"/>
          <w:b w:val="0"/>
          <w:bCs w:val="0"/>
        </w:rPr>
        <w:t xml:space="preserve"> </w:t>
      </w:r>
      <w:r w:rsidR="008B7DE7" w:rsidRPr="00493F6C">
        <w:rPr>
          <w:rFonts w:ascii="Ebrima" w:hAnsi="Ebrima"/>
          <w:b w:val="0"/>
          <w:bCs w:val="0"/>
          <w:i/>
        </w:rPr>
        <w:t>(dénomination du grade de référence)</w:t>
      </w:r>
      <w:r w:rsidR="008B7DE7" w:rsidRPr="00493F6C">
        <w:rPr>
          <w:rFonts w:ascii="Ebrima" w:hAnsi="Ebrima"/>
          <w:b w:val="0"/>
          <w:bCs w:val="0"/>
        </w:rPr>
        <w:t xml:space="preserve"> du cadre d’emplois </w:t>
      </w:r>
      <w:r w:rsidR="008B7DE7" w:rsidRPr="00493F6C">
        <w:rPr>
          <w:rFonts w:ascii="Ebrima" w:hAnsi="Ebrima"/>
          <w:b w:val="0"/>
          <w:bCs w:val="0"/>
          <w:highlight w:val="yellow"/>
        </w:rPr>
        <w:t>…</w:t>
      </w:r>
      <w:r w:rsidR="008B7DE7" w:rsidRPr="00493F6C">
        <w:rPr>
          <w:rFonts w:ascii="Ebrima" w:hAnsi="Ebrima"/>
          <w:b w:val="0"/>
          <w:bCs w:val="0"/>
        </w:rPr>
        <w:t xml:space="preserve"> </w:t>
      </w:r>
      <w:r w:rsidR="008B7DE7" w:rsidRPr="00493F6C">
        <w:rPr>
          <w:rFonts w:ascii="Ebrima" w:hAnsi="Ebrima"/>
          <w:b w:val="0"/>
          <w:bCs w:val="0"/>
          <w:i/>
        </w:rPr>
        <w:t>(dénomination du cadre d’emplois)</w:t>
      </w:r>
      <w:r w:rsidR="008B7DE7" w:rsidRPr="00493F6C">
        <w:rPr>
          <w:rFonts w:ascii="Ebrima" w:hAnsi="Ebrima"/>
          <w:b w:val="0"/>
          <w:bCs w:val="0"/>
        </w:rPr>
        <w:t xml:space="preserve"> de catégorie </w:t>
      </w:r>
      <w:r w:rsidR="008B7DE7" w:rsidRPr="00493F6C">
        <w:rPr>
          <w:rFonts w:ascii="Ebrima" w:hAnsi="Ebrima"/>
          <w:b w:val="0"/>
          <w:bCs w:val="0"/>
          <w:highlight w:val="yellow"/>
        </w:rPr>
        <w:t>…</w:t>
      </w:r>
      <w:r w:rsidR="008B7DE7" w:rsidRPr="00493F6C">
        <w:rPr>
          <w:rFonts w:ascii="Ebrima" w:hAnsi="Ebrima"/>
          <w:b w:val="0"/>
          <w:bCs w:val="0"/>
        </w:rPr>
        <w:t xml:space="preserve"> </w:t>
      </w:r>
      <w:r w:rsidR="008B7DE7" w:rsidRPr="00493F6C">
        <w:rPr>
          <w:rFonts w:ascii="Ebrima" w:hAnsi="Ebrima"/>
          <w:b w:val="0"/>
          <w:bCs w:val="0"/>
          <w:i/>
        </w:rPr>
        <w:t>(lettre de la catégorie A/B/C)</w:t>
      </w:r>
      <w:r w:rsidR="008B7DE7" w:rsidRPr="00493F6C">
        <w:rPr>
          <w:rFonts w:ascii="Ebrima" w:hAnsi="Ebrima"/>
          <w:b w:val="0"/>
          <w:bCs w:val="0"/>
        </w:rPr>
        <w:t xml:space="preserve"> de la fonction publique territoriale. </w:t>
      </w:r>
    </w:p>
    <w:p w14:paraId="11C965AD" w14:textId="77777777" w:rsidR="008B7DE7" w:rsidRPr="00246E17" w:rsidRDefault="008B7DE7" w:rsidP="008B7DE7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764E4B40" w14:textId="77777777" w:rsidR="008B7DE7" w:rsidRPr="00246E17" w:rsidRDefault="008B7DE7" w:rsidP="008B7DE7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34A9D94D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0274FC28" w14:textId="77777777" w:rsidR="008B7DE7" w:rsidRPr="0037314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5CFA4C9E" w14:textId="77777777" w:rsidR="008B7DE7" w:rsidRPr="00246E17" w:rsidRDefault="008B7DE7" w:rsidP="008B7DE7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095A2B30" w14:textId="77777777" w:rsidR="008B7DE7" w:rsidRPr="002E5F12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  <w:r w:rsidRPr="002E5F12">
        <w:rPr>
          <w:rFonts w:ascii="Ebrima" w:hAnsi="Ebrima"/>
          <w:b w:val="0"/>
        </w:rPr>
        <w:t xml:space="preserve">Le co-contractant est recruté pour une durée </w:t>
      </w:r>
      <w:r>
        <w:rPr>
          <w:rFonts w:ascii="Ebrima" w:hAnsi="Ebrima"/>
          <w:b w:val="0"/>
        </w:rPr>
        <w:t>indéterminée</w:t>
      </w:r>
      <w:r w:rsidRPr="009F6220">
        <w:rPr>
          <w:rFonts w:ascii="Ebrima" w:hAnsi="Ebrima"/>
          <w:b w:val="0"/>
        </w:rPr>
        <w:t>.</w:t>
      </w:r>
    </w:p>
    <w:p w14:paraId="63377620" w14:textId="77777777" w:rsidR="008B7DE7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61BB9179" w14:textId="77777777" w:rsidR="008B7DE7" w:rsidRPr="000E56BE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73C8C5B7" w14:textId="77777777" w:rsidR="008B7DE7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855F9DC" w14:textId="77777777" w:rsidR="008B7DE7" w:rsidRPr="004D7B14" w:rsidRDefault="008B7DE7" w:rsidP="008B7DE7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  <w:r>
        <w:rPr>
          <w:rStyle w:val="Appelnotedebasdep"/>
          <w:rFonts w:ascii="Ebrima" w:hAnsi="Ebrima" w:cs="Calibri Light"/>
          <w:bCs/>
        </w:rPr>
        <w:footnoteReference w:id="2"/>
      </w:r>
    </w:p>
    <w:p w14:paraId="155F5AD8" w14:textId="77777777" w:rsidR="008B7DE7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62CD5EE" w14:textId="77777777" w:rsidR="008B7DE7" w:rsidRPr="00D92E29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lastRenderedPageBreak/>
        <w:t xml:space="preserve">Ou </w:t>
      </w:r>
      <w:r w:rsidRPr="00D92E29">
        <w:rPr>
          <w:rFonts w:ascii="Ebrima" w:hAnsi="Ebrima" w:cs="Calibri Light"/>
          <w:b w:val="0"/>
          <w:i/>
        </w:rPr>
        <w:t>(si modification des fonctions de l’agent)</w:t>
      </w:r>
    </w:p>
    <w:p w14:paraId="0117CD8D" w14:textId="77777777" w:rsidR="008B7DE7" w:rsidRPr="000A4ABC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93555A5" w14:textId="77777777" w:rsidR="008B7DE7" w:rsidRPr="00765926" w:rsidRDefault="008B7DE7" w:rsidP="008B7DE7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5E234FFE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BC09955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76C709C6" w14:textId="77777777" w:rsidR="008B7DE7" w:rsidRPr="009266D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4CCEDE1A" w14:textId="77777777" w:rsidR="008B7DE7" w:rsidRPr="00765926" w:rsidRDefault="008B7DE7" w:rsidP="008B7DE7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Possibilité de renouveler la période d’essai</w:t>
      </w:r>
    </w:p>
    <w:p w14:paraId="372B57F3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14D9CA37" w14:textId="01B8EC9E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2E5A2AF6" w14:textId="542EF6BC" w:rsidR="00991B2D" w:rsidRDefault="00991B2D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09C2A64" w14:textId="77777777" w:rsidR="00991B2D" w:rsidRPr="00F81CCC" w:rsidRDefault="00991B2D" w:rsidP="00991B2D">
      <w:pPr>
        <w:pStyle w:val="articlecontenu"/>
        <w:spacing w:after="0"/>
        <w:ind w:firstLine="0"/>
        <w:rPr>
          <w:rFonts w:ascii="Ebrima" w:hAnsi="Ebrima" w:cs="Calibri Light"/>
        </w:rPr>
      </w:pPr>
      <w:bookmarkStart w:id="0" w:name="_Hlk107392484"/>
      <w:r w:rsidRPr="00F81CCC"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 w:rsidRPr="00F81CCC">
        <w:rPr>
          <w:rFonts w:ascii="Ebrima" w:hAnsi="Ebrima" w:cs="Calibri Light"/>
          <w:vertAlign w:val="superscript"/>
        </w:rPr>
        <w:footnoteReference w:id="5"/>
      </w:r>
    </w:p>
    <w:bookmarkEnd w:id="0"/>
    <w:p w14:paraId="022F57A8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D4279EE" w14:textId="77777777" w:rsidR="008B7DE7" w:rsidRPr="00765926" w:rsidRDefault="008B7DE7" w:rsidP="008B7DE7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2A4C9E9E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86DE73E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0B4D192E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7CBC384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4F187592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8633AFA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11DA79F7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585B700" w14:textId="77777777" w:rsidR="008B7DE7" w:rsidRPr="00765926" w:rsidRDefault="008B7DE7" w:rsidP="008B7DE7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75CA2C4D" w14:textId="77777777" w:rsidR="008B7DE7" w:rsidRPr="00765926" w:rsidRDefault="008B7DE7" w:rsidP="008B7DE7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681273BE" w14:textId="77777777" w:rsidR="008B7DE7" w:rsidRPr="00B01AC9" w:rsidRDefault="008B7DE7" w:rsidP="008B7DE7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26EF1DE9" w14:textId="77777777" w:rsidR="008B7DE7" w:rsidRPr="00765926" w:rsidRDefault="008B7DE7" w:rsidP="008B7DE7">
      <w:pPr>
        <w:jc w:val="both"/>
        <w:rPr>
          <w:rFonts w:ascii="Ebrima" w:hAnsi="Ebrima" w:cs="Calibri Light"/>
          <w:i/>
        </w:rPr>
      </w:pPr>
    </w:p>
    <w:p w14:paraId="3E5B3DF9" w14:textId="77777777" w:rsidR="008B7DE7" w:rsidRPr="00765926" w:rsidRDefault="008B7DE7" w:rsidP="008B7DE7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4D655A7D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</w:p>
    <w:p w14:paraId="444D4FDE" w14:textId="77777777" w:rsidR="008B7DE7" w:rsidRPr="00B01AC9" w:rsidRDefault="008B7DE7" w:rsidP="008B7DE7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64FDC50C" w14:textId="77777777" w:rsidR="008B7DE7" w:rsidRPr="00825725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767D4F8C" w14:textId="77777777" w:rsidR="008B7DE7" w:rsidRPr="00825725" w:rsidRDefault="008B7DE7" w:rsidP="008B7DE7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4061A72B" w14:textId="77777777" w:rsidR="008B7DE7" w:rsidRPr="00825725" w:rsidRDefault="008B7DE7" w:rsidP="008B7DE7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7D56F974" w14:textId="77777777" w:rsidR="008B7DE7" w:rsidRPr="00765926" w:rsidRDefault="008B7DE7" w:rsidP="008B7DE7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0CACD95F" w14:textId="77777777" w:rsidR="008B7DE7" w:rsidRPr="00765926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5E1BB94C" w14:textId="77777777" w:rsidR="008B7DE7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3D8E7D34" w14:textId="77777777" w:rsidR="00991B2D" w:rsidRDefault="00991B2D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8A083C1" w14:textId="736D276D" w:rsidR="008B7DE7" w:rsidRPr="00765926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70EB7992" w14:textId="77777777" w:rsidR="008B7DE7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4A3DCEA" w14:textId="77777777" w:rsidR="008B7DE7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t>La rémunération ainsi définie fera l’objet d’un réexamen au minimum tous les 3 ans notamment au vu des résultats d’un entretien professionnel organisé selon la même périodicité.</w:t>
      </w:r>
    </w:p>
    <w:p w14:paraId="6D5EAEAF" w14:textId="77777777" w:rsidR="008B7DE7" w:rsidRPr="00765926" w:rsidRDefault="008B7DE7" w:rsidP="008B7DE7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646059D2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5F62BD01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</w:p>
    <w:p w14:paraId="69F9C8E5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2E9CEADC" w14:textId="77777777" w:rsidR="008B7DE7" w:rsidRDefault="008B7DE7" w:rsidP="008B7DE7">
      <w:pPr>
        <w:jc w:val="both"/>
        <w:rPr>
          <w:rFonts w:ascii="Ebrima" w:hAnsi="Ebrima" w:cs="Calibri Light"/>
        </w:rPr>
      </w:pPr>
    </w:p>
    <w:p w14:paraId="54EAC274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4D32AF63" w14:textId="77777777" w:rsidR="008B7DE7" w:rsidRPr="00765926" w:rsidRDefault="008B7DE7" w:rsidP="008B7DE7">
      <w:pPr>
        <w:jc w:val="both"/>
        <w:rPr>
          <w:rFonts w:ascii="Ebrima" w:hAnsi="Ebrima" w:cs="Calibri Light"/>
        </w:rPr>
      </w:pPr>
    </w:p>
    <w:p w14:paraId="2C7F3B3D" w14:textId="77777777" w:rsidR="008B7DE7" w:rsidRPr="00825725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28105792" w14:textId="77777777" w:rsidR="008B7DE7" w:rsidRPr="00765926" w:rsidRDefault="008B7DE7" w:rsidP="008B7DE7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15FC4FA9" w14:textId="77777777" w:rsidR="008B7DE7" w:rsidRPr="009266D6" w:rsidRDefault="008B7DE7" w:rsidP="008B7DE7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 xml:space="preserve"> : </w:t>
      </w:r>
      <w:r w:rsidR="00CD0E74">
        <w:rPr>
          <w:rFonts w:ascii="Ebrima" w:hAnsi="Ebrima" w:cs="Calibri Light"/>
        </w:rPr>
        <w:t>F</w:t>
      </w:r>
      <w:r w:rsidRPr="009266D6">
        <w:rPr>
          <w:rFonts w:ascii="Ebrima" w:hAnsi="Ebrima" w:cs="Calibri Light"/>
        </w:rPr>
        <w:t>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0B88D526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1B65C29D" w14:textId="1BCDAEAF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 à suivre les actions de formation mentionnées au </w:t>
      </w:r>
      <w:r w:rsidR="00CD0E74">
        <w:rPr>
          <w:rFonts w:ascii="Ebrima" w:hAnsi="Ebrima" w:cs="Calibri Light"/>
          <w:b w:val="0"/>
        </w:rPr>
        <w:t>1° de l’article L.422-21 du Code général de la fonction publique</w:t>
      </w:r>
      <w:r w:rsidRPr="00765926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29E7B02B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85E1EC3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0DCF0113" w14:textId="77777777" w:rsidR="008B7DE7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5968EE66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298E973F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5E4D1DB5" w14:textId="77777777" w:rsidR="008B7DE7" w:rsidRPr="00765926" w:rsidRDefault="008B7DE7" w:rsidP="008B7DE7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4F799014" w14:textId="77777777" w:rsidR="008B7DE7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5993B9E" w14:textId="77777777" w:rsidR="008B7DE7" w:rsidRPr="00711F9F" w:rsidRDefault="008B7DE7" w:rsidP="008B7DE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6290C289" w14:textId="77777777" w:rsidR="008B7DE7" w:rsidRPr="00711F9F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683ED11" w14:textId="1E66106E" w:rsidR="008B7DE7" w:rsidRPr="00711F9F" w:rsidRDefault="00CD0E74" w:rsidP="008B7DE7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8B7DE7">
        <w:rPr>
          <w:rFonts w:ascii="Ebrima" w:hAnsi="Ebrima" w:cs="Calibri Light"/>
        </w:rPr>
        <w:t>e co-contractant est soumis</w:t>
      </w:r>
      <w:r w:rsidR="008B7DE7"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</w:t>
      </w:r>
      <w:r>
        <w:rPr>
          <w:rFonts w:ascii="Ebrima" w:hAnsi="Ebrima" w:cs="Calibri Light"/>
        </w:rPr>
        <w:t>le livre Ier du Code général de la fonction publique</w:t>
      </w:r>
      <w:r w:rsidR="008B7DE7" w:rsidRPr="00711F9F">
        <w:rPr>
          <w:rFonts w:ascii="Ebrima" w:hAnsi="Ebrima" w:cs="Calibri Light"/>
        </w:rPr>
        <w:t xml:space="preserve"> et par le décret n°88-145 du 15 février 1988.</w:t>
      </w:r>
    </w:p>
    <w:p w14:paraId="6E2A8335" w14:textId="77777777" w:rsidR="008B7DE7" w:rsidRDefault="008B7DE7" w:rsidP="008B7DE7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6FF886E1" w14:textId="77777777" w:rsidR="008B7DE7" w:rsidRPr="00711F9F" w:rsidRDefault="008B7DE7" w:rsidP="008B7DE7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2C5B650B" w14:textId="4C910BF3" w:rsidR="008B7DE7" w:rsidRDefault="008B7DE7" w:rsidP="008B7DE7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738447C2" w14:textId="34C1DF8E" w:rsidR="00991B2D" w:rsidRDefault="00991B2D" w:rsidP="008B7DE7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CAA0AA7" w14:textId="77777777" w:rsidR="00991B2D" w:rsidRPr="00EF71AD" w:rsidRDefault="00991B2D" w:rsidP="008B7DE7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94021D9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lastRenderedPageBreak/>
        <w:t>Article 1</w:t>
      </w:r>
      <w:r>
        <w:rPr>
          <w:rFonts w:ascii="Ebrima" w:hAnsi="Ebrima" w:cs="Calibri Light"/>
        </w:rPr>
        <w:t>2</w:t>
      </w:r>
      <w:r w:rsidRPr="00765926">
        <w:rPr>
          <w:rFonts w:ascii="Ebrima" w:hAnsi="Ebrima" w:cs="Calibri Light"/>
        </w:rPr>
        <w:t> : Rupture du contrat</w:t>
      </w:r>
    </w:p>
    <w:p w14:paraId="3C5F6D48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33F028C4" w14:textId="77777777" w:rsidR="008B7DE7" w:rsidRPr="00765926" w:rsidRDefault="008B7DE7" w:rsidP="008B7DE7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1F58B73B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297A059C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38072057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4708373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6B6F7E15" w14:textId="77777777" w:rsidR="008B7DE7" w:rsidRPr="00765926" w:rsidRDefault="008B7DE7" w:rsidP="008B7DE7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F44EB62" w14:textId="77777777" w:rsidR="008B7DE7" w:rsidRPr="00765926" w:rsidRDefault="008B7DE7" w:rsidP="008B7DE7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0206DCE8" w14:textId="77777777" w:rsidR="008B7DE7" w:rsidRPr="00765926" w:rsidRDefault="008B7DE7" w:rsidP="008B7DE7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5C555CA3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1CFC770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2B22E596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4CE736C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2F2EDE76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41921D2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43333DAC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FD1B4CC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4B11AA42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FBD8FFF" w14:textId="77777777" w:rsidR="008B7DE7" w:rsidRPr="00765926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264A2AAA" w14:textId="77777777" w:rsidR="008B7DE7" w:rsidRDefault="008B7DE7" w:rsidP="008B7DE7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06538D82" w14:textId="77777777" w:rsidR="008B7DE7" w:rsidRPr="00765926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4E686E38" w14:textId="77777777" w:rsidR="008B7DE7" w:rsidRPr="00765926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7594AD0" w14:textId="77777777" w:rsidR="008B7DE7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5797D9B0" w14:textId="77777777" w:rsidR="008B7DE7" w:rsidRPr="00765926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778723C1" w14:textId="77777777" w:rsidR="008B7DE7" w:rsidRPr="00765926" w:rsidRDefault="008B7DE7" w:rsidP="008B7DE7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167395C2" w14:textId="77777777" w:rsidR="008B7DE7" w:rsidRPr="00765926" w:rsidRDefault="008B7DE7" w:rsidP="008B7DE7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6B44E3A7" w14:textId="77777777" w:rsidR="008B7DE7" w:rsidRPr="00765926" w:rsidRDefault="008B7DE7" w:rsidP="008B7DE7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CDE7601" w14:textId="77777777" w:rsidR="008B7DE7" w:rsidRPr="00765926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D61D36B" w14:textId="77777777" w:rsidR="008B7DE7" w:rsidRDefault="008B7DE7" w:rsidP="008B7DE7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7CF8552F" w14:textId="2DBF6378" w:rsidR="008B7DE7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1D840D69" w14:textId="77777777" w:rsidR="00991B2D" w:rsidRPr="00157221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157221">
        <w:rPr>
          <w:rFonts w:ascii="Ebrima" w:hAnsi="Ebrima" w:cs="Calibri Light"/>
          <w:b/>
          <w:bCs/>
        </w:rPr>
        <w:t>3) Rupture conventionnelle</w:t>
      </w:r>
    </w:p>
    <w:p w14:paraId="6E0348D6" w14:textId="77777777" w:rsidR="00991B2D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F0E35D4" w14:textId="77777777" w:rsidR="00991B2D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Elle peut émaner de l’autorité territoriale ou de l’agent. Elle prend la forme d’une lettre recommandée avec accusé de réception</w:t>
      </w:r>
      <w:r>
        <w:rPr>
          <w:rFonts w:ascii="Ebrima" w:hAnsi="Ebrima" w:cs="Calibri Light"/>
        </w:rPr>
        <w:t xml:space="preserve">. Pour le co-contractant, elle est </w:t>
      </w:r>
      <w:r w:rsidRPr="00E35ED1">
        <w:rPr>
          <w:rFonts w:ascii="Ebrima" w:hAnsi="Ebrima" w:cs="Calibri Light"/>
        </w:rPr>
        <w:t>adress</w:t>
      </w:r>
      <w:r>
        <w:rPr>
          <w:rFonts w:ascii="Ebrima" w:hAnsi="Ebrima" w:cs="Calibri Light"/>
        </w:rPr>
        <w:t>ée</w:t>
      </w:r>
      <w:r w:rsidRPr="00E35ED1">
        <w:rPr>
          <w:rFonts w:ascii="Ebrima" w:hAnsi="Ebrima" w:cs="Calibri Light"/>
        </w:rPr>
        <w:t xml:space="preserve"> soit à l’autorité territoriale soit au service </w:t>
      </w:r>
      <w:r>
        <w:rPr>
          <w:rFonts w:ascii="Ebrima" w:hAnsi="Ebrima" w:cs="Calibri Light"/>
        </w:rPr>
        <w:t xml:space="preserve">en charge </w:t>
      </w:r>
      <w:r w:rsidRPr="00E35ED1">
        <w:rPr>
          <w:rFonts w:ascii="Ebrima" w:hAnsi="Ebrima" w:cs="Calibri Light"/>
        </w:rPr>
        <w:t>des ressources humaines.</w:t>
      </w:r>
    </w:p>
    <w:p w14:paraId="2F33B1B3" w14:textId="77777777" w:rsidR="00991B2D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D34F5E5" w14:textId="77777777" w:rsidR="00991B2D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Elle donne lieu à un entretien préalable obligatoire qui </w:t>
      </w:r>
      <w:r w:rsidRPr="00E35ED1">
        <w:rPr>
          <w:rFonts w:ascii="Ebrima" w:hAnsi="Ebrima" w:cs="Calibri Light"/>
        </w:rPr>
        <w:t>se tient</w:t>
      </w:r>
      <w:r>
        <w:rPr>
          <w:rFonts w:ascii="Ebrima" w:hAnsi="Ebrima" w:cs="Calibri Light"/>
        </w:rPr>
        <w:t>,</w:t>
      </w:r>
      <w:r w:rsidRPr="00E35ED1">
        <w:rPr>
          <w:rFonts w:ascii="Ebrima" w:hAnsi="Ebrima" w:cs="Calibri Light"/>
        </w:rPr>
        <w:t xml:space="preserve"> a minima</w:t>
      </w:r>
      <w:r>
        <w:rPr>
          <w:rFonts w:ascii="Ebrima" w:hAnsi="Ebrima" w:cs="Calibri Light"/>
        </w:rPr>
        <w:t>,</w:t>
      </w:r>
      <w:r w:rsidRPr="00E35ED1">
        <w:rPr>
          <w:rFonts w:ascii="Ebrima" w:hAnsi="Ebrima" w:cs="Calibri Light"/>
        </w:rPr>
        <w:t xml:space="preserve"> à 10 jours francs ou au plus tard 1 mois</w:t>
      </w:r>
      <w:r w:rsidRPr="00E35ED1">
        <w:rPr>
          <w:rFonts w:ascii="Ebrima" w:hAnsi="Ebrima" w:cs="Calibri Light"/>
          <w:b/>
          <w:bCs/>
        </w:rPr>
        <w:t xml:space="preserve"> </w:t>
      </w:r>
      <w:r w:rsidRPr="00E35ED1">
        <w:rPr>
          <w:rFonts w:ascii="Ebrima" w:hAnsi="Ebrima" w:cs="Calibri Light"/>
        </w:rPr>
        <w:t>après la réception de la lettre de demande de rupture conventionnelle.</w:t>
      </w:r>
    </w:p>
    <w:p w14:paraId="23CA322D" w14:textId="77777777" w:rsidR="00991B2D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EF3B60D" w14:textId="77777777" w:rsidR="00991B2D" w:rsidRPr="00E35ED1" w:rsidRDefault="00991B2D" w:rsidP="00991B2D">
      <w:pPr>
        <w:pStyle w:val="articlecontenu"/>
        <w:tabs>
          <w:tab w:val="left" w:pos="0"/>
        </w:tabs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Lorsque les deux parties sont parvenus à un accord, elles signent une convention de rupture conventionnelle.</w:t>
      </w:r>
      <w:r>
        <w:rPr>
          <w:rFonts w:ascii="Ebrima" w:hAnsi="Ebrima" w:cs="Calibri Light"/>
        </w:rPr>
        <w:t xml:space="preserve"> </w:t>
      </w:r>
      <w:r w:rsidRPr="00E35ED1">
        <w:rPr>
          <w:rFonts w:ascii="Ebrima" w:hAnsi="Ebrima" w:cs="Calibri Light"/>
        </w:rPr>
        <w:t>La convention fixe notamment le montant de l’indemnité spécifique de rupture conventionnelle et la date de cessation définitive des fonctions de l’agent.</w:t>
      </w:r>
    </w:p>
    <w:p w14:paraId="069BD210" w14:textId="77777777" w:rsidR="00991B2D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E35ED1">
        <w:rPr>
          <w:rFonts w:ascii="Ebrima" w:hAnsi="Ebrima" w:cs="Calibri Light"/>
        </w:rPr>
        <w:t>La signature a lieu au moins 15 jours francs après le dernier entretien. Un exemplaire est ensuite adressé à chacune des parties.</w:t>
      </w:r>
    </w:p>
    <w:p w14:paraId="22D67247" w14:textId="77777777" w:rsidR="00991B2D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7EAC5B1" w14:textId="77777777" w:rsidR="00991B2D" w:rsidRPr="00E35ED1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 xml:space="preserve">Les parties disposent d’un </w:t>
      </w:r>
      <w:r w:rsidRPr="00E35ED1">
        <w:rPr>
          <w:rFonts w:ascii="Ebrima" w:hAnsi="Ebrima" w:cs="Calibri Light"/>
        </w:rPr>
        <w:t xml:space="preserve">délai </w:t>
      </w:r>
      <w:r>
        <w:rPr>
          <w:rFonts w:ascii="Ebrima" w:hAnsi="Ebrima" w:cs="Calibri Light"/>
        </w:rPr>
        <w:t xml:space="preserve">de rétractation </w:t>
      </w:r>
      <w:r w:rsidRPr="00E35ED1">
        <w:rPr>
          <w:rFonts w:ascii="Ebrima" w:hAnsi="Ebrima" w:cs="Calibri Light"/>
        </w:rPr>
        <w:t>de 15 jours francs, qui commence à courir 1 jour franc après la date de la signature de la convention de rupture conventionnelle.</w:t>
      </w:r>
      <w:r>
        <w:rPr>
          <w:rFonts w:ascii="Ebrima" w:hAnsi="Ebrima" w:cs="Calibri Light"/>
        </w:rPr>
        <w:t xml:space="preserve"> </w:t>
      </w:r>
      <w:r w:rsidRPr="00E35ED1">
        <w:rPr>
          <w:rFonts w:ascii="Ebrima" w:hAnsi="Ebrima" w:cs="Calibri Light"/>
        </w:rPr>
        <w:t>La rétractation s’exerce sous la forme d’une lettre recommandée avec demande d’avis de réception ou remise en main propre contre signature.</w:t>
      </w:r>
    </w:p>
    <w:p w14:paraId="24AEDE1C" w14:textId="77777777" w:rsidR="00991B2D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38BA499" w14:textId="77777777" w:rsidR="00991B2D" w:rsidRPr="00E35ED1" w:rsidRDefault="00991B2D" w:rsidP="00991B2D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157221">
        <w:rPr>
          <w:rFonts w:ascii="Ebrima" w:hAnsi="Ebrima" w:cs="Calibri Light"/>
        </w:rPr>
        <w:t>En l’absence de rétractation de l’une des parties</w:t>
      </w:r>
      <w:r>
        <w:rPr>
          <w:rFonts w:ascii="Ebrima" w:hAnsi="Ebrima" w:cs="Calibri Light"/>
        </w:rPr>
        <w:t>, l</w:t>
      </w:r>
      <w:r w:rsidRPr="00157221">
        <w:rPr>
          <w:rFonts w:ascii="Ebrima" w:hAnsi="Ebrima" w:cs="Calibri Light"/>
        </w:rPr>
        <w:t>e contrat prend fin à la date convenue dans la convention de rupture conventionnelle.</w:t>
      </w:r>
    </w:p>
    <w:p w14:paraId="2257CDEF" w14:textId="77777777" w:rsidR="00991B2D" w:rsidRDefault="00991B2D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5DE8D772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13 : Documents remis au co-contractant à la conclusion du contrat</w:t>
      </w:r>
    </w:p>
    <w:p w14:paraId="489E157E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3AB5DE2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103DA283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790355D" w14:textId="77777777" w:rsidR="008B7DE7" w:rsidRPr="00765926" w:rsidRDefault="008B7DE7" w:rsidP="008B7DE7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625BE5FC" w14:textId="77777777" w:rsidR="008B7DE7" w:rsidRPr="00765926" w:rsidRDefault="008B7DE7" w:rsidP="008B7DE7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7A92CD09" w14:textId="77777777" w:rsidR="008B7DE7" w:rsidRPr="00765926" w:rsidRDefault="008B7DE7" w:rsidP="008B7DE7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68357061" w14:textId="77777777" w:rsidR="008B7DE7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5252D13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14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5E3F2B0F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863D3A3" w14:textId="77777777" w:rsidR="008B7DE7" w:rsidRPr="00765926" w:rsidRDefault="008B7DE7" w:rsidP="008B7DE7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68BAF159" w14:textId="77777777" w:rsidR="008B7DE7" w:rsidRPr="00765926" w:rsidRDefault="008B7DE7" w:rsidP="008B7DE7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66C9DB11" w14:textId="77777777" w:rsidR="008B7DE7" w:rsidRPr="00765926" w:rsidRDefault="008B7DE7" w:rsidP="008B7DE7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68E5FF0E" w14:textId="77777777" w:rsidR="008B7DE7" w:rsidRPr="00765926" w:rsidRDefault="001D4B15" w:rsidP="008B7DE7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8B7DE7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5A769ACB" w14:textId="77777777" w:rsidR="008B7DE7" w:rsidRPr="00765926" w:rsidRDefault="001D4B15" w:rsidP="008B7DE7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8B7DE7" w:rsidRPr="00765926">
          <w:rPr>
            <w:rStyle w:val="Lienhypertexte"/>
            <w:rFonts w:ascii="Ebrima" w:hAnsi="Ebrima"/>
          </w:rPr>
          <w:t>Solde de tout compte</w:t>
        </w:r>
      </w:hyperlink>
      <w:r w:rsidR="008B7DE7" w:rsidRPr="00765926">
        <w:rPr>
          <w:rFonts w:ascii="Ebrima" w:hAnsi="Ebrima"/>
        </w:rPr>
        <w:t xml:space="preserve"> </w:t>
      </w:r>
      <w:r w:rsidR="008B7DE7" w:rsidRPr="00765926">
        <w:rPr>
          <w:rFonts w:ascii="Ebrima" w:hAnsi="Ebrima"/>
          <w:i/>
        </w:rPr>
        <w:t>(pas obligatoire)</w:t>
      </w:r>
    </w:p>
    <w:p w14:paraId="131D4E5E" w14:textId="77777777" w:rsidR="008B7DE7" w:rsidRPr="00765926" w:rsidRDefault="008B7DE7" w:rsidP="008B7DE7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66541FD9" w14:textId="77777777" w:rsidR="008B7DE7" w:rsidRPr="00765926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15 : Contentieux</w:t>
      </w:r>
    </w:p>
    <w:p w14:paraId="4456AE69" w14:textId="77777777" w:rsidR="008B7DE7" w:rsidRPr="00765926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4C6DBF2C" w14:textId="77777777" w:rsidR="008B7DE7" w:rsidRPr="00765926" w:rsidRDefault="008B7DE7" w:rsidP="008B7DE7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294BCA56" w14:textId="77777777" w:rsidR="008B7DE7" w:rsidRPr="00765926" w:rsidRDefault="008B7DE7" w:rsidP="008B7DE7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5B9E066E" w14:textId="77777777" w:rsidR="008B7DE7" w:rsidRPr="00765926" w:rsidRDefault="008B7DE7" w:rsidP="008B7DE7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16 : Contrôle de légalité</w:t>
      </w:r>
    </w:p>
    <w:p w14:paraId="586984D9" w14:textId="77777777" w:rsidR="008B7DE7" w:rsidRPr="00765926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31A5F55" w14:textId="77777777" w:rsidR="008B7DE7" w:rsidRPr="00B01AC9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05C82C4E" w14:textId="77777777" w:rsidR="008B7DE7" w:rsidRDefault="008B7DE7" w:rsidP="008B7DE7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6B585971" w14:textId="590C18C8" w:rsidR="008B7DE7" w:rsidRDefault="008B7DE7" w:rsidP="008B7DE7">
      <w:pPr>
        <w:ind w:right="1"/>
        <w:jc w:val="both"/>
        <w:rPr>
          <w:rFonts w:ascii="Ebrima" w:hAnsi="Ebrima" w:cs="Calibri Light"/>
        </w:rPr>
      </w:pPr>
    </w:p>
    <w:p w14:paraId="401F8C38" w14:textId="77777777" w:rsidR="00991B2D" w:rsidRPr="00B01AC9" w:rsidRDefault="00991B2D" w:rsidP="008B7DE7">
      <w:pPr>
        <w:ind w:right="1"/>
        <w:jc w:val="both"/>
        <w:rPr>
          <w:rFonts w:ascii="Ebrima" w:hAnsi="Ebrima" w:cs="Calibri Light"/>
        </w:rPr>
      </w:pPr>
    </w:p>
    <w:p w14:paraId="376C2B3A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lastRenderedPageBreak/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(nom de la commune ou de la commune siège de l’établissement),</w:t>
      </w:r>
    </w:p>
    <w:p w14:paraId="4BC32E8E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19DDD94D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</w:p>
    <w:p w14:paraId="6EE61F09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</w:p>
    <w:p w14:paraId="0D4181BA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251A6DF3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01F8D1A8" w14:textId="77777777" w:rsidR="008B7DE7" w:rsidRDefault="008B7DE7" w:rsidP="008B7DE7">
      <w:pPr>
        <w:ind w:right="1"/>
        <w:jc w:val="both"/>
        <w:rPr>
          <w:rFonts w:ascii="Ebrima" w:hAnsi="Ebrima" w:cs="Calibri Light"/>
          <w:i/>
        </w:rPr>
      </w:pPr>
    </w:p>
    <w:p w14:paraId="418FCD5B" w14:textId="77777777" w:rsidR="008B7DE7" w:rsidRDefault="008B7DE7" w:rsidP="008B7DE7">
      <w:pPr>
        <w:ind w:right="1"/>
        <w:jc w:val="both"/>
        <w:rPr>
          <w:rFonts w:ascii="Ebrima" w:hAnsi="Ebrima" w:cs="Calibri Light"/>
          <w:i/>
        </w:rPr>
      </w:pPr>
    </w:p>
    <w:p w14:paraId="44C60629" w14:textId="6C963379" w:rsidR="008B7DE7" w:rsidRPr="00B01AC9" w:rsidRDefault="008B7DE7" w:rsidP="008B7DE7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(prénom</w:t>
      </w:r>
      <w:r w:rsidR="001D4B15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 w:rsidR="001D4B15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</w:p>
    <w:p w14:paraId="7BE7252A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  <w:i/>
        </w:rPr>
      </w:pPr>
    </w:p>
    <w:p w14:paraId="6D89A707" w14:textId="77777777" w:rsidR="008B7DE7" w:rsidRPr="00B01AC9" w:rsidRDefault="008B7DE7" w:rsidP="008B7DE7">
      <w:pPr>
        <w:ind w:right="1"/>
        <w:jc w:val="both"/>
        <w:rPr>
          <w:rFonts w:ascii="Ebrima" w:hAnsi="Ebrima" w:cs="Calibri Light"/>
        </w:rPr>
      </w:pPr>
    </w:p>
    <w:p w14:paraId="54D9B19A" w14:textId="77777777" w:rsidR="008B7DE7" w:rsidRPr="00B01AC9" w:rsidRDefault="008B7DE7" w:rsidP="008B7DE7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3E7F36BD" w14:textId="77777777" w:rsidR="008B7DE7" w:rsidRPr="00B01AC9" w:rsidRDefault="008B7DE7" w:rsidP="008B7DE7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3163C9AD" w14:textId="77777777" w:rsidR="008B7DE7" w:rsidRPr="00B01AC9" w:rsidRDefault="008B7DE7" w:rsidP="008B7DE7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5C3CC398" w14:textId="77777777" w:rsidR="001D4B15" w:rsidRDefault="001D4B15"/>
    <w:sectPr w:rsidR="0057339F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8D0B" w14:textId="77777777" w:rsidR="008B7DE7" w:rsidRDefault="008B7DE7" w:rsidP="008B7DE7">
      <w:r>
        <w:separator/>
      </w:r>
    </w:p>
  </w:endnote>
  <w:endnote w:type="continuationSeparator" w:id="0">
    <w:p w14:paraId="0B2B3F3A" w14:textId="77777777" w:rsidR="008B7DE7" w:rsidRDefault="008B7DE7" w:rsidP="008B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7029" w14:textId="77777777" w:rsidR="001D4B15" w:rsidRDefault="00CD0E74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10DA991" w14:textId="77777777" w:rsidR="001D4B15" w:rsidRDefault="001D4B1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0007" w14:textId="77777777" w:rsidR="001D4B15" w:rsidRDefault="00CD0E74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0C081" wp14:editId="6F360DF2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886BE" w14:textId="77777777" w:rsidR="001D4B15" w:rsidRPr="009014E0" w:rsidRDefault="00CD0E74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2665E451" w14:textId="77777777" w:rsidR="001D4B15" w:rsidRDefault="00CD0E74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90C081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114886BE" w14:textId="77777777" w:rsidR="001D4B15" w:rsidRPr="009014E0" w:rsidRDefault="00CD0E74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2665E451" w14:textId="77777777" w:rsidR="001D4B15" w:rsidRDefault="00CD0E74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7C1EB23" wp14:editId="356658AF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7E94" w14:textId="77777777" w:rsidR="008B7DE7" w:rsidRDefault="008B7DE7" w:rsidP="008B7DE7">
      <w:r>
        <w:separator/>
      </w:r>
    </w:p>
  </w:footnote>
  <w:footnote w:type="continuationSeparator" w:id="0">
    <w:p w14:paraId="605CE023" w14:textId="77777777" w:rsidR="008B7DE7" w:rsidRDefault="008B7DE7" w:rsidP="008B7DE7">
      <w:r>
        <w:continuationSeparator/>
      </w:r>
    </w:p>
  </w:footnote>
  <w:footnote w:id="1">
    <w:p w14:paraId="3265098B" w14:textId="4339EE85" w:rsidR="008B7DE7" w:rsidRPr="00647791" w:rsidRDefault="008B7DE7" w:rsidP="008B7DE7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552EF3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 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692BD669" w14:textId="77777777" w:rsidR="008B7DE7" w:rsidRDefault="008B7DE7" w:rsidP="008B7DE7">
      <w:pPr>
        <w:pStyle w:val="Notedebasdepage"/>
      </w:pPr>
    </w:p>
  </w:footnote>
  <w:footnote w:id="2">
    <w:p w14:paraId="51CD6DD5" w14:textId="77777777" w:rsidR="008B7DE7" w:rsidRPr="00D92E29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  <w:sz w:val="18"/>
          <w:szCs w:val="18"/>
        </w:rPr>
      </w:pPr>
      <w:r w:rsidRPr="00D92E2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92E29">
        <w:rPr>
          <w:rFonts w:ascii="Ebrima" w:hAnsi="Ebrima"/>
          <w:i/>
          <w:sz w:val="18"/>
          <w:szCs w:val="18"/>
        </w:rPr>
        <w:t xml:space="preserve"> </w:t>
      </w:r>
      <w:r w:rsidRPr="00D92E29">
        <w:rPr>
          <w:rFonts w:ascii="Ebrima" w:hAnsi="Ebrima" w:cs="Calibri Light"/>
          <w:b w:val="0"/>
          <w:i/>
          <w:sz w:val="18"/>
          <w:szCs w:val="18"/>
        </w:rPr>
        <w:t xml:space="preserve">Aucune période d'essai ne peut être prévue lorsqu'un nouveau contrat est conclu ou renouvelé par une même autorité territoriale avec un même agent </w:t>
      </w:r>
      <w:r w:rsidRPr="00D92E29">
        <w:rPr>
          <w:rFonts w:ascii="Ebrima" w:hAnsi="Ebrima" w:cs="Calibri Light"/>
          <w:b w:val="0"/>
          <w:i/>
          <w:sz w:val="18"/>
          <w:szCs w:val="18"/>
          <w:u w:val="single"/>
        </w:rPr>
        <w:t>pour exercer les mêmes fonctions que celles prévues par le précédent contrat, ou pour occuper le même emploi que celui précédemment occupé</w:t>
      </w:r>
      <w:r w:rsidRPr="00D92E29">
        <w:rPr>
          <w:rFonts w:ascii="Ebrima" w:hAnsi="Ebrima" w:cs="Calibri Light"/>
          <w:b w:val="0"/>
          <w:i/>
          <w:sz w:val="18"/>
          <w:szCs w:val="18"/>
        </w:rPr>
        <w:t>.</w:t>
      </w:r>
    </w:p>
    <w:p w14:paraId="50FB6F9A" w14:textId="77777777" w:rsidR="008B7DE7" w:rsidRDefault="008B7DE7" w:rsidP="008B7DE7">
      <w:pPr>
        <w:pStyle w:val="Notedebasdepage"/>
      </w:pPr>
    </w:p>
  </w:footnote>
  <w:footnote w:id="3">
    <w:p w14:paraId="58F53E03" w14:textId="78872396" w:rsidR="008B7DE7" w:rsidRPr="00DD2D12" w:rsidRDefault="008B7DE7" w:rsidP="008B7DE7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991B2D">
        <w:rPr>
          <w:rFonts w:ascii="Ebrima" w:hAnsi="Ebrima"/>
          <w:i/>
          <w:sz w:val="18"/>
          <w:szCs w:val="18"/>
        </w:rPr>
        <w:t>L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a période d’essai qui peut être modulée à raison d’un jour ouvré par semaine de duré</w:t>
      </w:r>
      <w:r>
        <w:rPr>
          <w:rFonts w:ascii="Ebrima" w:hAnsi="Ebrima" w:cs="Calibri Light"/>
          <w:bCs/>
          <w:i/>
          <w:iCs/>
          <w:sz w:val="18"/>
          <w:szCs w:val="18"/>
        </w:rPr>
        <w:t xml:space="preserve">e de contrat,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 xml:space="preserve">dans la limite de 3 mois </w:t>
      </w:r>
    </w:p>
  </w:footnote>
  <w:footnote w:id="4">
    <w:p w14:paraId="120281BD" w14:textId="4FEFE2CF" w:rsidR="008B7DE7" w:rsidRDefault="008B7DE7" w:rsidP="00991B2D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62132760" w14:textId="77777777" w:rsidR="00991B2D" w:rsidRPr="0086202B" w:rsidRDefault="00991B2D" w:rsidP="00991B2D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13DA810B" w14:textId="77777777" w:rsidR="00991B2D" w:rsidRPr="0086202B" w:rsidRDefault="00991B2D" w:rsidP="00991B2D">
      <w:pPr>
        <w:pStyle w:val="Notedebasdepage"/>
        <w:rPr>
          <w:b/>
          <w:bCs/>
        </w:rPr>
      </w:pPr>
    </w:p>
    <w:p w14:paraId="40953D71" w14:textId="77777777" w:rsidR="00991B2D" w:rsidRDefault="00991B2D" w:rsidP="00991B2D">
      <w:pPr>
        <w:pStyle w:val="Notedebasdepage"/>
      </w:pPr>
    </w:p>
  </w:footnote>
  <w:footnote w:id="6">
    <w:p w14:paraId="0537F007" w14:textId="15EEA2B3" w:rsidR="008B7DE7" w:rsidRPr="00DD2D12" w:rsidRDefault="008B7DE7" w:rsidP="008B7DE7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552EF3" w:rsidRPr="00552EF3">
        <w:rPr>
          <w:rFonts w:ascii="Ebrima" w:hAnsi="Ebrima"/>
          <w:b w:val="0"/>
          <w:bCs w:val="0"/>
          <w:i/>
          <w:sz w:val="18"/>
          <w:szCs w:val="18"/>
        </w:rPr>
        <w:t>A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rticle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4DFFF124" w14:textId="77777777" w:rsidR="008B7DE7" w:rsidRDefault="008B7DE7" w:rsidP="008B7DE7">
      <w:pPr>
        <w:pStyle w:val="Notedebasdepage"/>
      </w:pPr>
    </w:p>
  </w:footnote>
  <w:footnote w:id="7">
    <w:p w14:paraId="6ED2DF8C" w14:textId="77777777" w:rsidR="008B7DE7" w:rsidRPr="00325BC0" w:rsidRDefault="008B7DE7" w:rsidP="008B7DE7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B284DCC"/>
    <w:multiLevelType w:val="hybridMultilevel"/>
    <w:tmpl w:val="856262B4"/>
    <w:lvl w:ilvl="0" w:tplc="428ECDD2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189029907">
    <w:abstractNumId w:val="1"/>
  </w:num>
  <w:num w:numId="2" w16cid:durableId="323435434">
    <w:abstractNumId w:val="5"/>
  </w:num>
  <w:num w:numId="3" w16cid:durableId="478810935">
    <w:abstractNumId w:val="7"/>
  </w:num>
  <w:num w:numId="4" w16cid:durableId="1087724603">
    <w:abstractNumId w:val="4"/>
  </w:num>
  <w:num w:numId="5" w16cid:durableId="700591115">
    <w:abstractNumId w:val="2"/>
  </w:num>
  <w:num w:numId="6" w16cid:durableId="1435900074">
    <w:abstractNumId w:val="6"/>
  </w:num>
  <w:num w:numId="7" w16cid:durableId="562180829">
    <w:abstractNumId w:val="0"/>
  </w:num>
  <w:num w:numId="8" w16cid:durableId="2111196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7"/>
    <w:rsid w:val="001D4B15"/>
    <w:rsid w:val="002C4ABA"/>
    <w:rsid w:val="003D14DE"/>
    <w:rsid w:val="00493F6C"/>
    <w:rsid w:val="00552EF3"/>
    <w:rsid w:val="00670151"/>
    <w:rsid w:val="006F5FCD"/>
    <w:rsid w:val="008B7DE7"/>
    <w:rsid w:val="008F0C48"/>
    <w:rsid w:val="00991B2D"/>
    <w:rsid w:val="00A46275"/>
    <w:rsid w:val="00CD0E74"/>
    <w:rsid w:val="00D65BC5"/>
    <w:rsid w:val="00E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6689"/>
  <w15:chartTrackingRefBased/>
  <w15:docId w15:val="{B8B7BD83-63E6-4AE2-8238-CC5C2E1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B7DE7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B7DE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8B7D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B7D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B7DE7"/>
  </w:style>
  <w:style w:type="paragraph" w:styleId="Notedebasdepage">
    <w:name w:val="footnote text"/>
    <w:basedOn w:val="Normal"/>
    <w:link w:val="NotedebasdepageCar"/>
    <w:uiPriority w:val="99"/>
    <w:semiHidden/>
    <w:rsid w:val="008B7DE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7D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8B7DE7"/>
    <w:rPr>
      <w:vertAlign w:val="superscript"/>
    </w:rPr>
  </w:style>
  <w:style w:type="character" w:styleId="Lienhypertexte">
    <w:name w:val="Hyperlink"/>
    <w:rsid w:val="008B7DE7"/>
    <w:rPr>
      <w:color w:val="0000FF"/>
      <w:u w:val="single"/>
    </w:rPr>
  </w:style>
  <w:style w:type="paragraph" w:styleId="NormalWeb">
    <w:name w:val="Normal (Web)"/>
    <w:basedOn w:val="Normal"/>
    <w:uiPriority w:val="99"/>
    <w:rsid w:val="008B7DE7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8B7DE7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8B7DE7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8B7DE7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B7DE7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8B7DE7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8B7DE7"/>
    <w:pPr>
      <w:ind w:firstLine="567"/>
    </w:pPr>
  </w:style>
  <w:style w:type="paragraph" w:styleId="Paragraphedeliste">
    <w:name w:val="List Paragraph"/>
    <w:basedOn w:val="Normal"/>
    <w:uiPriority w:val="34"/>
    <w:qFormat/>
    <w:rsid w:val="008B7DE7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B7D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MIREDIN</dc:creator>
  <cp:keywords/>
  <dc:description/>
  <cp:lastModifiedBy>Laurent GOUGEON</cp:lastModifiedBy>
  <cp:revision>4</cp:revision>
  <dcterms:created xsi:type="dcterms:W3CDTF">2022-06-29T13:15:00Z</dcterms:created>
  <dcterms:modified xsi:type="dcterms:W3CDTF">2024-01-07T20:58:00Z</dcterms:modified>
</cp:coreProperties>
</file>