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BB985DC" w:rsidR="00BA74E6" w:rsidRPr="00F2481D" w:rsidRDefault="00E4411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de l’IFCE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33365DE7" w:rsidR="002F6A36" w:rsidRPr="00137D8F" w:rsidRDefault="00E4411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attribution de l’IFCE</w:t>
      </w:r>
    </w:p>
    <w:p w14:paraId="48B68AA3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E44111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576154B2" w:rsidR="00271AEC" w:rsidRPr="00137D8F" w:rsidRDefault="00271AEC" w:rsidP="00E44111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sauf si vous inscrivez ce nom en haut à gauche),</w:t>
      </w:r>
    </w:p>
    <w:p w14:paraId="6B498ABC" w14:textId="77777777" w:rsidR="00271AEC" w:rsidRPr="00137D8F" w:rsidRDefault="00271AEC" w:rsidP="00E44111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2128DD98" w:rsidR="00A65A0B" w:rsidRPr="00137D8F" w:rsidRDefault="00A65A0B" w:rsidP="00E4411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E44111">
        <w:rPr>
          <w:rStyle w:val="Appelnotedebasdep"/>
          <w:rFonts w:ascii="Ebrima" w:hAnsi="Ebrima"/>
          <w:bCs/>
          <w:sz w:val="20"/>
          <w:szCs w:val="20"/>
        </w:rPr>
        <w:t xml:space="preserve"> </w:t>
      </w:r>
      <w:r w:rsidR="00E44111">
        <w:rPr>
          <w:rFonts w:ascii="Ebrima" w:hAnsi="Ebrima"/>
          <w:bCs/>
          <w:sz w:val="20"/>
          <w:szCs w:val="20"/>
        </w:rPr>
        <w:t>L.2122-18</w:t>
      </w:r>
    </w:p>
    <w:bookmarkEnd w:id="1"/>
    <w:p w14:paraId="5E68C1F7" w14:textId="77777777" w:rsidR="00E44111" w:rsidRPr="006545A1" w:rsidRDefault="00E44111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son article L.714-4</w:t>
      </w:r>
    </w:p>
    <w:p w14:paraId="73E605E1" w14:textId="77777777" w:rsidR="00E44111" w:rsidRPr="006545A1" w:rsidRDefault="00E44111" w:rsidP="00E44111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6545A1">
        <w:rPr>
          <w:rFonts w:ascii="Ebrima" w:eastAsia="Calibri" w:hAnsi="Ebrima"/>
          <w:sz w:val="20"/>
          <w:szCs w:val="20"/>
        </w:rPr>
        <w:t>Vu la loi n° 82-213 du 2 mars 1982 modifiée relative aux droits et libertés des communes, des départements et des ré</w:t>
      </w:r>
      <w:r>
        <w:rPr>
          <w:rFonts w:ascii="Ebrima" w:eastAsia="Calibri" w:hAnsi="Ebrima"/>
          <w:sz w:val="20"/>
          <w:szCs w:val="20"/>
        </w:rPr>
        <w:t>gions, notamment son article 1,</w:t>
      </w:r>
    </w:p>
    <w:p w14:paraId="5A7C912E" w14:textId="77777777" w:rsidR="00E44111" w:rsidRPr="007F4584" w:rsidRDefault="00E44111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7F4584">
        <w:rPr>
          <w:rFonts w:ascii="Ebrima" w:hAnsi="Ebrima"/>
          <w:sz w:val="20"/>
          <w:szCs w:val="20"/>
        </w:rPr>
        <w:t xml:space="preserve">Vu le décret n° 91-875 du 6 septembre 1991 </w:t>
      </w:r>
      <w:r>
        <w:rPr>
          <w:rFonts w:ascii="Ebrima" w:hAnsi="Ebrima"/>
          <w:sz w:val="20"/>
          <w:szCs w:val="20"/>
        </w:rPr>
        <w:t xml:space="preserve">modifié </w:t>
      </w:r>
      <w:r w:rsidRPr="007F4584">
        <w:rPr>
          <w:rFonts w:ascii="Ebrima" w:hAnsi="Ebrima"/>
          <w:sz w:val="20"/>
          <w:szCs w:val="20"/>
        </w:rPr>
        <w:t>pris pour l'application du 1</w:t>
      </w:r>
      <w:r w:rsidRPr="007F4584">
        <w:rPr>
          <w:rFonts w:ascii="Ebrima" w:hAnsi="Ebrima"/>
          <w:sz w:val="20"/>
          <w:szCs w:val="20"/>
          <w:vertAlign w:val="superscript"/>
        </w:rPr>
        <w:t>er</w:t>
      </w:r>
      <w:r w:rsidRPr="007F4584">
        <w:rPr>
          <w:rFonts w:ascii="Ebrima" w:hAnsi="Ebrima"/>
          <w:sz w:val="20"/>
          <w:szCs w:val="20"/>
        </w:rPr>
        <w:t xml:space="preserve"> alinéa de l'article 88 de la loi du 26 janvier 1984 précitée ;</w:t>
      </w:r>
    </w:p>
    <w:p w14:paraId="77DA8912" w14:textId="77777777" w:rsidR="00E44111" w:rsidRPr="00DA7D6E" w:rsidRDefault="00E44111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A7D6E">
        <w:rPr>
          <w:rFonts w:ascii="Ebrima" w:hAnsi="Ebrima"/>
          <w:sz w:val="20"/>
          <w:szCs w:val="20"/>
        </w:rPr>
        <w:t>Vu le décret n° 2002-63 du 14 janvier 2002 modifié relatif à l’indemnité forfaitaire pour travaux supplémentaires des services déconcentrés,</w:t>
      </w:r>
    </w:p>
    <w:p w14:paraId="15C95EF1" w14:textId="77777777" w:rsidR="00E44111" w:rsidRPr="00DA7D6E" w:rsidRDefault="00E44111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A7D6E">
        <w:rPr>
          <w:rFonts w:ascii="Ebrima" w:hAnsi="Ebrima"/>
          <w:sz w:val="20"/>
          <w:szCs w:val="20"/>
        </w:rPr>
        <w:t>Vu l’arrêté du 27</w:t>
      </w:r>
      <w:r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février 1962 modifié relatif aux indemnités forfaitaires pour travaux</w:t>
      </w:r>
      <w:r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supplémentaires susceptibles d'être allouées à certains fonctionnaires communaux,</w:t>
      </w:r>
    </w:p>
    <w:p w14:paraId="694C1080" w14:textId="52DED424" w:rsidR="00E44111" w:rsidRPr="00DA7D6E" w:rsidRDefault="00E44111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A7D6E">
        <w:rPr>
          <w:rFonts w:ascii="Ebrima" w:hAnsi="Ebrima"/>
          <w:sz w:val="20"/>
          <w:szCs w:val="20"/>
        </w:rPr>
        <w:t>Vu</w:t>
      </w:r>
      <w:r>
        <w:rPr>
          <w:rFonts w:ascii="Ebrima" w:hAnsi="Ebrima"/>
          <w:sz w:val="20"/>
          <w:szCs w:val="20"/>
        </w:rPr>
        <w:t xml:space="preserve"> </w:t>
      </w:r>
      <w:r w:rsidRPr="00D110AF">
        <w:rPr>
          <w:rFonts w:ascii="Ebrima" w:hAnsi="Ebrima"/>
          <w:sz w:val="20"/>
          <w:szCs w:val="20"/>
        </w:rPr>
        <w:t xml:space="preserve">l’arrêté </w:t>
      </w:r>
      <w:r w:rsidR="00D110AF" w:rsidRPr="00D110AF">
        <w:rPr>
          <w:rFonts w:ascii="Ebrima" w:hAnsi="Ebrima"/>
          <w:sz w:val="20"/>
          <w:szCs w:val="20"/>
        </w:rPr>
        <w:t>NOR : RDFF1400417A du 12 mai 2014</w:t>
      </w:r>
      <w:r w:rsidR="00D110AF">
        <w:t xml:space="preserve"> </w:t>
      </w:r>
      <w:r w:rsidRPr="00DA7D6E">
        <w:rPr>
          <w:rFonts w:ascii="Ebrima" w:hAnsi="Ebrima"/>
          <w:sz w:val="20"/>
          <w:szCs w:val="20"/>
        </w:rPr>
        <w:t>modifié fixant les montants moyens annuels de l'indemnité</w:t>
      </w:r>
      <w:r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forfaitaire pour travaux supplémentaires des services déconcentrés,</w:t>
      </w:r>
    </w:p>
    <w:p w14:paraId="4BC7B928" w14:textId="5B7628AA" w:rsidR="00E44111" w:rsidRDefault="00E44111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la délibération n° </w:t>
      </w:r>
      <w:r w:rsidRPr="00E4411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44111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du </w:t>
      </w:r>
      <w:r w:rsidRPr="00E4411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44111">
        <w:rPr>
          <w:rFonts w:ascii="Ebrima" w:hAnsi="Ebrima"/>
          <w:i/>
          <w:iCs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instaurant l’indemnité forfaitaire complémentaire pour élections</w:t>
      </w:r>
    </w:p>
    <w:p w14:paraId="40D105A7" w14:textId="1D5C0966" w:rsidR="002F6A36" w:rsidRDefault="002F6A36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A804B2" w:rsidRPr="00137D8F">
        <w:rPr>
          <w:rFonts w:ascii="Ebrima" w:hAnsi="Ebrima"/>
          <w:sz w:val="20"/>
          <w:szCs w:val="20"/>
        </w:rPr>
        <w:t xml:space="preserve"> </w:t>
      </w:r>
      <w:r w:rsidR="00D110AF">
        <w:rPr>
          <w:rFonts w:ascii="Ebrima" w:hAnsi="Ebrima"/>
          <w:sz w:val="20"/>
          <w:szCs w:val="20"/>
        </w:rPr>
        <w:t xml:space="preserve">que </w:t>
      </w:r>
      <w:r w:rsidR="00D110AF" w:rsidRPr="00D110AF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D110AF" w:rsidRPr="00D110A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D110AF" w:rsidRPr="00D110AF">
        <w:rPr>
          <w:rFonts w:ascii="Ebrima" w:hAnsi="Ebrima"/>
          <w:i/>
          <w:iCs/>
          <w:sz w:val="20"/>
          <w:szCs w:val="20"/>
        </w:rPr>
        <w:t xml:space="preserve"> (prénom + nom de l’agent)</w:t>
      </w:r>
      <w:r w:rsidR="00D110AF">
        <w:rPr>
          <w:rFonts w:ascii="Ebrima" w:hAnsi="Ebrima"/>
          <w:sz w:val="20"/>
          <w:szCs w:val="20"/>
        </w:rPr>
        <w:t xml:space="preserve"> remplit les conditions de grade et de fonctions déterminés par la délibération précitée</w:t>
      </w:r>
    </w:p>
    <w:p w14:paraId="6EE15CF4" w14:textId="2FF90514" w:rsidR="00D110AF" w:rsidRDefault="00D110AF" w:rsidP="00E44111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Pr="00D110AF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D110A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D110AF">
        <w:rPr>
          <w:rFonts w:ascii="Ebrima" w:hAnsi="Ebrima"/>
          <w:i/>
          <w:iCs/>
          <w:sz w:val="20"/>
          <w:szCs w:val="20"/>
        </w:rPr>
        <w:t xml:space="preserve"> (prénom +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D110AF">
        <w:rPr>
          <w:rFonts w:ascii="Ebrima" w:hAnsi="Ebrima"/>
          <w:sz w:val="20"/>
          <w:szCs w:val="20"/>
        </w:rPr>
        <w:t>a participé</w:t>
      </w:r>
      <w:r>
        <w:rPr>
          <w:rFonts w:ascii="Ebrima" w:hAnsi="Ebrima"/>
          <w:sz w:val="20"/>
          <w:szCs w:val="20"/>
        </w:rPr>
        <w:t xml:space="preserve"> au </w:t>
      </w:r>
      <w:r w:rsidRPr="00D110AF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21EF">
        <w:rPr>
          <w:rFonts w:ascii="Ebrima" w:hAnsi="Ebrima"/>
          <w:i/>
          <w:iCs/>
          <w:sz w:val="20"/>
          <w:szCs w:val="20"/>
        </w:rPr>
        <w:t>(1</w:t>
      </w:r>
      <w:r w:rsidRPr="00D521EF">
        <w:rPr>
          <w:rFonts w:ascii="Ebrima" w:hAnsi="Ebrima"/>
          <w:i/>
          <w:iCs/>
          <w:sz w:val="20"/>
          <w:szCs w:val="20"/>
          <w:vertAlign w:val="superscript"/>
        </w:rPr>
        <w:t>er</w:t>
      </w:r>
      <w:r w:rsidRPr="00D521EF">
        <w:rPr>
          <w:rFonts w:ascii="Ebrima" w:hAnsi="Ebrima"/>
          <w:i/>
          <w:iCs/>
          <w:sz w:val="20"/>
          <w:szCs w:val="20"/>
        </w:rPr>
        <w:t xml:space="preserve"> ou </w:t>
      </w:r>
      <w:r w:rsidR="00D521EF" w:rsidRPr="00D521EF">
        <w:rPr>
          <w:rFonts w:ascii="Ebrima" w:hAnsi="Ebrima"/>
          <w:i/>
          <w:iCs/>
          <w:sz w:val="20"/>
          <w:szCs w:val="20"/>
        </w:rPr>
        <w:t>2</w:t>
      </w:r>
      <w:r w:rsidR="00D521EF" w:rsidRPr="00D521EF">
        <w:rPr>
          <w:rFonts w:ascii="Ebrima" w:hAnsi="Ebrima"/>
          <w:i/>
          <w:iCs/>
          <w:sz w:val="20"/>
          <w:szCs w:val="20"/>
          <w:vertAlign w:val="superscript"/>
        </w:rPr>
        <w:t>nd</w:t>
      </w:r>
      <w:r w:rsidR="00D521EF" w:rsidRPr="00D521EF">
        <w:rPr>
          <w:rFonts w:ascii="Ebrima" w:hAnsi="Ebrima"/>
          <w:i/>
          <w:iCs/>
          <w:sz w:val="20"/>
          <w:szCs w:val="20"/>
        </w:rPr>
        <w:t>)</w:t>
      </w:r>
      <w:r w:rsidR="00D521EF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tour </w:t>
      </w:r>
      <w:r w:rsidR="00D521EF">
        <w:rPr>
          <w:rFonts w:ascii="Ebrima" w:hAnsi="Ebrima"/>
          <w:sz w:val="20"/>
          <w:szCs w:val="20"/>
        </w:rPr>
        <w:t xml:space="preserve">OU aux 2 tours de l’élection </w:t>
      </w:r>
      <w:r w:rsidR="00D521EF" w:rsidRPr="00D521EF">
        <w:rPr>
          <w:rFonts w:ascii="Ebrima" w:hAnsi="Ebrima"/>
          <w:sz w:val="20"/>
          <w:szCs w:val="20"/>
          <w:highlight w:val="yellow"/>
        </w:rPr>
        <w:t>…</w:t>
      </w:r>
      <w:r w:rsidR="00D521EF">
        <w:rPr>
          <w:rFonts w:ascii="Ebrima" w:hAnsi="Ebrima"/>
          <w:sz w:val="20"/>
          <w:szCs w:val="20"/>
        </w:rPr>
        <w:t xml:space="preserve"> </w:t>
      </w:r>
      <w:r w:rsidR="00D521EF" w:rsidRPr="00D521EF">
        <w:rPr>
          <w:rFonts w:ascii="Ebrima" w:hAnsi="Ebrima"/>
          <w:i/>
          <w:iCs/>
          <w:sz w:val="20"/>
          <w:szCs w:val="20"/>
        </w:rPr>
        <w:t>(dénomination de l’élection concernée)</w:t>
      </w:r>
      <w:r w:rsidR="00ED6ACA">
        <w:rPr>
          <w:rFonts w:ascii="Ebrima" w:hAnsi="Ebrima"/>
          <w:i/>
          <w:iCs/>
          <w:sz w:val="20"/>
          <w:szCs w:val="20"/>
        </w:rPr>
        <w:t xml:space="preserve"> qui s’est tenu ou se sont tenus </w:t>
      </w:r>
      <w:r w:rsidR="00ED6ACA" w:rsidRPr="00ED6ACA">
        <w:rPr>
          <w:rFonts w:ascii="Ebrima" w:hAnsi="Ebrima"/>
          <w:sz w:val="20"/>
          <w:szCs w:val="20"/>
        </w:rPr>
        <w:t>le</w:t>
      </w:r>
      <w:r w:rsidR="00ED6ACA">
        <w:rPr>
          <w:rFonts w:ascii="Ebrima" w:hAnsi="Ebrima"/>
          <w:i/>
          <w:iCs/>
          <w:sz w:val="20"/>
          <w:szCs w:val="20"/>
        </w:rPr>
        <w:t xml:space="preserve"> </w:t>
      </w:r>
      <w:r w:rsidR="00ED6ACA" w:rsidRPr="00ED6ACA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D6ACA">
        <w:rPr>
          <w:rFonts w:ascii="Ebrima" w:hAnsi="Ebrima"/>
          <w:i/>
          <w:iCs/>
          <w:sz w:val="20"/>
          <w:szCs w:val="20"/>
        </w:rPr>
        <w:t xml:space="preserve"> (date)</w:t>
      </w:r>
    </w:p>
    <w:p w14:paraId="7F44A395" w14:textId="05905452" w:rsidR="00ED6ACA" w:rsidRPr="00ED6ACA" w:rsidRDefault="00ED6ACA" w:rsidP="00E4411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D6ACA">
        <w:rPr>
          <w:rFonts w:ascii="Ebrima" w:hAnsi="Ebrima"/>
          <w:i/>
          <w:iCs/>
          <w:color w:val="7030A0"/>
          <w:sz w:val="20"/>
          <w:szCs w:val="20"/>
        </w:rPr>
        <w:t xml:space="preserve">Le cas échéant </w:t>
      </w:r>
      <w:r w:rsidRPr="00ED6ACA">
        <w:rPr>
          <w:rFonts w:ascii="Ebrima" w:hAnsi="Ebrima"/>
          <w:sz w:val="20"/>
          <w:szCs w:val="20"/>
        </w:rPr>
        <w:t>Considérant que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D110AF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D110A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D110AF">
        <w:rPr>
          <w:rFonts w:ascii="Ebrima" w:hAnsi="Ebrima"/>
          <w:i/>
          <w:iCs/>
          <w:sz w:val="20"/>
          <w:szCs w:val="20"/>
        </w:rPr>
        <w:t xml:space="preserve"> (prénom +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D6ACA">
        <w:rPr>
          <w:rFonts w:ascii="Ebrima" w:hAnsi="Ebrima"/>
          <w:sz w:val="20"/>
          <w:szCs w:val="20"/>
        </w:rPr>
        <w:t>est le seul agent bénéficiaire de cette indemnité</w:t>
      </w:r>
    </w:p>
    <w:p w14:paraId="2DD2AE96" w14:textId="77777777" w:rsidR="00AE7BCE" w:rsidRPr="00137D8F" w:rsidRDefault="00AE7BCE" w:rsidP="00E44111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5C653FC" w:rsidR="009F5930" w:rsidRDefault="00ED6ACA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D110AF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D110A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D110AF">
        <w:rPr>
          <w:rFonts w:ascii="Ebrima" w:hAnsi="Ebrima"/>
          <w:i/>
          <w:iCs/>
          <w:sz w:val="20"/>
          <w:szCs w:val="20"/>
        </w:rPr>
        <w:t xml:space="preserve"> (prénom +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D6ACA">
        <w:rPr>
          <w:rFonts w:ascii="Ebrima" w:hAnsi="Ebrima"/>
          <w:sz w:val="20"/>
          <w:szCs w:val="20"/>
        </w:rPr>
        <w:t>perçoit une indemnité forfaitaire complémentaire pour élections d’un montant de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D6ACA">
        <w:rPr>
          <w:rFonts w:ascii="Ebrima" w:hAnsi="Ebrima"/>
          <w:i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€.</w:t>
      </w:r>
    </w:p>
    <w:p w14:paraId="3490BEEB" w14:textId="4F46AD27" w:rsidR="00ED6ACA" w:rsidRDefault="00ED6ACA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56D9AD1" w14:textId="38D9221D" w:rsidR="003C0480" w:rsidRDefault="003C048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CFE725F" w14:textId="77777777" w:rsidR="003C0480" w:rsidRPr="00137D8F" w:rsidRDefault="003C048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676F576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ED6AC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4A5B689B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ED6ACA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68A9234B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</w:t>
      </w:r>
      <w:r w:rsidR="00ED6ACA">
        <w:rPr>
          <w:rFonts w:ascii="Ebrima" w:hAnsi="Ebrima"/>
          <w:bCs/>
          <w:i/>
          <w:sz w:val="20"/>
          <w:szCs w:val="20"/>
        </w:rPr>
        <w:t>)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34D44EFE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D6ACA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D601A82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3C0480">
        <w:rPr>
          <w:rFonts w:ascii="Ebrima" w:hAnsi="Ebrima" w:cs="Arial"/>
          <w:iCs/>
          <w:color w:val="000000" w:themeColor="text1"/>
          <w:sz w:val="20"/>
          <w:szCs w:val="20"/>
        </w:rPr>
        <w:t>Maire de la commune</w:t>
      </w:r>
      <w:r w:rsidR="00805D85" w:rsidRPr="003C0480">
        <w:rPr>
          <w:rFonts w:ascii="Ebrima" w:hAnsi="Ebrima" w:cs="Arial"/>
          <w:iCs/>
          <w:color w:val="000000" w:themeColor="text1"/>
          <w:sz w:val="20"/>
          <w:szCs w:val="20"/>
        </w:rPr>
        <w:t xml:space="preserve"> de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</w:t>
      </w:r>
      <w:r w:rsidR="00ED6ACA">
        <w:rPr>
          <w:rFonts w:ascii="Ebrima" w:hAnsi="Ebrima" w:cs="Arial"/>
          <w:i/>
          <w:color w:val="000000" w:themeColor="text1"/>
          <w:sz w:val="20"/>
          <w:szCs w:val="20"/>
        </w:rPr>
        <w:t>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concerné</w:t>
      </w:r>
      <w:r w:rsidR="00ED6ACA">
        <w:rPr>
          <w:rFonts w:ascii="Ebrima" w:hAnsi="Ebrima" w:cs="Arial"/>
          <w:i/>
          <w:color w:val="000000" w:themeColor="text1"/>
          <w:sz w:val="20"/>
          <w:szCs w:val="20"/>
        </w:rPr>
        <w:t>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1193298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55ADF49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0D8D340D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048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C3664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110AF"/>
    <w:rsid w:val="00D30D25"/>
    <w:rsid w:val="00D31B27"/>
    <w:rsid w:val="00D340A1"/>
    <w:rsid w:val="00D50888"/>
    <w:rsid w:val="00D51405"/>
    <w:rsid w:val="00D521EF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4111"/>
    <w:rsid w:val="00E55D7D"/>
    <w:rsid w:val="00E86FE7"/>
    <w:rsid w:val="00E901C1"/>
    <w:rsid w:val="00E97E53"/>
    <w:rsid w:val="00EB20BF"/>
    <w:rsid w:val="00EB7DA0"/>
    <w:rsid w:val="00ED6ACA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22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de l'IFCE</vt:lpstr>
    </vt:vector>
  </TitlesOfParts>
  <Manager>laurent.gougeon@cdg45.fr</Manager>
  <Company>CDG 45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de l'IFCE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2022-09-07T08:28:00Z</dcterms:created>
  <dcterms:modified xsi:type="dcterms:W3CDTF">2022-09-07T08:49:00Z</dcterms:modified>
</cp:coreProperties>
</file>