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552AE1C5" w14:textId="75B5E7C1" w:rsidP="00C9042A" w:rsidR="003764FA" w:rsidRDefault="003764FA" w:rsidRPr="006A0A2B">
      <w:pPr>
        <w:pStyle w:val="TDtitredocument"/>
        <w:spacing w:after="1440"/>
        <w:rPr>
          <w:rFonts w:ascii="Source Sans Pro" w:hAnsi="Source Sans Pro"/>
          <w:sz w:val="48"/>
          <w:szCs w:val="48"/>
        </w:rPr>
      </w:pPr>
      <w:r w:rsidRPr="006A0A2B">
        <w:rPr>
          <w:rFonts w:ascii="Source Sans Pro" w:hAnsi="Source Sans Pro"/>
          <w:sz w:val="48"/>
          <w:szCs w:val="48"/>
        </w:rPr>
        <w:t xml:space="preserve">ACCORD relatif a </w:t>
      </w:r>
      <w:r w:rsidR="00A5207B" w:rsidRPr="006A0A2B">
        <w:rPr>
          <w:rFonts w:ascii="Source Sans Pro" w:hAnsi="Source Sans Pro"/>
          <w:sz w:val="48"/>
          <w:szCs w:val="48"/>
        </w:rPr>
        <w:t xml:space="preserve">LA DUREE ET </w:t>
      </w:r>
      <w:r w:rsidRPr="006A0A2B">
        <w:rPr>
          <w:rFonts w:ascii="Source Sans Pro" w:hAnsi="Source Sans Pro"/>
          <w:sz w:val="48"/>
          <w:szCs w:val="48"/>
        </w:rPr>
        <w:t>l’aménagement du temps de travail au sein de l</w:t>
      </w:r>
      <w:r w:rsidR="00644ACE" w:rsidRPr="006A0A2B">
        <w:rPr>
          <w:rFonts w:ascii="Source Sans Pro" w:hAnsi="Source Sans Pro"/>
          <w:sz w:val="48"/>
          <w:szCs w:val="48"/>
        </w:rPr>
        <w:t>’EPIC LES NUITS DE FOURVIERE</w:t>
      </w:r>
      <w:r w:rsidR="00731125" w:rsidRPr="006A0A2B">
        <w:rPr>
          <w:rFonts w:ascii="Source Sans Pro" w:hAnsi="Source Sans Pro"/>
          <w:sz w:val="48"/>
          <w:szCs w:val="48"/>
        </w:rPr>
        <w:t xml:space="preserve"> </w:t>
      </w:r>
    </w:p>
    <w:p w14:paraId="692429BE" w14:textId="77777777" w:rsidP="003764FA" w:rsidR="003764FA" w:rsidRDefault="003764FA" w:rsidRPr="006A0A2B">
      <w:pPr>
        <w:pStyle w:val="li"/>
        <w:rPr>
          <w:rFonts w:ascii="Source Sans Pro" w:hAnsi="Source Sans Pro"/>
          <w:sz w:val="36"/>
          <w:szCs w:val="36"/>
        </w:rPr>
      </w:pPr>
      <w:bookmarkStart w:id="0" w:name="_Hlk57907088"/>
      <w:r w:rsidRPr="006A0A2B">
        <w:rPr>
          <w:rFonts w:ascii="Source Sans Pro" w:hAnsi="Source Sans Pro"/>
          <w:sz w:val="36"/>
          <w:szCs w:val="36"/>
        </w:rPr>
        <w:t>ENTRE LES SOUSSIGNES :</w:t>
      </w:r>
    </w:p>
    <w:p w14:paraId="2B623C6F" w14:textId="77777777" w:rsidP="003764FA" w:rsidR="003764FA" w:rsidRDefault="003764FA" w:rsidRPr="006A0A2B"/>
    <w:p w14:paraId="72B54311" w14:textId="6C552AD3" w:rsidP="003764FA" w:rsidR="003764FA" w:rsidRDefault="00644ACE" w:rsidRPr="006A0A2B">
      <w:pPr>
        <w:rPr>
          <w:rFonts w:eastAsia="Calibri"/>
        </w:rPr>
      </w:pPr>
      <w:r w:rsidRPr="00C9042A">
        <w:rPr>
          <w:rFonts w:cs="Arial"/>
          <w:b/>
          <w:bCs/>
          <w:color w:val="000000"/>
        </w:rPr>
        <w:t>LES NUITS DE FOURVIERE</w:t>
      </w:r>
      <w:r w:rsidRPr="00C9042A">
        <w:rPr>
          <w:rFonts w:cs="Arial"/>
          <w:color w:val="000000"/>
        </w:rPr>
        <w:t>, Etablissement public local à caractère industriel ou commercial, inscrite au Registre du Commerce et des Sociétés de LYON sous le numéro 488 056 235, dont le siège social est sis 1 rue</w:t>
      </w:r>
      <w:r w:rsidRPr="00C9042A">
        <w:rPr>
          <w:color w:val="1F497D"/>
          <w:sz w:val="18"/>
          <w:szCs w:val="18"/>
        </w:rPr>
        <w:t> </w:t>
      </w:r>
      <w:r w:rsidRPr="00C9042A">
        <w:rPr>
          <w:rFonts w:cs="Arial"/>
          <w:color w:val="000000"/>
        </w:rPr>
        <w:t>Cléberg - 69005 Lyon, représentée par </w:t>
      </w:r>
      <w:r w:rsidR="0073089A">
        <w:rPr>
          <w:rFonts w:cs="Arial"/>
          <w:color w:val="000000"/>
        </w:rPr>
        <w:t>Monsieur XXXX</w:t>
      </w:r>
      <w:bookmarkStart w:id="1" w:name="_GoBack"/>
      <w:bookmarkEnd w:id="1"/>
      <w:r w:rsidR="00C416CB" w:rsidRPr="00C9042A">
        <w:rPr>
          <w:rFonts w:cs="Arial"/>
          <w:color w:val="000000"/>
        </w:rPr>
        <w:t xml:space="preserve"> </w:t>
      </w:r>
      <w:r w:rsidRPr="00C9042A">
        <w:rPr>
          <w:rFonts w:cs="Arial"/>
          <w:color w:val="000000"/>
        </w:rPr>
        <w:t>en sa qualité de </w:t>
      </w:r>
      <w:r w:rsidR="00C416CB" w:rsidRPr="00C9042A">
        <w:rPr>
          <w:rFonts w:cs="Arial"/>
          <w:color w:val="000000"/>
        </w:rPr>
        <w:t>Directeur</w:t>
      </w:r>
      <w:r w:rsidR="004C3E95" w:rsidRPr="00C9042A">
        <w:rPr>
          <w:rFonts w:eastAsia="Calibri"/>
        </w:rPr>
        <w:t>,</w:t>
      </w:r>
    </w:p>
    <w:p w14:paraId="2EDACDBA" w14:textId="77777777" w:rsidP="003764FA" w:rsidR="003764FA" w:rsidRDefault="003764FA" w:rsidRPr="006A0A2B">
      <w:pPr>
        <w:jc w:val="right"/>
        <w:rPr>
          <w:b/>
        </w:rPr>
      </w:pPr>
      <w:r w:rsidRPr="006A0A2B">
        <w:rPr>
          <w:b/>
        </w:rPr>
        <w:t>D’une part,</w:t>
      </w:r>
    </w:p>
    <w:p w14:paraId="1B131770" w14:textId="77777777" w:rsidP="003764FA" w:rsidR="003764FA" w:rsidRDefault="003764FA" w:rsidRPr="006A0A2B">
      <w:pPr>
        <w:pStyle w:val="li"/>
        <w:rPr>
          <w:rFonts w:ascii="Source Sans Pro" w:hAnsi="Source Sans Pro"/>
          <w:sz w:val="36"/>
          <w:szCs w:val="36"/>
        </w:rPr>
      </w:pPr>
      <w:r w:rsidRPr="006A0A2B">
        <w:rPr>
          <w:rFonts w:ascii="Source Sans Pro" w:hAnsi="Source Sans Pro"/>
          <w:sz w:val="36"/>
          <w:szCs w:val="36"/>
        </w:rPr>
        <w:t>ET</w:t>
      </w:r>
    </w:p>
    <w:p w14:paraId="4BB0F602" w14:textId="70472DC7" w:rsidP="006F6E92" w:rsidR="006F6E92" w:rsidRDefault="006F6E92" w:rsidRPr="006A0A2B">
      <w:r w:rsidRPr="006A0A2B">
        <w:rPr>
          <w:b/>
        </w:rPr>
        <w:t>Les membres titulaires</w:t>
      </w:r>
      <w:r w:rsidRPr="006A0A2B">
        <w:t xml:space="preserve"> du Comité Social et Economique:</w:t>
      </w:r>
    </w:p>
    <w:p w14:paraId="380D0386" w14:textId="605E178E" w:rsidP="00C34D7E" w:rsidR="00C34D7E" w:rsidRDefault="00C34D7E" w:rsidRPr="006A0A2B">
      <w:pPr>
        <w:pStyle w:val="Listepuces"/>
      </w:pPr>
      <w:r w:rsidRPr="006A0A2B">
        <w:rPr>
          <w:b/>
        </w:rPr>
        <w:t>M</w:t>
      </w:r>
      <w:r w:rsidR="00C9042A">
        <w:rPr>
          <w:b/>
        </w:rPr>
        <w:t>me</w:t>
      </w:r>
      <w:r w:rsidR="0073089A">
        <w:rPr>
          <w:b/>
        </w:rPr>
        <w:t xml:space="preserve"> XXXX</w:t>
      </w:r>
      <w:r w:rsidR="00C9042A">
        <w:rPr>
          <w:b/>
        </w:rPr>
        <w:t xml:space="preserve">, </w:t>
      </w:r>
      <w:r w:rsidRPr="006A0A2B">
        <w:t>membre Titulaire du Collège «</w:t>
      </w:r>
      <w:r w:rsidR="008539A0" w:rsidRPr="006A0A2B">
        <w:t xml:space="preserve"> Techniciens, agent de maîtrise, Cadres</w:t>
      </w:r>
      <w:r w:rsidRPr="006A0A2B">
        <w:t>»,</w:t>
      </w:r>
    </w:p>
    <w:p w14:paraId="7F254B77" w14:textId="0192A481" w:rsidP="00C34D7E" w:rsidR="006F6E92" w:rsidRDefault="00C34D7E" w:rsidRPr="006A0A2B">
      <w:pPr>
        <w:pStyle w:val="Listepuces"/>
      </w:pPr>
      <w:r w:rsidRPr="006A0A2B">
        <w:rPr>
          <w:b/>
        </w:rPr>
        <w:t>M</w:t>
      </w:r>
      <w:r w:rsidR="00C9042A">
        <w:rPr>
          <w:b/>
        </w:rPr>
        <w:t>me</w:t>
      </w:r>
      <w:r w:rsidR="0073089A">
        <w:rPr>
          <w:b/>
        </w:rPr>
        <w:t xml:space="preserve"> XXXX</w:t>
      </w:r>
      <w:r w:rsidR="00C9042A">
        <w:rPr>
          <w:b/>
        </w:rPr>
        <w:t>,</w:t>
      </w:r>
      <w:r w:rsidR="00BF78F5" w:rsidRPr="006A0A2B">
        <w:rPr>
          <w:b/>
        </w:rPr>
        <w:t xml:space="preserve"> </w:t>
      </w:r>
      <w:r w:rsidR="006F6E92" w:rsidRPr="006A0A2B">
        <w:t xml:space="preserve">membre Titulaire du Collège « </w:t>
      </w:r>
      <w:r w:rsidR="008539A0" w:rsidRPr="006A0A2B">
        <w:t>« Techniciens, agent de maîtrise, Cadres»</w:t>
      </w:r>
      <w:r w:rsidR="006F6E92" w:rsidRPr="006A0A2B">
        <w:t>,</w:t>
      </w:r>
    </w:p>
    <w:p w14:paraId="54CD1D20" w14:textId="77777777" w:rsidP="006F6E92" w:rsidR="006F6E92" w:rsidRDefault="006F6E92" w:rsidRPr="006A0A2B">
      <w:r w:rsidRPr="006A0A2B">
        <w:t>D’autre part.</w:t>
      </w:r>
    </w:p>
    <w:p w14:paraId="23B6A5E5" w14:textId="77777777" w:rsidP="003764FA" w:rsidR="003764FA" w:rsidRDefault="003764FA" w:rsidRPr="006A0A2B">
      <w:pPr>
        <w:pStyle w:val="Paragraphedeliste"/>
      </w:pPr>
    </w:p>
    <w:p w14:paraId="768C4A71" w14:textId="63EE33BD" w:rsidP="006A0A2B" w:rsidR="00AD7DC8" w:rsidRDefault="003764FA" w:rsidRPr="006A0A2B">
      <w:pPr>
        <w:jc w:val="right"/>
      </w:pPr>
      <w:r w:rsidRPr="006A0A2B">
        <w:rPr>
          <w:b/>
        </w:rPr>
        <w:t>D’autre part,</w:t>
      </w:r>
    </w:p>
    <w:bookmarkEnd w:id="0"/>
    <w:p w14:paraId="7F10BD05" w14:textId="77777777" w:rsidR="00AD7DC8" w:rsidRDefault="00AD7DC8" w:rsidRPr="006A0A2B">
      <w:pPr>
        <w:sectPr w:rsidR="00AD7DC8" w:rsidRPr="006A0A2B" w:rsidSect="00816C44">
          <w:headerReference r:id="rId11" w:type="default"/>
          <w:footerReference r:id="rId12" w:type="default"/>
          <w:pgSz w:code="9" w:h="16840" w:w="11907"/>
          <w:pgMar w:bottom="1134" w:footer="794" w:gutter="0" w:header="284" w:left="1134" w:right="1134" w:top="1134"/>
          <w:cols w:space="709"/>
          <w:titlePg/>
        </w:sectPr>
      </w:pPr>
    </w:p>
    <w:p w14:paraId="40305F47" w14:textId="77777777" w:rsidP="003764FA" w:rsidR="003764FA" w:rsidRDefault="003764FA" w:rsidRPr="006A0A2B">
      <w:pPr>
        <w:pStyle w:val="li"/>
        <w:rPr>
          <w:rFonts w:ascii="Source Sans Pro" w:eastAsia="Calibri" w:hAnsi="Source Sans Pro"/>
          <w:sz w:val="36"/>
          <w:szCs w:val="36"/>
          <w:lang w:eastAsia="en-US"/>
        </w:rPr>
      </w:pPr>
      <w:r w:rsidRPr="006A0A2B">
        <w:rPr>
          <w:rFonts w:ascii="Source Sans Pro" w:eastAsia="Calibri" w:hAnsi="Source Sans Pro"/>
          <w:sz w:val="36"/>
          <w:szCs w:val="36"/>
          <w:lang w:eastAsia="en-US"/>
        </w:rPr>
        <w:lastRenderedPageBreak/>
        <w:t>PRÉAMBULE :</w:t>
      </w:r>
    </w:p>
    <w:p w14:paraId="1D10316D" w14:textId="64B95812" w:rsidP="008539A0" w:rsidR="008539A0" w:rsidRDefault="008539A0" w:rsidRPr="006A0A2B">
      <w:pPr>
        <w:pStyle w:val="ide"/>
        <w:numPr>
          <w:ilvl w:val="0"/>
          <w:numId w:val="7"/>
        </w:numPr>
      </w:pPr>
      <w:r w:rsidRPr="006A0A2B">
        <w:t>Le présent accord a pour objet de doter l’EPIC LES NUITS DE FOURVIERE d’un mode d’organisation et d’aménagement du temps de travail adapté à son activité.</w:t>
      </w:r>
    </w:p>
    <w:p w14:paraId="1144E1B1" w14:textId="6C7CCF0E" w:rsidP="008539A0" w:rsidR="008539A0" w:rsidRDefault="008539A0" w:rsidRPr="006A0A2B">
      <w:r w:rsidRPr="006A0A2B">
        <w:t>Ainsi, compte tenu des fluctuations importantes de l’activité de l’entreprise</w:t>
      </w:r>
      <w:r w:rsidR="002E4B02" w:rsidRPr="006A0A2B">
        <w:t xml:space="preserve"> dédiée à l’organisation du Festival LES NUITS DE FOURVIERE</w:t>
      </w:r>
      <w:r w:rsidRPr="006A0A2B">
        <w:t>, il est apparu nécessaire de prévoir, par le biais d’un accord collectif d’entreprise, des modalités de souplesse organisationnelles permettant d’optimiser les aménagements de la durée du travail des salariés afin de s’adapter aux contraintes spécifiques liées au secteur d’activité de l’entreprise.</w:t>
      </w:r>
    </w:p>
    <w:p w14:paraId="1A92F488" w14:textId="28F5FBA9" w:rsidP="008539A0" w:rsidR="008539A0" w:rsidRDefault="008539A0" w:rsidRPr="006A0A2B">
      <w:r w:rsidRPr="006A0A2B">
        <w:t>En outre, les parties ont abouti au constat que les différents services de l</w:t>
      </w:r>
      <w:r w:rsidR="00494828" w:rsidRPr="006A0A2B">
        <w:t>’EPIC LES NUITS DE FOURVIERE</w:t>
      </w:r>
      <w:r w:rsidRPr="006A0A2B">
        <w:t xml:space="preserve"> appliquaient plusieurs modalités d’aménagement du temps de travail. Par souci de clarté, les partenaires sociaux au niveau de l’entreprise ont donc souhaité conclure un accord permettant d’organiser ces différentes pratiques et, lorsque cela était possible, les harmoniser. </w:t>
      </w:r>
    </w:p>
    <w:p w14:paraId="12BBC5D9" w14:textId="3342FD7E" w:rsidP="008539A0" w:rsidR="008539A0" w:rsidRDefault="008539A0" w:rsidRPr="006A0A2B">
      <w:r w:rsidRPr="006A0A2B">
        <w:t>La négociation du présent accord s’inscrit dans un contexte consensuel visant à concilier, d’une part, les évolutions et besoins légitimes de l’EPIC LES NUITS DE FOURVIERE et, d’autre part, les aspirations sociales des salariés</w:t>
      </w:r>
      <w:r w:rsidR="00494828" w:rsidRPr="006A0A2B">
        <w:t xml:space="preserve"> visant notamment à concilier les impératifs de l</w:t>
      </w:r>
      <w:r w:rsidR="00845AD2" w:rsidRPr="006A0A2B">
        <w:t xml:space="preserve">eur </w:t>
      </w:r>
      <w:r w:rsidR="00494828" w:rsidRPr="006A0A2B">
        <w:t xml:space="preserve">activité professionnelle </w:t>
      </w:r>
      <w:r w:rsidR="00845AD2" w:rsidRPr="006A0A2B">
        <w:t xml:space="preserve">avec </w:t>
      </w:r>
      <w:r w:rsidR="00494828" w:rsidRPr="006A0A2B">
        <w:t>leur vie personnelle</w:t>
      </w:r>
      <w:r w:rsidRPr="006A0A2B">
        <w:t>.</w:t>
      </w:r>
    </w:p>
    <w:p w14:paraId="56D010FF" w14:textId="361C4B4C" w:rsidP="00F61437" w:rsidR="00F61437" w:rsidRDefault="00F61437" w:rsidRPr="006A0A2B">
      <w:r w:rsidRPr="006A0A2B">
        <w:t xml:space="preserve">Face à ces </w:t>
      </w:r>
      <w:r w:rsidRPr="00C9042A">
        <w:t xml:space="preserve">constats, le </w:t>
      </w:r>
      <w:r w:rsidR="00C9042A" w:rsidRPr="00C9042A">
        <w:t xml:space="preserve">18 </w:t>
      </w:r>
      <w:r w:rsidRPr="00C9042A">
        <w:t>septembre</w:t>
      </w:r>
      <w:r w:rsidRPr="006A0A2B">
        <w:t xml:space="preserve"> 2020, dans le respect des dispositions légales en vigueur, la direction de </w:t>
      </w:r>
      <w:r w:rsidR="00644ACE" w:rsidRPr="006A0A2B">
        <w:t xml:space="preserve">l’EPIC LES NUITS DE FOURVIERE </w:t>
      </w:r>
      <w:r w:rsidRPr="006A0A2B">
        <w:t>a informé l’ensemble des Organisations syndicales représentatives au niveau de la branche de l’engagement de négociations relatives à la durée</w:t>
      </w:r>
      <w:r w:rsidR="00A5207B" w:rsidRPr="006A0A2B">
        <w:t xml:space="preserve"> et l’aménagement du temps de</w:t>
      </w:r>
      <w:r w:rsidRPr="006A0A2B">
        <w:t xml:space="preserve"> travail.</w:t>
      </w:r>
    </w:p>
    <w:p w14:paraId="0728EF3E" w14:textId="771F6280" w:rsidP="00F61437" w:rsidR="00F61437" w:rsidRDefault="00F61437" w:rsidRPr="006A0A2B">
      <w:pPr>
        <w:rPr>
          <w:rFonts w:cs="Arial"/>
        </w:rPr>
      </w:pPr>
      <w:r w:rsidRPr="006A0A2B">
        <w:rPr>
          <w:rFonts w:cs="Arial"/>
        </w:rPr>
        <w:t xml:space="preserve">En parallèle, les </w:t>
      </w:r>
      <w:r w:rsidR="00A5207B" w:rsidRPr="006A0A2B">
        <w:rPr>
          <w:rFonts w:cs="Arial"/>
        </w:rPr>
        <w:t xml:space="preserve">membres </w:t>
      </w:r>
      <w:r w:rsidRPr="006A0A2B">
        <w:rPr>
          <w:rFonts w:cs="Arial"/>
        </w:rPr>
        <w:t xml:space="preserve">Titulaires </w:t>
      </w:r>
      <w:r w:rsidR="00A5207B" w:rsidRPr="006A0A2B">
        <w:rPr>
          <w:rFonts w:cs="Arial"/>
          <w:iCs/>
        </w:rPr>
        <w:t>du CSE</w:t>
      </w:r>
      <w:r w:rsidRPr="006A0A2B">
        <w:rPr>
          <w:rFonts w:cs="Arial"/>
          <w:i/>
        </w:rPr>
        <w:t>,</w:t>
      </w:r>
      <w:r w:rsidRPr="006A0A2B">
        <w:rPr>
          <w:rFonts w:cs="Arial"/>
        </w:rPr>
        <w:t xml:space="preserve"> ont été invités, par </w:t>
      </w:r>
      <w:r w:rsidRPr="00C9042A">
        <w:rPr>
          <w:rFonts w:cs="Arial"/>
        </w:rPr>
        <w:t>courrier du</w:t>
      </w:r>
      <w:r w:rsidR="00845AD2" w:rsidRPr="00C9042A">
        <w:rPr>
          <w:rFonts w:cs="Arial"/>
        </w:rPr>
        <w:t xml:space="preserve"> </w:t>
      </w:r>
      <w:r w:rsidR="00C9042A" w:rsidRPr="00C9042A">
        <w:t xml:space="preserve">18 </w:t>
      </w:r>
      <w:r w:rsidR="00A5207B" w:rsidRPr="00C9042A">
        <w:rPr>
          <w:rFonts w:cs="Arial"/>
        </w:rPr>
        <w:t>septembre 2020</w:t>
      </w:r>
      <w:r w:rsidRPr="00C9042A">
        <w:rPr>
          <w:rFonts w:cs="Arial"/>
        </w:rPr>
        <w:t>, à la négociation pour la signature d’un accord collectif d’entreprise sur les thèmes</w:t>
      </w:r>
      <w:r w:rsidRPr="006A0A2B">
        <w:rPr>
          <w:rFonts w:cs="Arial"/>
        </w:rPr>
        <w:t xml:space="preserve"> précités et à indiquer, dans un délai d’un mois à compter de la réception de ce courrier, s’ils entendaient participer à cette négociation et s’ils souhaitaient être mandatés par une Organisation Syndicale.</w:t>
      </w:r>
    </w:p>
    <w:p w14:paraId="486EC084" w14:textId="2A1E7E17" w:rsidP="00F61437" w:rsidR="00F61437" w:rsidRDefault="00F61437" w:rsidRPr="006A0A2B">
      <w:pPr>
        <w:rPr>
          <w:rFonts w:cs="Arial"/>
        </w:rPr>
      </w:pPr>
      <w:r w:rsidRPr="006A0A2B">
        <w:rPr>
          <w:rFonts w:cs="Arial"/>
        </w:rPr>
        <w:t xml:space="preserve">Au terme de ce délai d’un mois, les </w:t>
      </w:r>
      <w:r w:rsidR="00A5207B" w:rsidRPr="006A0A2B">
        <w:rPr>
          <w:rFonts w:cs="Arial"/>
        </w:rPr>
        <w:t xml:space="preserve">membres </w:t>
      </w:r>
      <w:r w:rsidRPr="006A0A2B">
        <w:rPr>
          <w:rFonts w:cs="Arial"/>
        </w:rPr>
        <w:t xml:space="preserve">Titulaires </w:t>
      </w:r>
      <w:r w:rsidR="00A5207B" w:rsidRPr="006A0A2B">
        <w:rPr>
          <w:rFonts w:cs="Arial"/>
        </w:rPr>
        <w:t xml:space="preserve">du CSE </w:t>
      </w:r>
      <w:r w:rsidRPr="006A0A2B">
        <w:rPr>
          <w:rFonts w:cs="Arial"/>
        </w:rPr>
        <w:t>ont confirmé leur volonté de participer à cette négociation mais n’ont pas choisi d’être mandatés par une Organisation Syndicale</w:t>
      </w:r>
      <w:r w:rsidR="00C9042A">
        <w:rPr>
          <w:rFonts w:cs="Arial"/>
        </w:rPr>
        <w:t>.</w:t>
      </w:r>
    </w:p>
    <w:p w14:paraId="2F701D3E" w14:textId="1F0BE10B" w:rsidP="00F61437" w:rsidR="00F61437" w:rsidRDefault="00F61437" w:rsidRPr="006A0A2B">
      <w:r w:rsidRPr="006A0A2B">
        <w:rPr>
          <w:rFonts w:cs="Arial"/>
        </w:rPr>
        <w:t xml:space="preserve">Par conséquent, les négociations se sont engagées entre la Direction </w:t>
      </w:r>
      <w:r w:rsidR="00644ACE" w:rsidRPr="006A0A2B">
        <w:rPr>
          <w:rFonts w:cs="Arial"/>
        </w:rPr>
        <w:t>de</w:t>
      </w:r>
      <w:r w:rsidR="00644ACE" w:rsidRPr="006A0A2B">
        <w:t xml:space="preserve"> l’EPIC LES NUITS DE FOURVIERE</w:t>
      </w:r>
      <w:r w:rsidR="00644ACE" w:rsidRPr="006A0A2B">
        <w:rPr>
          <w:rFonts w:cs="Arial"/>
        </w:rPr>
        <w:t xml:space="preserve"> </w:t>
      </w:r>
      <w:r w:rsidRPr="006A0A2B">
        <w:rPr>
          <w:rFonts w:cs="Arial"/>
        </w:rPr>
        <w:t xml:space="preserve">et les </w:t>
      </w:r>
      <w:r w:rsidR="00A5207B" w:rsidRPr="006A0A2B">
        <w:rPr>
          <w:rFonts w:cs="Arial"/>
        </w:rPr>
        <w:t xml:space="preserve">membres </w:t>
      </w:r>
      <w:r w:rsidRPr="006A0A2B">
        <w:rPr>
          <w:rFonts w:cs="Arial"/>
        </w:rPr>
        <w:t>Titulaires</w:t>
      </w:r>
      <w:r w:rsidR="00A5207B" w:rsidRPr="006A0A2B">
        <w:rPr>
          <w:rFonts w:cs="Arial"/>
        </w:rPr>
        <w:t xml:space="preserve"> du CSE.</w:t>
      </w:r>
    </w:p>
    <w:p w14:paraId="084FC926" w14:textId="3AF7C1BE" w:rsidP="00E01A6A" w:rsidR="00E01A6A" w:rsidRDefault="00E01A6A" w:rsidRPr="006A0A2B">
      <w:r w:rsidRPr="006A0A2B">
        <w:t xml:space="preserve">C’est dans ce contexte que la direction </w:t>
      </w:r>
      <w:r w:rsidR="00644ACE" w:rsidRPr="006A0A2B">
        <w:t>de l’EPIC LES NUITS DE FOURVIERE</w:t>
      </w:r>
      <w:r w:rsidR="00644ACE" w:rsidRPr="006A0A2B">
        <w:rPr>
          <w:rFonts w:cs="Arial"/>
        </w:rPr>
        <w:t xml:space="preserve"> </w:t>
      </w:r>
      <w:r w:rsidRPr="006A0A2B">
        <w:rPr>
          <w:rFonts w:cs="Arial"/>
        </w:rPr>
        <w:t xml:space="preserve">et les membres Titulaires du CSE </w:t>
      </w:r>
      <w:r w:rsidRPr="006A0A2B">
        <w:t xml:space="preserve">se sont alors réunis à l’occasion de multiples réunions de négociation qui ont lieu </w:t>
      </w:r>
      <w:bookmarkStart w:id="2" w:name="_Hlk57907191"/>
      <w:r w:rsidR="00C9042A">
        <w:t>entre le mois d’octobre 2020 et de janvier 2021</w:t>
      </w:r>
      <w:r w:rsidRPr="006A0A2B">
        <w:rPr>
          <w:b/>
        </w:rPr>
        <w:t xml:space="preserve"> </w:t>
      </w:r>
      <w:bookmarkEnd w:id="2"/>
      <w:r w:rsidRPr="006A0A2B">
        <w:t>visant à réfléchir au dispositif d’aménagement du temps de travail le plus adéquat.</w:t>
      </w:r>
    </w:p>
    <w:p w14:paraId="31025D24" w14:textId="58DACF50" w:rsidP="006F6E92" w:rsidR="006F6E92" w:rsidRDefault="00E01A6A" w:rsidRPr="006A0A2B">
      <w:r w:rsidRPr="006A0A2B">
        <w:t>Après cette période de négociation et de réflexion, l</w:t>
      </w:r>
      <w:r w:rsidR="006F6E92" w:rsidRPr="006A0A2B">
        <w:t>es parties à la négociation ont ainsi abouti au présent accord</w:t>
      </w:r>
      <w:r w:rsidRPr="006A0A2B">
        <w:t xml:space="preserve"> </w:t>
      </w:r>
      <w:r w:rsidR="006F6E92" w:rsidRPr="006A0A2B">
        <w:t>qui a pour objet de permettre d’atteindre un objectif partagé de modernisation des relations de travail, afin de :</w:t>
      </w:r>
    </w:p>
    <w:p w14:paraId="42BC0A51" w14:textId="128A0C90" w:rsidP="00BB56B8" w:rsidR="006F6E92" w:rsidRDefault="006F6E92" w:rsidRPr="006A0A2B">
      <w:pPr>
        <w:pStyle w:val="Paragraphedeliste"/>
        <w:numPr>
          <w:ilvl w:val="0"/>
          <w:numId w:val="9"/>
        </w:numPr>
      </w:pPr>
      <w:r w:rsidRPr="006A0A2B">
        <w:lastRenderedPageBreak/>
        <w:t>mettre en œuvre une organisation optimisée du temps de travail adaptée à l’activité de l’entreprise, et permettant une plus grande efficacité du temps passé pour chacun des collaborateurs ;</w:t>
      </w:r>
    </w:p>
    <w:p w14:paraId="42E48FE8" w14:textId="77777777" w:rsidP="006F6E92" w:rsidR="006F6E92" w:rsidRDefault="006F6E92" w:rsidRPr="006A0A2B">
      <w:pPr>
        <w:pStyle w:val="Paragraphedeliste"/>
        <w:ind w:left="1211"/>
      </w:pPr>
    </w:p>
    <w:p w14:paraId="55717FE3" w14:textId="77777777" w:rsidP="00BB56B8" w:rsidR="006F6E92" w:rsidRDefault="006F6E92" w:rsidRPr="006A0A2B">
      <w:pPr>
        <w:pStyle w:val="Paragraphedeliste"/>
        <w:numPr>
          <w:ilvl w:val="0"/>
          <w:numId w:val="9"/>
        </w:numPr>
      </w:pPr>
      <w:r w:rsidRPr="006A0A2B">
        <w:t>répondre aux aspirations des collaborateurs en termes d’optimisation de la gestion des temps consacrés à leur vie professionnelle et à leur vie privée ;</w:t>
      </w:r>
    </w:p>
    <w:p w14:paraId="7E4401AD" w14:textId="77777777" w:rsidP="006F6E92" w:rsidR="006F6E92" w:rsidRDefault="006F6E92" w:rsidRPr="006A0A2B">
      <w:pPr>
        <w:pStyle w:val="Paragraphedeliste"/>
        <w:ind w:left="1211"/>
      </w:pPr>
    </w:p>
    <w:p w14:paraId="12013E5D" w14:textId="50118FBA" w:rsidP="00BB56B8" w:rsidR="006F6E92" w:rsidRDefault="006F6E92" w:rsidRPr="006A0A2B">
      <w:pPr>
        <w:pStyle w:val="Paragraphedeliste"/>
        <w:numPr>
          <w:ilvl w:val="0"/>
          <w:numId w:val="9"/>
        </w:numPr>
      </w:pPr>
      <w:r w:rsidRPr="006A0A2B">
        <w:t>répondre aux exigences en matière de santé et de sécurité au travail tout en arrêtant les principes d’une organisation performante</w:t>
      </w:r>
      <w:r w:rsidR="003E6212" w:rsidRPr="006A0A2B">
        <w:t> ;</w:t>
      </w:r>
    </w:p>
    <w:p w14:paraId="54C23AA5" w14:textId="193F574B" w:rsidP="006F6E92" w:rsidR="006F6E92" w:rsidRDefault="006F6E92" w:rsidRPr="006A0A2B">
      <w:r w:rsidRPr="006A0A2B">
        <w:t xml:space="preserve">Le présent accord s’inscrit dans le respect des dispositions légales concernant notamment l’aménagement du temps de travail sur une période supérieure à la semaine et au plus égale à l’année, telles que prévues par </w:t>
      </w:r>
      <w:r w:rsidR="003E6212" w:rsidRPr="006A0A2B">
        <w:t xml:space="preserve">les dispositions des </w:t>
      </w:r>
      <w:r w:rsidR="00E01A6A" w:rsidRPr="006A0A2B">
        <w:t>article</w:t>
      </w:r>
      <w:r w:rsidR="003E6212" w:rsidRPr="006A0A2B">
        <w:t>s</w:t>
      </w:r>
      <w:r w:rsidR="00E01A6A" w:rsidRPr="006A0A2B">
        <w:t xml:space="preserve"> L </w:t>
      </w:r>
      <w:r w:rsidR="003E6212" w:rsidRPr="006A0A2B">
        <w:t>3121-41 et suivants du code du travail</w:t>
      </w:r>
      <w:r w:rsidRPr="006A0A2B">
        <w:t>.</w:t>
      </w:r>
    </w:p>
    <w:p w14:paraId="3A50A302" w14:textId="77777777" w:rsidP="006F6E92" w:rsidR="006F6E92" w:rsidRDefault="006F6E92" w:rsidRPr="006A0A2B">
      <w:r w:rsidRPr="006A0A2B">
        <w:t>Il entrera en vigueur à compter de son dépôt auprès de la DIRECCTE.</w:t>
      </w:r>
    </w:p>
    <w:p w14:paraId="428A601D" w14:textId="2B6E2234" w:rsidP="006F6E92" w:rsidR="006F6E92" w:rsidRDefault="006F6E92" w:rsidRPr="006A0A2B">
      <w:r w:rsidRPr="006A0A2B">
        <w:t xml:space="preserve">Le présent accord se substitue à toute pratique, usage, accord atypique ou accord d’entreprise antérieur portant sur le même objet, et en particulier </w:t>
      </w:r>
      <w:r w:rsidR="00E01A6A" w:rsidRPr="006A0A2B">
        <w:t>aux dispositions de</w:t>
      </w:r>
      <w:r w:rsidRPr="006A0A2B">
        <w:t xml:space="preserve"> </w:t>
      </w:r>
      <w:r w:rsidR="00494828" w:rsidRPr="006A0A2B">
        <w:t>l’accord d’entreprise relatif à l’organisation et la durée du travail pour les salariés à temps partiel en date du 16 mai 2011.</w:t>
      </w:r>
    </w:p>
    <w:p w14:paraId="4BE5D320" w14:textId="3AF28036" w:rsidP="006F6E92" w:rsidR="006F6E92" w:rsidRDefault="006F6E92" w:rsidRPr="006A0A2B">
      <w:pPr>
        <w:rPr>
          <w:rStyle w:val="lev"/>
          <w:b w:val="0"/>
        </w:rPr>
      </w:pPr>
      <w:r w:rsidRPr="006A0A2B">
        <w:t xml:space="preserve">Il est rappelé que justifiant d’un effectif </w:t>
      </w:r>
      <w:r w:rsidR="00E01A6A" w:rsidRPr="006A0A2B">
        <w:t>supérieur</w:t>
      </w:r>
      <w:r w:rsidRPr="006A0A2B">
        <w:t xml:space="preserve"> à 50 salariés et n’étant pas pourvu de délégué syndical, il a décidé de recourir à la possibilité de conclure un accord d’entreprise avec l</w:t>
      </w:r>
      <w:r w:rsidR="0019136D" w:rsidRPr="006A0A2B">
        <w:t>a délégation du personnel au Comité Social et Economique</w:t>
      </w:r>
      <w:r w:rsidRPr="006A0A2B">
        <w:t>, en application de</w:t>
      </w:r>
      <w:r w:rsidR="0019136D" w:rsidRPr="006A0A2B">
        <w:t xml:space="preserve">s </w:t>
      </w:r>
      <w:r w:rsidRPr="006A0A2B">
        <w:t>article</w:t>
      </w:r>
      <w:r w:rsidR="0019136D" w:rsidRPr="006A0A2B">
        <w:t>s</w:t>
      </w:r>
      <w:r w:rsidRPr="006A0A2B">
        <w:t xml:space="preserve"> L2232-</w:t>
      </w:r>
      <w:r w:rsidR="00E01A6A" w:rsidRPr="006A0A2B">
        <w:t xml:space="preserve">24 </w:t>
      </w:r>
      <w:r w:rsidR="0019136D" w:rsidRPr="006A0A2B">
        <w:t xml:space="preserve">et suivants </w:t>
      </w:r>
      <w:r w:rsidRPr="006A0A2B">
        <w:t>du code du travail</w:t>
      </w:r>
      <w:r w:rsidR="00E01A6A" w:rsidRPr="006A0A2B">
        <w:t>.</w:t>
      </w:r>
    </w:p>
    <w:p w14:paraId="61289768" w14:textId="77777777" w:rsidP="00411FE7" w:rsidR="006F6E92" w:rsidRDefault="006F6E92" w:rsidRPr="006A0A2B"/>
    <w:p w14:paraId="6C44B2F6" w14:textId="77777777" w:rsidR="003764FA" w:rsidRDefault="003764FA" w:rsidRPr="006A0A2B">
      <w:pPr>
        <w:keepLines w:val="0"/>
        <w:spacing w:after="200" w:before="0" w:line="276" w:lineRule="auto"/>
        <w:ind w:left="0"/>
        <w:jc w:val="left"/>
        <w:rPr>
          <w:rFonts w:eastAsia="Calibri"/>
        </w:rPr>
      </w:pPr>
      <w:r w:rsidRPr="006A0A2B">
        <w:rPr>
          <w:rFonts w:eastAsia="Calibri"/>
        </w:rPr>
        <w:br w:type="page"/>
      </w:r>
    </w:p>
    <w:p w14:paraId="229285B3" w14:textId="77777777" w:rsidP="006A6865" w:rsidR="006A6865" w:rsidRDefault="006A6865" w:rsidRPr="006A0A2B">
      <w:pPr>
        <w:pStyle w:val="li"/>
        <w:rPr>
          <w:rFonts w:ascii="Source Sans Pro" w:eastAsia="Calibri" w:hAnsi="Source Sans Pro"/>
          <w:sz w:val="36"/>
          <w:szCs w:val="36"/>
          <w:lang w:eastAsia="en-US"/>
        </w:rPr>
      </w:pPr>
      <w:r w:rsidRPr="006A0A2B">
        <w:rPr>
          <w:rFonts w:ascii="Source Sans Pro" w:eastAsia="Calibri" w:hAnsi="Source Sans Pro"/>
          <w:sz w:val="36"/>
          <w:szCs w:val="36"/>
          <w:lang w:eastAsia="en-US"/>
        </w:rPr>
        <w:lastRenderedPageBreak/>
        <w:t>SOMMAIRE :</w:t>
      </w:r>
    </w:p>
    <w:p w14:paraId="076B9239" w14:textId="5755633F" w:rsidR="00114860" w:rsidRDefault="006A6865">
      <w:pPr>
        <w:pStyle w:val="TM1"/>
        <w:rPr>
          <w:rFonts w:asciiTheme="minorHAnsi" w:cstheme="minorBidi" w:eastAsiaTheme="minorEastAsia" w:hAnsiTheme="minorHAnsi"/>
          <w:b w:val="0"/>
          <w:bCs w:val="0"/>
          <w:caps w:val="0"/>
          <w:sz w:val="22"/>
          <w:szCs w:val="22"/>
        </w:rPr>
      </w:pPr>
      <w:r w:rsidRPr="006A0A2B">
        <w:rPr>
          <w:rFonts w:eastAsia="Calibri"/>
        </w:rPr>
        <w:fldChar w:fldCharType="begin"/>
      </w:r>
      <w:r w:rsidRPr="006A0A2B">
        <w:rPr>
          <w:rFonts w:eastAsia="Calibri"/>
        </w:rPr>
        <w:instrText xml:space="preserve"> TOC \o "1-5" \h \z \u </w:instrText>
      </w:r>
      <w:r w:rsidRPr="006A0A2B">
        <w:rPr>
          <w:rFonts w:eastAsia="Calibri"/>
        </w:rPr>
        <w:fldChar w:fldCharType="separate"/>
      </w:r>
      <w:hyperlink w:anchor="_Toc65738394" w:history="1">
        <w:r w:rsidR="00114860" w:rsidRPr="00E51729">
          <w:rPr>
            <w:rStyle w:val="Lienhypertexte"/>
            <w:rFonts w:ascii="Arial" w:eastAsia="Calibri" w:hAnsi="Arial"/>
            <w:lang w:eastAsia="en-US"/>
          </w:rPr>
          <w:t>1.</w:t>
        </w:r>
        <w:r w:rsidR="00114860">
          <w:rPr>
            <w:rFonts w:asciiTheme="minorHAnsi" w:cstheme="minorBidi" w:eastAsiaTheme="minorEastAsia" w:hAnsiTheme="minorHAnsi"/>
            <w:b w:val="0"/>
            <w:bCs w:val="0"/>
            <w:caps w:val="0"/>
            <w:sz w:val="22"/>
            <w:szCs w:val="22"/>
          </w:rPr>
          <w:tab/>
        </w:r>
        <w:r w:rsidR="00114860" w:rsidRPr="00E51729">
          <w:rPr>
            <w:rStyle w:val="Lienhypertexte"/>
            <w:rFonts w:eastAsia="Calibri"/>
            <w:lang w:eastAsia="en-US"/>
          </w:rPr>
          <w:t>DISPOSITIONS GENERALES</w:t>
        </w:r>
        <w:r w:rsidR="00114860">
          <w:rPr>
            <w:webHidden/>
          </w:rPr>
          <w:tab/>
        </w:r>
        <w:r w:rsidR="00114860">
          <w:rPr>
            <w:webHidden/>
          </w:rPr>
          <w:fldChar w:fldCharType="begin"/>
        </w:r>
        <w:r w:rsidR="00114860">
          <w:rPr>
            <w:webHidden/>
          </w:rPr>
          <w:instrText xml:space="preserve"> PAGEREF _Toc65738394 \h </w:instrText>
        </w:r>
        <w:r w:rsidR="00114860">
          <w:rPr>
            <w:webHidden/>
          </w:rPr>
        </w:r>
        <w:r w:rsidR="00114860">
          <w:rPr>
            <w:webHidden/>
          </w:rPr>
          <w:fldChar w:fldCharType="separate"/>
        </w:r>
        <w:r w:rsidR="00B129C4">
          <w:rPr>
            <w:webHidden/>
          </w:rPr>
          <w:t>7</w:t>
        </w:r>
        <w:r w:rsidR="00114860">
          <w:rPr>
            <w:webHidden/>
          </w:rPr>
          <w:fldChar w:fldCharType="end"/>
        </w:r>
      </w:hyperlink>
    </w:p>
    <w:p w14:paraId="44D5494F" w14:textId="1CEC98FC" w:rsidR="00114860" w:rsidRDefault="00C306EA">
      <w:pPr>
        <w:pStyle w:val="TM2"/>
        <w:rPr>
          <w:rFonts w:asciiTheme="minorHAnsi" w:cstheme="minorBidi" w:eastAsiaTheme="minorEastAsia" w:hAnsiTheme="minorHAnsi"/>
          <w:b w:val="0"/>
          <w:bCs w:val="0"/>
        </w:rPr>
      </w:pPr>
      <w:hyperlink w:anchor="_Toc65738395" w:history="1">
        <w:r w:rsidR="00114860" w:rsidRPr="00E51729">
          <w:rPr>
            <w:rStyle w:val="Lienhypertexte"/>
            <w:rFonts w:ascii="Arial" w:hAnsi="Arial"/>
          </w:rPr>
          <w:t>1.1.</w:t>
        </w:r>
        <w:r w:rsidR="00114860">
          <w:rPr>
            <w:rFonts w:asciiTheme="minorHAnsi" w:cstheme="minorBidi" w:eastAsiaTheme="minorEastAsia" w:hAnsiTheme="minorHAnsi"/>
            <w:b w:val="0"/>
            <w:bCs w:val="0"/>
          </w:rPr>
          <w:tab/>
        </w:r>
        <w:r w:rsidR="00114860" w:rsidRPr="00E51729">
          <w:rPr>
            <w:rStyle w:val="Lienhypertexte"/>
          </w:rPr>
          <w:t>CADRE JURIDIQUE</w:t>
        </w:r>
        <w:r w:rsidR="00114860">
          <w:rPr>
            <w:webHidden/>
          </w:rPr>
          <w:tab/>
        </w:r>
        <w:r w:rsidR="00114860">
          <w:rPr>
            <w:webHidden/>
          </w:rPr>
          <w:fldChar w:fldCharType="begin"/>
        </w:r>
        <w:r w:rsidR="00114860">
          <w:rPr>
            <w:webHidden/>
          </w:rPr>
          <w:instrText xml:space="preserve"> PAGEREF _Toc65738395 \h </w:instrText>
        </w:r>
        <w:r w:rsidR="00114860">
          <w:rPr>
            <w:webHidden/>
          </w:rPr>
        </w:r>
        <w:r w:rsidR="00114860">
          <w:rPr>
            <w:webHidden/>
          </w:rPr>
          <w:fldChar w:fldCharType="separate"/>
        </w:r>
        <w:r w:rsidR="00B129C4">
          <w:rPr>
            <w:webHidden/>
          </w:rPr>
          <w:t>7</w:t>
        </w:r>
        <w:r w:rsidR="00114860">
          <w:rPr>
            <w:webHidden/>
          </w:rPr>
          <w:fldChar w:fldCharType="end"/>
        </w:r>
      </w:hyperlink>
    </w:p>
    <w:p w14:paraId="456A22CE" w14:textId="454FFC1C" w:rsidR="00114860" w:rsidRDefault="00C306EA">
      <w:pPr>
        <w:pStyle w:val="TM2"/>
        <w:rPr>
          <w:rFonts w:asciiTheme="minorHAnsi" w:cstheme="minorBidi" w:eastAsiaTheme="minorEastAsia" w:hAnsiTheme="minorHAnsi"/>
          <w:b w:val="0"/>
          <w:bCs w:val="0"/>
        </w:rPr>
      </w:pPr>
      <w:hyperlink w:anchor="_Toc65738396" w:history="1">
        <w:r w:rsidR="00114860" w:rsidRPr="00E51729">
          <w:rPr>
            <w:rStyle w:val="Lienhypertexte"/>
            <w:rFonts w:ascii="Arial" w:hAnsi="Arial"/>
          </w:rPr>
          <w:t>1.2.</w:t>
        </w:r>
        <w:r w:rsidR="00114860">
          <w:rPr>
            <w:rFonts w:asciiTheme="minorHAnsi" w:cstheme="minorBidi" w:eastAsiaTheme="minorEastAsia" w:hAnsiTheme="minorHAnsi"/>
            <w:b w:val="0"/>
            <w:bCs w:val="0"/>
          </w:rPr>
          <w:tab/>
        </w:r>
        <w:r w:rsidR="00114860" w:rsidRPr="00E51729">
          <w:rPr>
            <w:rStyle w:val="Lienhypertexte"/>
          </w:rPr>
          <w:t>CHAMP D’APPLICATION</w:t>
        </w:r>
        <w:r w:rsidR="00114860">
          <w:rPr>
            <w:webHidden/>
          </w:rPr>
          <w:tab/>
        </w:r>
        <w:r w:rsidR="00114860">
          <w:rPr>
            <w:webHidden/>
          </w:rPr>
          <w:fldChar w:fldCharType="begin"/>
        </w:r>
        <w:r w:rsidR="00114860">
          <w:rPr>
            <w:webHidden/>
          </w:rPr>
          <w:instrText xml:space="preserve"> PAGEREF _Toc65738396 \h </w:instrText>
        </w:r>
        <w:r w:rsidR="00114860">
          <w:rPr>
            <w:webHidden/>
          </w:rPr>
        </w:r>
        <w:r w:rsidR="00114860">
          <w:rPr>
            <w:webHidden/>
          </w:rPr>
          <w:fldChar w:fldCharType="separate"/>
        </w:r>
        <w:r w:rsidR="00B129C4">
          <w:rPr>
            <w:webHidden/>
          </w:rPr>
          <w:t>7</w:t>
        </w:r>
        <w:r w:rsidR="00114860">
          <w:rPr>
            <w:webHidden/>
          </w:rPr>
          <w:fldChar w:fldCharType="end"/>
        </w:r>
      </w:hyperlink>
    </w:p>
    <w:p w14:paraId="13C62124" w14:textId="73640DD4" w:rsidR="00114860" w:rsidRDefault="00C306EA">
      <w:pPr>
        <w:pStyle w:val="TM1"/>
        <w:rPr>
          <w:rFonts w:asciiTheme="minorHAnsi" w:cstheme="minorBidi" w:eastAsiaTheme="minorEastAsia" w:hAnsiTheme="minorHAnsi"/>
          <w:b w:val="0"/>
          <w:bCs w:val="0"/>
          <w:caps w:val="0"/>
          <w:sz w:val="22"/>
          <w:szCs w:val="22"/>
        </w:rPr>
      </w:pPr>
      <w:hyperlink w:anchor="_Toc65738397" w:history="1">
        <w:r w:rsidR="00114860" w:rsidRPr="00E51729">
          <w:rPr>
            <w:rStyle w:val="Lienhypertexte"/>
            <w:rFonts w:ascii="Arial" w:eastAsia="Calibri" w:hAnsi="Arial"/>
            <w:lang w:eastAsia="en-US"/>
          </w:rPr>
          <w:t>2.</w:t>
        </w:r>
        <w:r w:rsidR="00114860">
          <w:rPr>
            <w:rFonts w:asciiTheme="minorHAnsi" w:cstheme="minorBidi" w:eastAsiaTheme="minorEastAsia" w:hAnsiTheme="minorHAnsi"/>
            <w:b w:val="0"/>
            <w:bCs w:val="0"/>
            <w:caps w:val="0"/>
            <w:sz w:val="22"/>
            <w:szCs w:val="22"/>
          </w:rPr>
          <w:tab/>
        </w:r>
        <w:r w:rsidR="00114860" w:rsidRPr="00E51729">
          <w:rPr>
            <w:rStyle w:val="Lienhypertexte"/>
            <w:rFonts w:eastAsia="Calibri"/>
            <w:lang w:eastAsia="en-US"/>
          </w:rPr>
          <w:t>DUREE ET ORGANISATION DU TRAVAIL</w:t>
        </w:r>
        <w:r w:rsidR="00114860">
          <w:rPr>
            <w:webHidden/>
          </w:rPr>
          <w:tab/>
        </w:r>
        <w:r w:rsidR="00114860">
          <w:rPr>
            <w:webHidden/>
          </w:rPr>
          <w:fldChar w:fldCharType="begin"/>
        </w:r>
        <w:r w:rsidR="00114860">
          <w:rPr>
            <w:webHidden/>
          </w:rPr>
          <w:instrText xml:space="preserve"> PAGEREF _Toc65738397 \h </w:instrText>
        </w:r>
        <w:r w:rsidR="00114860">
          <w:rPr>
            <w:webHidden/>
          </w:rPr>
        </w:r>
        <w:r w:rsidR="00114860">
          <w:rPr>
            <w:webHidden/>
          </w:rPr>
          <w:fldChar w:fldCharType="separate"/>
        </w:r>
        <w:r w:rsidR="00B129C4">
          <w:rPr>
            <w:webHidden/>
          </w:rPr>
          <w:t>8</w:t>
        </w:r>
        <w:r w:rsidR="00114860">
          <w:rPr>
            <w:webHidden/>
          </w:rPr>
          <w:fldChar w:fldCharType="end"/>
        </w:r>
      </w:hyperlink>
    </w:p>
    <w:p w14:paraId="32F20F90" w14:textId="4AB530F8" w:rsidR="00114860" w:rsidRDefault="00C306EA">
      <w:pPr>
        <w:pStyle w:val="TM2"/>
        <w:rPr>
          <w:rFonts w:asciiTheme="minorHAnsi" w:cstheme="minorBidi" w:eastAsiaTheme="minorEastAsia" w:hAnsiTheme="minorHAnsi"/>
          <w:b w:val="0"/>
          <w:bCs w:val="0"/>
        </w:rPr>
      </w:pPr>
      <w:hyperlink w:anchor="_Toc65738398" w:history="1">
        <w:r w:rsidR="00114860" w:rsidRPr="00E51729">
          <w:rPr>
            <w:rStyle w:val="Lienhypertexte"/>
            <w:rFonts w:ascii="Arial" w:hAnsi="Arial"/>
          </w:rPr>
          <w:t>2.1.</w:t>
        </w:r>
        <w:r w:rsidR="00114860">
          <w:rPr>
            <w:rFonts w:asciiTheme="minorHAnsi" w:cstheme="minorBidi" w:eastAsiaTheme="minorEastAsia" w:hAnsiTheme="minorHAnsi"/>
            <w:b w:val="0"/>
            <w:bCs w:val="0"/>
          </w:rPr>
          <w:tab/>
        </w:r>
        <w:r w:rsidR="00114860" w:rsidRPr="00E51729">
          <w:rPr>
            <w:rStyle w:val="Lienhypertexte"/>
          </w:rPr>
          <w:t>DISPOSITIONS COMMUNES</w:t>
        </w:r>
        <w:r w:rsidR="00114860">
          <w:rPr>
            <w:webHidden/>
          </w:rPr>
          <w:tab/>
        </w:r>
        <w:r w:rsidR="00114860">
          <w:rPr>
            <w:webHidden/>
          </w:rPr>
          <w:fldChar w:fldCharType="begin"/>
        </w:r>
        <w:r w:rsidR="00114860">
          <w:rPr>
            <w:webHidden/>
          </w:rPr>
          <w:instrText xml:space="preserve"> PAGEREF _Toc65738398 \h </w:instrText>
        </w:r>
        <w:r w:rsidR="00114860">
          <w:rPr>
            <w:webHidden/>
          </w:rPr>
        </w:r>
        <w:r w:rsidR="00114860">
          <w:rPr>
            <w:webHidden/>
          </w:rPr>
          <w:fldChar w:fldCharType="separate"/>
        </w:r>
        <w:r w:rsidR="00B129C4">
          <w:rPr>
            <w:webHidden/>
          </w:rPr>
          <w:t>8</w:t>
        </w:r>
        <w:r w:rsidR="00114860">
          <w:rPr>
            <w:webHidden/>
          </w:rPr>
          <w:fldChar w:fldCharType="end"/>
        </w:r>
      </w:hyperlink>
    </w:p>
    <w:p w14:paraId="0B4BC49B" w14:textId="251BCE06" w:rsidR="00114860" w:rsidRDefault="00C306EA">
      <w:pPr>
        <w:pStyle w:val="TM3"/>
        <w:rPr>
          <w:rFonts w:asciiTheme="minorHAnsi" w:cstheme="minorBidi" w:eastAsiaTheme="minorEastAsia" w:hAnsiTheme="minorHAnsi"/>
          <w:b w:val="0"/>
          <w:bCs w:val="0"/>
        </w:rPr>
      </w:pPr>
      <w:hyperlink w:anchor="_Toc65738399" w:history="1">
        <w:r w:rsidR="00114860" w:rsidRPr="00E51729">
          <w:rPr>
            <w:rStyle w:val="Lienhypertexte"/>
            <w:rFonts w:ascii="Arial" w:hAnsi="Arial"/>
            <w:snapToGrid w:val="0"/>
            <w:w w:val="0"/>
          </w:rPr>
          <w:t>2.1.1.</w:t>
        </w:r>
        <w:r w:rsidR="00114860">
          <w:rPr>
            <w:rFonts w:asciiTheme="minorHAnsi" w:cstheme="minorBidi" w:eastAsiaTheme="minorEastAsia" w:hAnsiTheme="minorHAnsi"/>
            <w:b w:val="0"/>
            <w:bCs w:val="0"/>
          </w:rPr>
          <w:tab/>
        </w:r>
        <w:r w:rsidR="00114860" w:rsidRPr="00E51729">
          <w:rPr>
            <w:rStyle w:val="Lienhypertexte"/>
          </w:rPr>
          <w:t>TEMPS DE TRAVAIL EFFECTIF</w:t>
        </w:r>
        <w:r w:rsidR="00114860">
          <w:rPr>
            <w:webHidden/>
          </w:rPr>
          <w:tab/>
        </w:r>
        <w:r w:rsidR="00114860">
          <w:rPr>
            <w:webHidden/>
          </w:rPr>
          <w:fldChar w:fldCharType="begin"/>
        </w:r>
        <w:r w:rsidR="00114860">
          <w:rPr>
            <w:webHidden/>
          </w:rPr>
          <w:instrText xml:space="preserve"> PAGEREF _Toc65738399 \h </w:instrText>
        </w:r>
        <w:r w:rsidR="00114860">
          <w:rPr>
            <w:webHidden/>
          </w:rPr>
        </w:r>
        <w:r w:rsidR="00114860">
          <w:rPr>
            <w:webHidden/>
          </w:rPr>
          <w:fldChar w:fldCharType="separate"/>
        </w:r>
        <w:r w:rsidR="00B129C4">
          <w:rPr>
            <w:webHidden/>
          </w:rPr>
          <w:t>8</w:t>
        </w:r>
        <w:r w:rsidR="00114860">
          <w:rPr>
            <w:webHidden/>
          </w:rPr>
          <w:fldChar w:fldCharType="end"/>
        </w:r>
      </w:hyperlink>
    </w:p>
    <w:p w14:paraId="74C2381C" w14:textId="5404402C" w:rsidR="00114860" w:rsidRDefault="00C306EA">
      <w:pPr>
        <w:pStyle w:val="TM3"/>
        <w:rPr>
          <w:rFonts w:asciiTheme="minorHAnsi" w:cstheme="minorBidi" w:eastAsiaTheme="minorEastAsia" w:hAnsiTheme="minorHAnsi"/>
          <w:b w:val="0"/>
          <w:bCs w:val="0"/>
        </w:rPr>
      </w:pPr>
      <w:hyperlink w:anchor="_Toc65738400" w:history="1">
        <w:r w:rsidR="00114860" w:rsidRPr="00E51729">
          <w:rPr>
            <w:rStyle w:val="Lienhypertexte"/>
            <w:rFonts w:ascii="Arial" w:hAnsi="Arial"/>
            <w:snapToGrid w:val="0"/>
            <w:w w:val="0"/>
          </w:rPr>
          <w:t>2.1.2.</w:t>
        </w:r>
        <w:r w:rsidR="00114860">
          <w:rPr>
            <w:rFonts w:asciiTheme="minorHAnsi" w:cstheme="minorBidi" w:eastAsiaTheme="minorEastAsia" w:hAnsiTheme="minorHAnsi"/>
            <w:b w:val="0"/>
            <w:bCs w:val="0"/>
          </w:rPr>
          <w:tab/>
        </w:r>
        <w:r w:rsidR="00114860" w:rsidRPr="00E51729">
          <w:rPr>
            <w:rStyle w:val="Lienhypertexte"/>
          </w:rPr>
          <w:t>TEMPS DE PAUSES</w:t>
        </w:r>
        <w:r w:rsidR="00114860">
          <w:rPr>
            <w:webHidden/>
          </w:rPr>
          <w:tab/>
        </w:r>
        <w:r w:rsidR="00114860">
          <w:rPr>
            <w:webHidden/>
          </w:rPr>
          <w:fldChar w:fldCharType="begin"/>
        </w:r>
        <w:r w:rsidR="00114860">
          <w:rPr>
            <w:webHidden/>
          </w:rPr>
          <w:instrText xml:space="preserve"> PAGEREF _Toc65738400 \h </w:instrText>
        </w:r>
        <w:r w:rsidR="00114860">
          <w:rPr>
            <w:webHidden/>
          </w:rPr>
        </w:r>
        <w:r w:rsidR="00114860">
          <w:rPr>
            <w:webHidden/>
          </w:rPr>
          <w:fldChar w:fldCharType="separate"/>
        </w:r>
        <w:r w:rsidR="00B129C4">
          <w:rPr>
            <w:webHidden/>
          </w:rPr>
          <w:t>8</w:t>
        </w:r>
        <w:r w:rsidR="00114860">
          <w:rPr>
            <w:webHidden/>
          </w:rPr>
          <w:fldChar w:fldCharType="end"/>
        </w:r>
      </w:hyperlink>
    </w:p>
    <w:p w14:paraId="59EF8727" w14:textId="2DB5A78B" w:rsidR="00114860" w:rsidRDefault="00C306EA">
      <w:pPr>
        <w:pStyle w:val="TM3"/>
        <w:rPr>
          <w:rFonts w:asciiTheme="minorHAnsi" w:cstheme="minorBidi" w:eastAsiaTheme="minorEastAsia" w:hAnsiTheme="minorHAnsi"/>
          <w:b w:val="0"/>
          <w:bCs w:val="0"/>
        </w:rPr>
      </w:pPr>
      <w:hyperlink w:anchor="_Toc65738401" w:history="1">
        <w:r w:rsidR="00114860" w:rsidRPr="00E51729">
          <w:rPr>
            <w:rStyle w:val="Lienhypertexte"/>
            <w:rFonts w:ascii="Arial" w:hAnsi="Arial"/>
            <w:snapToGrid w:val="0"/>
            <w:w w:val="0"/>
          </w:rPr>
          <w:t>2.1.3.</w:t>
        </w:r>
        <w:r w:rsidR="00114860">
          <w:rPr>
            <w:rFonts w:asciiTheme="minorHAnsi" w:cstheme="minorBidi" w:eastAsiaTheme="minorEastAsia" w:hAnsiTheme="minorHAnsi"/>
            <w:b w:val="0"/>
            <w:bCs w:val="0"/>
          </w:rPr>
          <w:tab/>
        </w:r>
        <w:r w:rsidR="00114860" w:rsidRPr="00E51729">
          <w:rPr>
            <w:rStyle w:val="Lienhypertexte"/>
          </w:rPr>
          <w:t>TEMPS DE REPAS</w:t>
        </w:r>
        <w:r w:rsidR="00114860">
          <w:rPr>
            <w:webHidden/>
          </w:rPr>
          <w:tab/>
        </w:r>
        <w:r w:rsidR="00114860">
          <w:rPr>
            <w:webHidden/>
          </w:rPr>
          <w:fldChar w:fldCharType="begin"/>
        </w:r>
        <w:r w:rsidR="00114860">
          <w:rPr>
            <w:webHidden/>
          </w:rPr>
          <w:instrText xml:space="preserve"> PAGEREF _Toc65738401 \h </w:instrText>
        </w:r>
        <w:r w:rsidR="00114860">
          <w:rPr>
            <w:webHidden/>
          </w:rPr>
        </w:r>
        <w:r w:rsidR="00114860">
          <w:rPr>
            <w:webHidden/>
          </w:rPr>
          <w:fldChar w:fldCharType="separate"/>
        </w:r>
        <w:r w:rsidR="00B129C4">
          <w:rPr>
            <w:webHidden/>
          </w:rPr>
          <w:t>9</w:t>
        </w:r>
        <w:r w:rsidR="00114860">
          <w:rPr>
            <w:webHidden/>
          </w:rPr>
          <w:fldChar w:fldCharType="end"/>
        </w:r>
      </w:hyperlink>
    </w:p>
    <w:p w14:paraId="5520BC1B" w14:textId="0C0FCCB5" w:rsidR="00114860" w:rsidRDefault="00C306EA">
      <w:pPr>
        <w:pStyle w:val="TM3"/>
        <w:rPr>
          <w:rFonts w:asciiTheme="minorHAnsi" w:cstheme="minorBidi" w:eastAsiaTheme="minorEastAsia" w:hAnsiTheme="minorHAnsi"/>
          <w:b w:val="0"/>
          <w:bCs w:val="0"/>
        </w:rPr>
      </w:pPr>
      <w:hyperlink w:anchor="_Toc65738402" w:history="1">
        <w:r w:rsidR="00114860" w:rsidRPr="00E51729">
          <w:rPr>
            <w:rStyle w:val="Lienhypertexte"/>
            <w:rFonts w:ascii="Arial" w:hAnsi="Arial"/>
            <w:snapToGrid w:val="0"/>
            <w:w w:val="0"/>
          </w:rPr>
          <w:t>2.1.4.</w:t>
        </w:r>
        <w:r w:rsidR="00114860">
          <w:rPr>
            <w:rFonts w:asciiTheme="minorHAnsi" w:cstheme="minorBidi" w:eastAsiaTheme="minorEastAsia" w:hAnsiTheme="minorHAnsi"/>
            <w:b w:val="0"/>
            <w:bCs w:val="0"/>
          </w:rPr>
          <w:tab/>
        </w:r>
        <w:r w:rsidR="00114860" w:rsidRPr="00E51729">
          <w:rPr>
            <w:rStyle w:val="Lienhypertexte"/>
          </w:rPr>
          <w:t>DUREES MAXIMALES DE TRAVAIL ET REPOS QUOTIDIEN ET HEBDOMADAIRE</w:t>
        </w:r>
        <w:r w:rsidR="00114860">
          <w:rPr>
            <w:webHidden/>
          </w:rPr>
          <w:tab/>
        </w:r>
        <w:r w:rsidR="00114860">
          <w:rPr>
            <w:webHidden/>
          </w:rPr>
          <w:fldChar w:fldCharType="begin"/>
        </w:r>
        <w:r w:rsidR="00114860">
          <w:rPr>
            <w:webHidden/>
          </w:rPr>
          <w:instrText xml:space="preserve"> PAGEREF _Toc65738402 \h </w:instrText>
        </w:r>
        <w:r w:rsidR="00114860">
          <w:rPr>
            <w:webHidden/>
          </w:rPr>
        </w:r>
        <w:r w:rsidR="00114860">
          <w:rPr>
            <w:webHidden/>
          </w:rPr>
          <w:fldChar w:fldCharType="separate"/>
        </w:r>
        <w:r w:rsidR="00B129C4">
          <w:rPr>
            <w:webHidden/>
          </w:rPr>
          <w:t>9</w:t>
        </w:r>
        <w:r w:rsidR="00114860">
          <w:rPr>
            <w:webHidden/>
          </w:rPr>
          <w:fldChar w:fldCharType="end"/>
        </w:r>
      </w:hyperlink>
    </w:p>
    <w:p w14:paraId="63DD48F3" w14:textId="3738E3BD" w:rsidR="00114860" w:rsidRDefault="00C306EA">
      <w:pPr>
        <w:pStyle w:val="TM3"/>
        <w:rPr>
          <w:rFonts w:asciiTheme="minorHAnsi" w:cstheme="minorBidi" w:eastAsiaTheme="minorEastAsia" w:hAnsiTheme="minorHAnsi"/>
          <w:b w:val="0"/>
          <w:bCs w:val="0"/>
        </w:rPr>
      </w:pPr>
      <w:hyperlink w:anchor="_Toc65738403" w:history="1">
        <w:r w:rsidR="00114860" w:rsidRPr="00E51729">
          <w:rPr>
            <w:rStyle w:val="Lienhypertexte"/>
            <w:rFonts w:ascii="Arial" w:hAnsi="Arial"/>
            <w:snapToGrid w:val="0"/>
            <w:w w:val="0"/>
          </w:rPr>
          <w:t>2.1.5.</w:t>
        </w:r>
        <w:r w:rsidR="00114860">
          <w:rPr>
            <w:rFonts w:asciiTheme="minorHAnsi" w:cstheme="minorBidi" w:eastAsiaTheme="minorEastAsia" w:hAnsiTheme="minorHAnsi"/>
            <w:b w:val="0"/>
            <w:bCs w:val="0"/>
          </w:rPr>
          <w:tab/>
        </w:r>
        <w:r w:rsidR="00114860" w:rsidRPr="00E51729">
          <w:rPr>
            <w:rStyle w:val="Lienhypertexte"/>
          </w:rPr>
          <w:t>HEURES SUPPLEMENTAIRES</w:t>
        </w:r>
        <w:r w:rsidR="00114860">
          <w:rPr>
            <w:webHidden/>
          </w:rPr>
          <w:tab/>
        </w:r>
        <w:r w:rsidR="00114860">
          <w:rPr>
            <w:webHidden/>
          </w:rPr>
          <w:fldChar w:fldCharType="begin"/>
        </w:r>
        <w:r w:rsidR="00114860">
          <w:rPr>
            <w:webHidden/>
          </w:rPr>
          <w:instrText xml:space="preserve"> PAGEREF _Toc65738403 \h </w:instrText>
        </w:r>
        <w:r w:rsidR="00114860">
          <w:rPr>
            <w:webHidden/>
          </w:rPr>
        </w:r>
        <w:r w:rsidR="00114860">
          <w:rPr>
            <w:webHidden/>
          </w:rPr>
          <w:fldChar w:fldCharType="separate"/>
        </w:r>
        <w:r w:rsidR="00B129C4">
          <w:rPr>
            <w:webHidden/>
          </w:rPr>
          <w:t>10</w:t>
        </w:r>
        <w:r w:rsidR="00114860">
          <w:rPr>
            <w:webHidden/>
          </w:rPr>
          <w:fldChar w:fldCharType="end"/>
        </w:r>
      </w:hyperlink>
    </w:p>
    <w:p w14:paraId="3B4476C2" w14:textId="49FE83CA" w:rsidR="00114860" w:rsidRDefault="00C306EA">
      <w:pPr>
        <w:pStyle w:val="TM4"/>
        <w:tabs>
          <w:tab w:pos="1418" w:val="left"/>
        </w:tabs>
        <w:rPr>
          <w:rFonts w:asciiTheme="minorHAnsi" w:cstheme="minorBidi" w:eastAsiaTheme="minorEastAsia" w:hAnsiTheme="minorHAnsi"/>
          <w:b w:val="0"/>
          <w:bCs w:val="0"/>
          <w:sz w:val="22"/>
          <w:szCs w:val="22"/>
        </w:rPr>
      </w:pPr>
      <w:hyperlink w:anchor="_Toc65738404" w:history="1">
        <w:r w:rsidR="00114860" w:rsidRPr="00E51729">
          <w:rPr>
            <w:rStyle w:val="Lienhypertexte"/>
            <w:rFonts w:ascii="Arial" w:hAnsi="Arial"/>
          </w:rPr>
          <w:t>2.1.5.1</w:t>
        </w:r>
        <w:r w:rsidR="00114860">
          <w:rPr>
            <w:rFonts w:asciiTheme="minorHAnsi" w:cstheme="minorBidi" w:eastAsiaTheme="minorEastAsia" w:hAnsiTheme="minorHAnsi"/>
            <w:b w:val="0"/>
            <w:bCs w:val="0"/>
            <w:sz w:val="22"/>
            <w:szCs w:val="22"/>
          </w:rPr>
          <w:tab/>
        </w:r>
        <w:r w:rsidR="00114860" w:rsidRPr="00E51729">
          <w:rPr>
            <w:rStyle w:val="Lienhypertexte"/>
          </w:rPr>
          <w:t>DEFINITION</w:t>
        </w:r>
        <w:r w:rsidR="00114860">
          <w:rPr>
            <w:webHidden/>
          </w:rPr>
          <w:tab/>
        </w:r>
        <w:r w:rsidR="00114860">
          <w:rPr>
            <w:webHidden/>
          </w:rPr>
          <w:fldChar w:fldCharType="begin"/>
        </w:r>
        <w:r w:rsidR="00114860">
          <w:rPr>
            <w:webHidden/>
          </w:rPr>
          <w:instrText xml:space="preserve"> PAGEREF _Toc65738404 \h </w:instrText>
        </w:r>
        <w:r w:rsidR="00114860">
          <w:rPr>
            <w:webHidden/>
          </w:rPr>
        </w:r>
        <w:r w:rsidR="00114860">
          <w:rPr>
            <w:webHidden/>
          </w:rPr>
          <w:fldChar w:fldCharType="separate"/>
        </w:r>
        <w:r w:rsidR="00B129C4">
          <w:rPr>
            <w:webHidden/>
          </w:rPr>
          <w:t>10</w:t>
        </w:r>
        <w:r w:rsidR="00114860">
          <w:rPr>
            <w:webHidden/>
          </w:rPr>
          <w:fldChar w:fldCharType="end"/>
        </w:r>
      </w:hyperlink>
    </w:p>
    <w:p w14:paraId="4C8CBA35" w14:textId="1D2D5726" w:rsidR="00114860" w:rsidRDefault="00C306EA">
      <w:pPr>
        <w:pStyle w:val="TM4"/>
        <w:tabs>
          <w:tab w:pos="1418" w:val="left"/>
        </w:tabs>
        <w:rPr>
          <w:rFonts w:asciiTheme="minorHAnsi" w:cstheme="minorBidi" w:eastAsiaTheme="minorEastAsia" w:hAnsiTheme="minorHAnsi"/>
          <w:b w:val="0"/>
          <w:bCs w:val="0"/>
          <w:sz w:val="22"/>
          <w:szCs w:val="22"/>
        </w:rPr>
      </w:pPr>
      <w:hyperlink w:anchor="_Toc65738405" w:history="1">
        <w:r w:rsidR="00114860" w:rsidRPr="00E51729">
          <w:rPr>
            <w:rStyle w:val="Lienhypertexte"/>
            <w:rFonts w:ascii="Arial" w:hAnsi="Arial"/>
          </w:rPr>
          <w:t>2.1.5.2</w:t>
        </w:r>
        <w:r w:rsidR="00114860">
          <w:rPr>
            <w:rFonts w:asciiTheme="minorHAnsi" w:cstheme="minorBidi" w:eastAsiaTheme="minorEastAsia" w:hAnsiTheme="minorHAnsi"/>
            <w:b w:val="0"/>
            <w:bCs w:val="0"/>
            <w:sz w:val="22"/>
            <w:szCs w:val="22"/>
          </w:rPr>
          <w:tab/>
        </w:r>
        <w:r w:rsidR="00114860" w:rsidRPr="00E51729">
          <w:rPr>
            <w:rStyle w:val="Lienhypertexte"/>
          </w:rPr>
          <w:t>SEUIL DE DECLENCHEMENT DES HEURES SUPPLEMENTAIRES</w:t>
        </w:r>
        <w:r w:rsidR="00114860">
          <w:rPr>
            <w:webHidden/>
          </w:rPr>
          <w:tab/>
        </w:r>
        <w:r w:rsidR="00114860">
          <w:rPr>
            <w:webHidden/>
          </w:rPr>
          <w:fldChar w:fldCharType="begin"/>
        </w:r>
        <w:r w:rsidR="00114860">
          <w:rPr>
            <w:webHidden/>
          </w:rPr>
          <w:instrText xml:space="preserve"> PAGEREF _Toc65738405 \h </w:instrText>
        </w:r>
        <w:r w:rsidR="00114860">
          <w:rPr>
            <w:webHidden/>
          </w:rPr>
        </w:r>
        <w:r w:rsidR="00114860">
          <w:rPr>
            <w:webHidden/>
          </w:rPr>
          <w:fldChar w:fldCharType="separate"/>
        </w:r>
        <w:r w:rsidR="00B129C4">
          <w:rPr>
            <w:webHidden/>
          </w:rPr>
          <w:t>11</w:t>
        </w:r>
        <w:r w:rsidR="00114860">
          <w:rPr>
            <w:webHidden/>
          </w:rPr>
          <w:fldChar w:fldCharType="end"/>
        </w:r>
      </w:hyperlink>
    </w:p>
    <w:p w14:paraId="4DD052E7" w14:textId="785627C8" w:rsidR="00114860" w:rsidRDefault="00C306EA">
      <w:pPr>
        <w:pStyle w:val="TM5"/>
        <w:rPr>
          <w:rFonts w:asciiTheme="minorHAnsi" w:cstheme="minorBidi" w:eastAsiaTheme="minorEastAsia" w:hAnsiTheme="minorHAnsi"/>
          <w:sz w:val="22"/>
          <w:szCs w:val="22"/>
        </w:rPr>
      </w:pPr>
      <w:hyperlink w:anchor="_Toc65738406" w:history="1">
        <w:r w:rsidR="00114860" w:rsidRPr="00E51729">
          <w:rPr>
            <w:rStyle w:val="Lienhypertexte"/>
            <w:b/>
            <w:bCs/>
          </w:rPr>
          <w:t>2.1.5.2.1 Contrepartie dans le cadre hebdomadaire</w:t>
        </w:r>
        <w:r w:rsidR="00114860">
          <w:rPr>
            <w:webHidden/>
          </w:rPr>
          <w:tab/>
        </w:r>
        <w:r w:rsidR="00114860">
          <w:rPr>
            <w:webHidden/>
          </w:rPr>
          <w:fldChar w:fldCharType="begin"/>
        </w:r>
        <w:r w:rsidR="00114860">
          <w:rPr>
            <w:webHidden/>
          </w:rPr>
          <w:instrText xml:space="preserve"> PAGEREF _Toc65738406 \h </w:instrText>
        </w:r>
        <w:r w:rsidR="00114860">
          <w:rPr>
            <w:webHidden/>
          </w:rPr>
        </w:r>
        <w:r w:rsidR="00114860">
          <w:rPr>
            <w:webHidden/>
          </w:rPr>
          <w:fldChar w:fldCharType="separate"/>
        </w:r>
        <w:r w:rsidR="00B129C4">
          <w:rPr>
            <w:webHidden/>
          </w:rPr>
          <w:t>11</w:t>
        </w:r>
        <w:r w:rsidR="00114860">
          <w:rPr>
            <w:webHidden/>
          </w:rPr>
          <w:fldChar w:fldCharType="end"/>
        </w:r>
      </w:hyperlink>
    </w:p>
    <w:p w14:paraId="4C0944FA" w14:textId="063DEC62" w:rsidR="00114860" w:rsidRDefault="00C306EA">
      <w:pPr>
        <w:pStyle w:val="TM5"/>
        <w:rPr>
          <w:rFonts w:asciiTheme="minorHAnsi" w:cstheme="minorBidi" w:eastAsiaTheme="minorEastAsia" w:hAnsiTheme="minorHAnsi"/>
          <w:sz w:val="22"/>
          <w:szCs w:val="22"/>
        </w:rPr>
      </w:pPr>
      <w:hyperlink w:anchor="_Toc65738407" w:history="1">
        <w:r w:rsidR="00114860" w:rsidRPr="00E51729">
          <w:rPr>
            <w:rStyle w:val="Lienhypertexte"/>
            <w:b/>
            <w:bCs/>
          </w:rPr>
          <w:t>2.1.5.2.2 Contrepartie dans le cadre annuel</w:t>
        </w:r>
        <w:r w:rsidR="00114860">
          <w:rPr>
            <w:webHidden/>
          </w:rPr>
          <w:tab/>
        </w:r>
        <w:r w:rsidR="00114860">
          <w:rPr>
            <w:webHidden/>
          </w:rPr>
          <w:fldChar w:fldCharType="begin"/>
        </w:r>
        <w:r w:rsidR="00114860">
          <w:rPr>
            <w:webHidden/>
          </w:rPr>
          <w:instrText xml:space="preserve"> PAGEREF _Toc65738407 \h </w:instrText>
        </w:r>
        <w:r w:rsidR="00114860">
          <w:rPr>
            <w:webHidden/>
          </w:rPr>
        </w:r>
        <w:r w:rsidR="00114860">
          <w:rPr>
            <w:webHidden/>
          </w:rPr>
          <w:fldChar w:fldCharType="separate"/>
        </w:r>
        <w:r w:rsidR="00B129C4">
          <w:rPr>
            <w:webHidden/>
          </w:rPr>
          <w:t>12</w:t>
        </w:r>
        <w:r w:rsidR="00114860">
          <w:rPr>
            <w:webHidden/>
          </w:rPr>
          <w:fldChar w:fldCharType="end"/>
        </w:r>
      </w:hyperlink>
    </w:p>
    <w:p w14:paraId="1AA81B97" w14:textId="394F5441" w:rsidR="00114860" w:rsidRDefault="00C306EA">
      <w:pPr>
        <w:pStyle w:val="TM4"/>
        <w:tabs>
          <w:tab w:pos="1418" w:val="left"/>
        </w:tabs>
        <w:rPr>
          <w:rFonts w:asciiTheme="minorHAnsi" w:cstheme="minorBidi" w:eastAsiaTheme="minorEastAsia" w:hAnsiTheme="minorHAnsi"/>
          <w:b w:val="0"/>
          <w:bCs w:val="0"/>
          <w:sz w:val="22"/>
          <w:szCs w:val="22"/>
        </w:rPr>
      </w:pPr>
      <w:hyperlink w:anchor="_Toc65738408" w:history="1">
        <w:r w:rsidR="00114860" w:rsidRPr="00E51729">
          <w:rPr>
            <w:rStyle w:val="Lienhypertexte"/>
            <w:rFonts w:ascii="Arial" w:hAnsi="Arial"/>
          </w:rPr>
          <w:t>2.1.5.3</w:t>
        </w:r>
        <w:r w:rsidR="00114860">
          <w:rPr>
            <w:rFonts w:asciiTheme="minorHAnsi" w:cstheme="minorBidi" w:eastAsiaTheme="minorEastAsia" w:hAnsiTheme="minorHAnsi"/>
            <w:b w:val="0"/>
            <w:bCs w:val="0"/>
            <w:sz w:val="22"/>
            <w:szCs w:val="22"/>
          </w:rPr>
          <w:tab/>
        </w:r>
        <w:r w:rsidR="00114860" w:rsidRPr="00E51729">
          <w:rPr>
            <w:rStyle w:val="Lienhypertexte"/>
          </w:rPr>
          <w:t>CONTINGENT ANNUEL D’HEURES SUPPLEMENTAIRES</w:t>
        </w:r>
        <w:r w:rsidR="00114860">
          <w:rPr>
            <w:webHidden/>
          </w:rPr>
          <w:tab/>
        </w:r>
        <w:r w:rsidR="00114860">
          <w:rPr>
            <w:webHidden/>
          </w:rPr>
          <w:fldChar w:fldCharType="begin"/>
        </w:r>
        <w:r w:rsidR="00114860">
          <w:rPr>
            <w:webHidden/>
          </w:rPr>
          <w:instrText xml:space="preserve"> PAGEREF _Toc65738408 \h </w:instrText>
        </w:r>
        <w:r w:rsidR="00114860">
          <w:rPr>
            <w:webHidden/>
          </w:rPr>
        </w:r>
        <w:r w:rsidR="00114860">
          <w:rPr>
            <w:webHidden/>
          </w:rPr>
          <w:fldChar w:fldCharType="separate"/>
        </w:r>
        <w:r w:rsidR="00B129C4">
          <w:rPr>
            <w:webHidden/>
          </w:rPr>
          <w:t>12</w:t>
        </w:r>
        <w:r w:rsidR="00114860">
          <w:rPr>
            <w:webHidden/>
          </w:rPr>
          <w:fldChar w:fldCharType="end"/>
        </w:r>
      </w:hyperlink>
    </w:p>
    <w:p w14:paraId="3E37317E" w14:textId="072438AC" w:rsidR="00114860" w:rsidRDefault="00C306EA">
      <w:pPr>
        <w:pStyle w:val="TM3"/>
        <w:rPr>
          <w:rFonts w:asciiTheme="minorHAnsi" w:cstheme="minorBidi" w:eastAsiaTheme="minorEastAsia" w:hAnsiTheme="minorHAnsi"/>
          <w:b w:val="0"/>
          <w:bCs w:val="0"/>
        </w:rPr>
      </w:pPr>
      <w:hyperlink w:anchor="_Toc65738409" w:history="1">
        <w:r w:rsidR="00114860" w:rsidRPr="00E51729">
          <w:rPr>
            <w:rStyle w:val="Lienhypertexte"/>
            <w:rFonts w:ascii="Arial" w:hAnsi="Arial"/>
            <w:snapToGrid w:val="0"/>
            <w:w w:val="0"/>
          </w:rPr>
          <w:t>2.1.6.</w:t>
        </w:r>
        <w:r w:rsidR="00114860">
          <w:rPr>
            <w:rFonts w:asciiTheme="minorHAnsi" w:cstheme="minorBidi" w:eastAsiaTheme="minorEastAsia" w:hAnsiTheme="minorHAnsi"/>
            <w:b w:val="0"/>
            <w:bCs w:val="0"/>
          </w:rPr>
          <w:tab/>
        </w:r>
        <w:r w:rsidR="00114860" w:rsidRPr="00E51729">
          <w:rPr>
            <w:rStyle w:val="Lienhypertexte"/>
          </w:rPr>
          <w:t>TRAVAIL DE NUIT</w:t>
        </w:r>
        <w:r w:rsidR="00114860">
          <w:rPr>
            <w:webHidden/>
          </w:rPr>
          <w:tab/>
        </w:r>
        <w:r w:rsidR="00114860">
          <w:rPr>
            <w:webHidden/>
          </w:rPr>
          <w:fldChar w:fldCharType="begin"/>
        </w:r>
        <w:r w:rsidR="00114860">
          <w:rPr>
            <w:webHidden/>
          </w:rPr>
          <w:instrText xml:space="preserve"> PAGEREF _Toc65738409 \h </w:instrText>
        </w:r>
        <w:r w:rsidR="00114860">
          <w:rPr>
            <w:webHidden/>
          </w:rPr>
        </w:r>
        <w:r w:rsidR="00114860">
          <w:rPr>
            <w:webHidden/>
          </w:rPr>
          <w:fldChar w:fldCharType="separate"/>
        </w:r>
        <w:r w:rsidR="00B129C4">
          <w:rPr>
            <w:webHidden/>
          </w:rPr>
          <w:t>13</w:t>
        </w:r>
        <w:r w:rsidR="00114860">
          <w:rPr>
            <w:webHidden/>
          </w:rPr>
          <w:fldChar w:fldCharType="end"/>
        </w:r>
      </w:hyperlink>
    </w:p>
    <w:p w14:paraId="66728D1B" w14:textId="4FBB7299"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0" w:history="1">
        <w:r w:rsidR="00114860" w:rsidRPr="00E51729">
          <w:rPr>
            <w:rStyle w:val="Lienhypertexte"/>
            <w:rFonts w:ascii="Arial" w:hAnsi="Arial"/>
          </w:rPr>
          <w:t>2.1.6.1</w:t>
        </w:r>
        <w:r w:rsidR="00114860">
          <w:rPr>
            <w:rFonts w:asciiTheme="minorHAnsi" w:cstheme="minorBidi" w:eastAsiaTheme="minorEastAsia" w:hAnsiTheme="minorHAnsi"/>
            <w:b w:val="0"/>
            <w:bCs w:val="0"/>
            <w:sz w:val="22"/>
            <w:szCs w:val="22"/>
          </w:rPr>
          <w:tab/>
        </w:r>
        <w:r w:rsidR="00114860" w:rsidRPr="00E51729">
          <w:rPr>
            <w:rStyle w:val="Lienhypertexte"/>
          </w:rPr>
          <w:t>JUSTIFICATIF DU RECOURS AU TRAVAIL DE NUIT</w:t>
        </w:r>
        <w:r w:rsidR="00114860">
          <w:rPr>
            <w:webHidden/>
          </w:rPr>
          <w:tab/>
        </w:r>
        <w:r w:rsidR="00114860">
          <w:rPr>
            <w:webHidden/>
          </w:rPr>
          <w:fldChar w:fldCharType="begin"/>
        </w:r>
        <w:r w:rsidR="00114860">
          <w:rPr>
            <w:webHidden/>
          </w:rPr>
          <w:instrText xml:space="preserve"> PAGEREF _Toc65738410 \h </w:instrText>
        </w:r>
        <w:r w:rsidR="00114860">
          <w:rPr>
            <w:webHidden/>
          </w:rPr>
        </w:r>
        <w:r w:rsidR="00114860">
          <w:rPr>
            <w:webHidden/>
          </w:rPr>
          <w:fldChar w:fldCharType="separate"/>
        </w:r>
        <w:r w:rsidR="00B129C4">
          <w:rPr>
            <w:webHidden/>
          </w:rPr>
          <w:t>13</w:t>
        </w:r>
        <w:r w:rsidR="00114860">
          <w:rPr>
            <w:webHidden/>
          </w:rPr>
          <w:fldChar w:fldCharType="end"/>
        </w:r>
      </w:hyperlink>
    </w:p>
    <w:p w14:paraId="539C38F2" w14:textId="52D46435"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1" w:history="1">
        <w:r w:rsidR="00114860" w:rsidRPr="00E51729">
          <w:rPr>
            <w:rStyle w:val="Lienhypertexte"/>
            <w:rFonts w:ascii="Arial" w:hAnsi="Arial"/>
          </w:rPr>
          <w:t>2.1.6.2</w:t>
        </w:r>
        <w:r w:rsidR="00114860">
          <w:rPr>
            <w:rFonts w:asciiTheme="minorHAnsi" w:cstheme="minorBidi" w:eastAsiaTheme="minorEastAsia" w:hAnsiTheme="minorHAnsi"/>
            <w:b w:val="0"/>
            <w:bCs w:val="0"/>
            <w:sz w:val="22"/>
            <w:szCs w:val="22"/>
          </w:rPr>
          <w:tab/>
        </w:r>
        <w:r w:rsidR="00114860" w:rsidRPr="00E51729">
          <w:rPr>
            <w:rStyle w:val="Lienhypertexte"/>
          </w:rPr>
          <w:t>DEFINITION DU TRAVAIL DE NUIT</w:t>
        </w:r>
        <w:r w:rsidR="00114860">
          <w:rPr>
            <w:webHidden/>
          </w:rPr>
          <w:tab/>
        </w:r>
        <w:r w:rsidR="00114860">
          <w:rPr>
            <w:webHidden/>
          </w:rPr>
          <w:fldChar w:fldCharType="begin"/>
        </w:r>
        <w:r w:rsidR="00114860">
          <w:rPr>
            <w:webHidden/>
          </w:rPr>
          <w:instrText xml:space="preserve"> PAGEREF _Toc65738411 \h </w:instrText>
        </w:r>
        <w:r w:rsidR="00114860">
          <w:rPr>
            <w:webHidden/>
          </w:rPr>
        </w:r>
        <w:r w:rsidR="00114860">
          <w:rPr>
            <w:webHidden/>
          </w:rPr>
          <w:fldChar w:fldCharType="separate"/>
        </w:r>
        <w:r w:rsidR="00B129C4">
          <w:rPr>
            <w:webHidden/>
          </w:rPr>
          <w:t>13</w:t>
        </w:r>
        <w:r w:rsidR="00114860">
          <w:rPr>
            <w:webHidden/>
          </w:rPr>
          <w:fldChar w:fldCharType="end"/>
        </w:r>
      </w:hyperlink>
    </w:p>
    <w:p w14:paraId="2B418A96" w14:textId="79F211EA"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2" w:history="1">
        <w:r w:rsidR="00114860" w:rsidRPr="00E51729">
          <w:rPr>
            <w:rStyle w:val="Lienhypertexte"/>
            <w:rFonts w:ascii="Arial" w:hAnsi="Arial"/>
          </w:rPr>
          <w:t>2.1.6.3</w:t>
        </w:r>
        <w:r w:rsidR="00114860">
          <w:rPr>
            <w:rFonts w:asciiTheme="minorHAnsi" w:cstheme="minorBidi" w:eastAsiaTheme="minorEastAsia" w:hAnsiTheme="minorHAnsi"/>
            <w:b w:val="0"/>
            <w:bCs w:val="0"/>
            <w:sz w:val="22"/>
            <w:szCs w:val="22"/>
          </w:rPr>
          <w:tab/>
        </w:r>
        <w:r w:rsidR="00114860" w:rsidRPr="00E51729">
          <w:rPr>
            <w:rStyle w:val="Lienhypertexte"/>
          </w:rPr>
          <w:t>MAJORATION DE</w:t>
        </w:r>
        <w:r w:rsidR="00114860" w:rsidRPr="00E51729">
          <w:rPr>
            <w:rStyle w:val="Lienhypertexte"/>
            <w:strike/>
          </w:rPr>
          <w:t>S</w:t>
        </w:r>
        <w:r w:rsidR="00114860" w:rsidRPr="00E51729">
          <w:rPr>
            <w:rStyle w:val="Lienhypertexte"/>
          </w:rPr>
          <w:t xml:space="preserve"> SALAIRE</w:t>
        </w:r>
        <w:r w:rsidR="00114860" w:rsidRPr="00E51729">
          <w:rPr>
            <w:rStyle w:val="Lienhypertexte"/>
            <w:strike/>
          </w:rPr>
          <w:t>S</w:t>
        </w:r>
        <w:r w:rsidR="00114860">
          <w:rPr>
            <w:webHidden/>
          </w:rPr>
          <w:tab/>
        </w:r>
        <w:r w:rsidR="00114860">
          <w:rPr>
            <w:webHidden/>
          </w:rPr>
          <w:fldChar w:fldCharType="begin"/>
        </w:r>
        <w:r w:rsidR="00114860">
          <w:rPr>
            <w:webHidden/>
          </w:rPr>
          <w:instrText xml:space="preserve"> PAGEREF _Toc65738412 \h </w:instrText>
        </w:r>
        <w:r w:rsidR="00114860">
          <w:rPr>
            <w:webHidden/>
          </w:rPr>
        </w:r>
        <w:r w:rsidR="00114860">
          <w:rPr>
            <w:webHidden/>
          </w:rPr>
          <w:fldChar w:fldCharType="separate"/>
        </w:r>
        <w:r w:rsidR="00B129C4">
          <w:rPr>
            <w:webHidden/>
          </w:rPr>
          <w:t>13</w:t>
        </w:r>
        <w:r w:rsidR="00114860">
          <w:rPr>
            <w:webHidden/>
          </w:rPr>
          <w:fldChar w:fldCharType="end"/>
        </w:r>
      </w:hyperlink>
    </w:p>
    <w:p w14:paraId="0C6E5AD6" w14:textId="413AA01F"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3" w:history="1">
        <w:r w:rsidR="00114860" w:rsidRPr="00E51729">
          <w:rPr>
            <w:rStyle w:val="Lienhypertexte"/>
            <w:rFonts w:ascii="Arial" w:hAnsi="Arial"/>
          </w:rPr>
          <w:t>2.1.6.4</w:t>
        </w:r>
        <w:r w:rsidR="00114860">
          <w:rPr>
            <w:rFonts w:asciiTheme="minorHAnsi" w:cstheme="minorBidi" w:eastAsiaTheme="minorEastAsia" w:hAnsiTheme="minorHAnsi"/>
            <w:b w:val="0"/>
            <w:bCs w:val="0"/>
            <w:sz w:val="22"/>
            <w:szCs w:val="22"/>
          </w:rPr>
          <w:tab/>
        </w:r>
        <w:r w:rsidR="00114860" w:rsidRPr="00E51729">
          <w:rPr>
            <w:rStyle w:val="Lienhypertexte"/>
          </w:rPr>
          <w:t>ORGANISATION DES PAUSES DURANT LE TRAVAIL DE NUIT</w:t>
        </w:r>
        <w:r w:rsidR="00114860">
          <w:rPr>
            <w:webHidden/>
          </w:rPr>
          <w:tab/>
        </w:r>
        <w:r w:rsidR="00114860">
          <w:rPr>
            <w:webHidden/>
          </w:rPr>
          <w:fldChar w:fldCharType="begin"/>
        </w:r>
        <w:r w:rsidR="00114860">
          <w:rPr>
            <w:webHidden/>
          </w:rPr>
          <w:instrText xml:space="preserve"> PAGEREF _Toc65738413 \h </w:instrText>
        </w:r>
        <w:r w:rsidR="00114860">
          <w:rPr>
            <w:webHidden/>
          </w:rPr>
        </w:r>
        <w:r w:rsidR="00114860">
          <w:rPr>
            <w:webHidden/>
          </w:rPr>
          <w:fldChar w:fldCharType="separate"/>
        </w:r>
        <w:r w:rsidR="00B129C4">
          <w:rPr>
            <w:webHidden/>
          </w:rPr>
          <w:t>13</w:t>
        </w:r>
        <w:r w:rsidR="00114860">
          <w:rPr>
            <w:webHidden/>
          </w:rPr>
          <w:fldChar w:fldCharType="end"/>
        </w:r>
      </w:hyperlink>
    </w:p>
    <w:p w14:paraId="009F7C04" w14:textId="69A10C47"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4" w:history="1">
        <w:r w:rsidR="00114860" w:rsidRPr="00E51729">
          <w:rPr>
            <w:rStyle w:val="Lienhypertexte"/>
            <w:rFonts w:ascii="Arial" w:hAnsi="Arial"/>
          </w:rPr>
          <w:t>2.1.6.5</w:t>
        </w:r>
        <w:r w:rsidR="00114860">
          <w:rPr>
            <w:rFonts w:asciiTheme="minorHAnsi" w:cstheme="minorBidi" w:eastAsiaTheme="minorEastAsia" w:hAnsiTheme="minorHAnsi"/>
            <w:b w:val="0"/>
            <w:bCs w:val="0"/>
            <w:sz w:val="22"/>
            <w:szCs w:val="22"/>
          </w:rPr>
          <w:tab/>
        </w:r>
        <w:r w:rsidR="00114860" w:rsidRPr="00E51729">
          <w:rPr>
            <w:rStyle w:val="Lienhypertexte"/>
          </w:rPr>
          <w:t>NON CUMUL DES CONTREPARTIES</w:t>
        </w:r>
        <w:r w:rsidR="00114860">
          <w:rPr>
            <w:webHidden/>
          </w:rPr>
          <w:tab/>
        </w:r>
        <w:r w:rsidR="00114860">
          <w:rPr>
            <w:webHidden/>
          </w:rPr>
          <w:fldChar w:fldCharType="begin"/>
        </w:r>
        <w:r w:rsidR="00114860">
          <w:rPr>
            <w:webHidden/>
          </w:rPr>
          <w:instrText xml:space="preserve"> PAGEREF _Toc65738414 \h </w:instrText>
        </w:r>
        <w:r w:rsidR="00114860">
          <w:rPr>
            <w:webHidden/>
          </w:rPr>
        </w:r>
        <w:r w:rsidR="00114860">
          <w:rPr>
            <w:webHidden/>
          </w:rPr>
          <w:fldChar w:fldCharType="separate"/>
        </w:r>
        <w:r w:rsidR="00B129C4">
          <w:rPr>
            <w:webHidden/>
          </w:rPr>
          <w:t>14</w:t>
        </w:r>
        <w:r w:rsidR="00114860">
          <w:rPr>
            <w:webHidden/>
          </w:rPr>
          <w:fldChar w:fldCharType="end"/>
        </w:r>
      </w:hyperlink>
    </w:p>
    <w:p w14:paraId="016568BE" w14:textId="3B613845" w:rsidR="00114860" w:rsidRDefault="00C306EA">
      <w:pPr>
        <w:pStyle w:val="TM3"/>
        <w:rPr>
          <w:rFonts w:asciiTheme="minorHAnsi" w:cstheme="minorBidi" w:eastAsiaTheme="minorEastAsia" w:hAnsiTheme="minorHAnsi"/>
          <w:b w:val="0"/>
          <w:bCs w:val="0"/>
        </w:rPr>
      </w:pPr>
      <w:hyperlink w:anchor="_Toc65738415" w:history="1">
        <w:r w:rsidR="00114860" w:rsidRPr="00E51729">
          <w:rPr>
            <w:rStyle w:val="Lienhypertexte"/>
            <w:rFonts w:ascii="Arial" w:hAnsi="Arial"/>
            <w:snapToGrid w:val="0"/>
            <w:w w:val="0"/>
          </w:rPr>
          <w:t>2.1.7.</w:t>
        </w:r>
        <w:r w:rsidR="00114860">
          <w:rPr>
            <w:rFonts w:asciiTheme="minorHAnsi" w:cstheme="minorBidi" w:eastAsiaTheme="minorEastAsia" w:hAnsiTheme="minorHAnsi"/>
            <w:b w:val="0"/>
            <w:bCs w:val="0"/>
          </w:rPr>
          <w:tab/>
        </w:r>
        <w:r w:rsidR="00114860" w:rsidRPr="00E51729">
          <w:rPr>
            <w:rStyle w:val="Lienhypertexte"/>
          </w:rPr>
          <w:t>TRAVAIL DU DIMANCHE</w:t>
        </w:r>
        <w:r w:rsidR="00114860">
          <w:rPr>
            <w:webHidden/>
          </w:rPr>
          <w:tab/>
        </w:r>
        <w:r w:rsidR="00114860">
          <w:rPr>
            <w:webHidden/>
          </w:rPr>
          <w:fldChar w:fldCharType="begin"/>
        </w:r>
        <w:r w:rsidR="00114860">
          <w:rPr>
            <w:webHidden/>
          </w:rPr>
          <w:instrText xml:space="preserve"> PAGEREF _Toc65738415 \h </w:instrText>
        </w:r>
        <w:r w:rsidR="00114860">
          <w:rPr>
            <w:webHidden/>
          </w:rPr>
        </w:r>
        <w:r w:rsidR="00114860">
          <w:rPr>
            <w:webHidden/>
          </w:rPr>
          <w:fldChar w:fldCharType="separate"/>
        </w:r>
        <w:r w:rsidR="00B129C4">
          <w:rPr>
            <w:webHidden/>
          </w:rPr>
          <w:t>14</w:t>
        </w:r>
        <w:r w:rsidR="00114860">
          <w:rPr>
            <w:webHidden/>
          </w:rPr>
          <w:fldChar w:fldCharType="end"/>
        </w:r>
      </w:hyperlink>
    </w:p>
    <w:p w14:paraId="2A6FF8D9" w14:textId="0F1E9857" w:rsidR="00114860" w:rsidRDefault="00C306EA">
      <w:pPr>
        <w:pStyle w:val="TM3"/>
        <w:rPr>
          <w:rFonts w:asciiTheme="minorHAnsi" w:cstheme="minorBidi" w:eastAsiaTheme="minorEastAsia" w:hAnsiTheme="minorHAnsi"/>
          <w:b w:val="0"/>
          <w:bCs w:val="0"/>
        </w:rPr>
      </w:pPr>
      <w:hyperlink w:anchor="_Toc65738416" w:history="1">
        <w:r w:rsidR="00114860" w:rsidRPr="00E51729">
          <w:rPr>
            <w:rStyle w:val="Lienhypertexte"/>
            <w:rFonts w:ascii="Arial" w:hAnsi="Arial"/>
            <w:snapToGrid w:val="0"/>
            <w:w w:val="0"/>
          </w:rPr>
          <w:t>2.1.8.</w:t>
        </w:r>
        <w:r w:rsidR="00114860">
          <w:rPr>
            <w:rFonts w:asciiTheme="minorHAnsi" w:cstheme="minorBidi" w:eastAsiaTheme="minorEastAsia" w:hAnsiTheme="minorHAnsi"/>
            <w:b w:val="0"/>
            <w:bCs w:val="0"/>
          </w:rPr>
          <w:tab/>
        </w:r>
        <w:r w:rsidR="00114860" w:rsidRPr="00E51729">
          <w:rPr>
            <w:rStyle w:val="Lienhypertexte"/>
          </w:rPr>
          <w:t>CONGES PAYES ANNUEL</w:t>
        </w:r>
        <w:r w:rsidR="00114860">
          <w:rPr>
            <w:webHidden/>
          </w:rPr>
          <w:tab/>
        </w:r>
        <w:r w:rsidR="00114860">
          <w:rPr>
            <w:webHidden/>
          </w:rPr>
          <w:fldChar w:fldCharType="begin"/>
        </w:r>
        <w:r w:rsidR="00114860">
          <w:rPr>
            <w:webHidden/>
          </w:rPr>
          <w:instrText xml:space="preserve"> PAGEREF _Toc65738416 \h </w:instrText>
        </w:r>
        <w:r w:rsidR="00114860">
          <w:rPr>
            <w:webHidden/>
          </w:rPr>
        </w:r>
        <w:r w:rsidR="00114860">
          <w:rPr>
            <w:webHidden/>
          </w:rPr>
          <w:fldChar w:fldCharType="separate"/>
        </w:r>
        <w:r w:rsidR="00B129C4">
          <w:rPr>
            <w:webHidden/>
          </w:rPr>
          <w:t>14</w:t>
        </w:r>
        <w:r w:rsidR="00114860">
          <w:rPr>
            <w:webHidden/>
          </w:rPr>
          <w:fldChar w:fldCharType="end"/>
        </w:r>
      </w:hyperlink>
    </w:p>
    <w:p w14:paraId="24AA682C" w14:textId="22253EC5"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7" w:history="1">
        <w:r w:rsidR="00114860" w:rsidRPr="00E51729">
          <w:rPr>
            <w:rStyle w:val="Lienhypertexte"/>
            <w:rFonts w:ascii="Arial" w:cs="Arial" w:hAnsi="Arial"/>
          </w:rPr>
          <w:t>2.1.8.1</w:t>
        </w:r>
        <w:r w:rsidR="00114860">
          <w:rPr>
            <w:rFonts w:asciiTheme="minorHAnsi" w:cstheme="minorBidi" w:eastAsiaTheme="minorEastAsia" w:hAnsiTheme="minorHAnsi"/>
            <w:b w:val="0"/>
            <w:bCs w:val="0"/>
            <w:sz w:val="22"/>
            <w:szCs w:val="22"/>
          </w:rPr>
          <w:tab/>
        </w:r>
        <w:r w:rsidR="00114860" w:rsidRPr="00E51729">
          <w:rPr>
            <w:rStyle w:val="Lienhypertexte"/>
            <w:rFonts w:cs="Arial"/>
          </w:rPr>
          <w:t>DECOMTE EN JOURS OUVRES</w:t>
        </w:r>
        <w:r w:rsidR="00114860">
          <w:rPr>
            <w:webHidden/>
          </w:rPr>
          <w:tab/>
        </w:r>
        <w:r w:rsidR="00114860">
          <w:rPr>
            <w:webHidden/>
          </w:rPr>
          <w:fldChar w:fldCharType="begin"/>
        </w:r>
        <w:r w:rsidR="00114860">
          <w:rPr>
            <w:webHidden/>
          </w:rPr>
          <w:instrText xml:space="preserve"> PAGEREF _Toc65738417 \h </w:instrText>
        </w:r>
        <w:r w:rsidR="00114860">
          <w:rPr>
            <w:webHidden/>
          </w:rPr>
        </w:r>
        <w:r w:rsidR="00114860">
          <w:rPr>
            <w:webHidden/>
          </w:rPr>
          <w:fldChar w:fldCharType="separate"/>
        </w:r>
        <w:r w:rsidR="00B129C4">
          <w:rPr>
            <w:webHidden/>
          </w:rPr>
          <w:t>14</w:t>
        </w:r>
        <w:r w:rsidR="00114860">
          <w:rPr>
            <w:webHidden/>
          </w:rPr>
          <w:fldChar w:fldCharType="end"/>
        </w:r>
      </w:hyperlink>
    </w:p>
    <w:p w14:paraId="386B282E" w14:textId="4FEFC2DF"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8" w:history="1">
        <w:r w:rsidR="00114860" w:rsidRPr="00E51729">
          <w:rPr>
            <w:rStyle w:val="Lienhypertexte"/>
            <w:rFonts w:ascii="Arial" w:cs="Arial" w:hAnsi="Arial"/>
          </w:rPr>
          <w:t>2.1.8.2</w:t>
        </w:r>
        <w:r w:rsidR="00114860">
          <w:rPr>
            <w:rFonts w:asciiTheme="minorHAnsi" w:cstheme="minorBidi" w:eastAsiaTheme="minorEastAsia" w:hAnsiTheme="minorHAnsi"/>
            <w:b w:val="0"/>
            <w:bCs w:val="0"/>
            <w:sz w:val="22"/>
            <w:szCs w:val="22"/>
          </w:rPr>
          <w:tab/>
        </w:r>
        <w:r w:rsidR="00114860" w:rsidRPr="00E51729">
          <w:rPr>
            <w:rStyle w:val="Lienhypertexte"/>
            <w:rFonts w:cs="Arial"/>
          </w:rPr>
          <w:t>PERIODE D’ACQUISITION</w:t>
        </w:r>
        <w:r w:rsidR="00114860">
          <w:rPr>
            <w:webHidden/>
          </w:rPr>
          <w:tab/>
        </w:r>
        <w:r w:rsidR="00114860">
          <w:rPr>
            <w:webHidden/>
          </w:rPr>
          <w:fldChar w:fldCharType="begin"/>
        </w:r>
        <w:r w:rsidR="00114860">
          <w:rPr>
            <w:webHidden/>
          </w:rPr>
          <w:instrText xml:space="preserve"> PAGEREF _Toc65738418 \h </w:instrText>
        </w:r>
        <w:r w:rsidR="00114860">
          <w:rPr>
            <w:webHidden/>
          </w:rPr>
        </w:r>
        <w:r w:rsidR="00114860">
          <w:rPr>
            <w:webHidden/>
          </w:rPr>
          <w:fldChar w:fldCharType="separate"/>
        </w:r>
        <w:r w:rsidR="00B129C4">
          <w:rPr>
            <w:webHidden/>
          </w:rPr>
          <w:t>14</w:t>
        </w:r>
        <w:r w:rsidR="00114860">
          <w:rPr>
            <w:webHidden/>
          </w:rPr>
          <w:fldChar w:fldCharType="end"/>
        </w:r>
      </w:hyperlink>
    </w:p>
    <w:p w14:paraId="01F133C9" w14:textId="5DD5341F" w:rsidR="00114860" w:rsidRDefault="00C306EA">
      <w:pPr>
        <w:pStyle w:val="TM4"/>
        <w:tabs>
          <w:tab w:pos="1418" w:val="left"/>
        </w:tabs>
        <w:rPr>
          <w:rFonts w:asciiTheme="minorHAnsi" w:cstheme="minorBidi" w:eastAsiaTheme="minorEastAsia" w:hAnsiTheme="minorHAnsi"/>
          <w:b w:val="0"/>
          <w:bCs w:val="0"/>
          <w:sz w:val="22"/>
          <w:szCs w:val="22"/>
        </w:rPr>
      </w:pPr>
      <w:hyperlink w:anchor="_Toc65738419" w:history="1">
        <w:r w:rsidR="00114860" w:rsidRPr="00E51729">
          <w:rPr>
            <w:rStyle w:val="Lienhypertexte"/>
            <w:rFonts w:ascii="Arial" w:cs="Arial" w:hAnsi="Arial"/>
          </w:rPr>
          <w:t>2.1.8.3</w:t>
        </w:r>
        <w:r w:rsidR="00114860">
          <w:rPr>
            <w:rFonts w:asciiTheme="minorHAnsi" w:cstheme="minorBidi" w:eastAsiaTheme="minorEastAsia" w:hAnsiTheme="minorHAnsi"/>
            <w:b w:val="0"/>
            <w:bCs w:val="0"/>
            <w:sz w:val="22"/>
            <w:szCs w:val="22"/>
          </w:rPr>
          <w:tab/>
        </w:r>
        <w:r w:rsidR="00114860" w:rsidRPr="00E51729">
          <w:rPr>
            <w:rStyle w:val="Lienhypertexte"/>
            <w:rFonts w:cs="Arial"/>
          </w:rPr>
          <w:t>PERIODE TRANSITOIRE</w:t>
        </w:r>
        <w:r w:rsidR="00114860">
          <w:rPr>
            <w:webHidden/>
          </w:rPr>
          <w:tab/>
        </w:r>
        <w:r w:rsidR="00114860">
          <w:rPr>
            <w:webHidden/>
          </w:rPr>
          <w:fldChar w:fldCharType="begin"/>
        </w:r>
        <w:r w:rsidR="00114860">
          <w:rPr>
            <w:webHidden/>
          </w:rPr>
          <w:instrText xml:space="preserve"> PAGEREF _Toc65738419 \h </w:instrText>
        </w:r>
        <w:r w:rsidR="00114860">
          <w:rPr>
            <w:webHidden/>
          </w:rPr>
        </w:r>
        <w:r w:rsidR="00114860">
          <w:rPr>
            <w:webHidden/>
          </w:rPr>
          <w:fldChar w:fldCharType="separate"/>
        </w:r>
        <w:r w:rsidR="00B129C4">
          <w:rPr>
            <w:webHidden/>
          </w:rPr>
          <w:t>15</w:t>
        </w:r>
        <w:r w:rsidR="00114860">
          <w:rPr>
            <w:webHidden/>
          </w:rPr>
          <w:fldChar w:fldCharType="end"/>
        </w:r>
      </w:hyperlink>
    </w:p>
    <w:p w14:paraId="1D5C5155" w14:textId="6D53FCF9" w:rsidR="00114860" w:rsidRDefault="00C306EA">
      <w:pPr>
        <w:pStyle w:val="TM4"/>
        <w:tabs>
          <w:tab w:pos="1418" w:val="left"/>
        </w:tabs>
        <w:rPr>
          <w:rFonts w:asciiTheme="minorHAnsi" w:cstheme="minorBidi" w:eastAsiaTheme="minorEastAsia" w:hAnsiTheme="minorHAnsi"/>
          <w:b w:val="0"/>
          <w:bCs w:val="0"/>
          <w:sz w:val="22"/>
          <w:szCs w:val="22"/>
        </w:rPr>
      </w:pPr>
      <w:hyperlink w:anchor="_Toc65738420" w:history="1">
        <w:r w:rsidR="00114860" w:rsidRPr="00E51729">
          <w:rPr>
            <w:rStyle w:val="Lienhypertexte"/>
            <w:rFonts w:ascii="Arial" w:cs="Arial" w:hAnsi="Arial"/>
          </w:rPr>
          <w:t>2.1.8.4</w:t>
        </w:r>
        <w:r w:rsidR="00114860">
          <w:rPr>
            <w:rFonts w:asciiTheme="minorHAnsi" w:cstheme="minorBidi" w:eastAsiaTheme="minorEastAsia" w:hAnsiTheme="minorHAnsi"/>
            <w:b w:val="0"/>
            <w:bCs w:val="0"/>
            <w:sz w:val="22"/>
            <w:szCs w:val="22"/>
          </w:rPr>
          <w:tab/>
        </w:r>
        <w:r w:rsidR="00114860" w:rsidRPr="00E51729">
          <w:rPr>
            <w:rStyle w:val="Lienhypertexte"/>
            <w:rFonts w:cs="Arial"/>
          </w:rPr>
          <w:t>MODALITE DE PRISE DES CONGES PAYES</w:t>
        </w:r>
        <w:r w:rsidR="00114860">
          <w:rPr>
            <w:webHidden/>
          </w:rPr>
          <w:tab/>
        </w:r>
        <w:r w:rsidR="00114860">
          <w:rPr>
            <w:webHidden/>
          </w:rPr>
          <w:fldChar w:fldCharType="begin"/>
        </w:r>
        <w:r w:rsidR="00114860">
          <w:rPr>
            <w:webHidden/>
          </w:rPr>
          <w:instrText xml:space="preserve"> PAGEREF _Toc65738420 \h </w:instrText>
        </w:r>
        <w:r w:rsidR="00114860">
          <w:rPr>
            <w:webHidden/>
          </w:rPr>
        </w:r>
        <w:r w:rsidR="00114860">
          <w:rPr>
            <w:webHidden/>
          </w:rPr>
          <w:fldChar w:fldCharType="separate"/>
        </w:r>
        <w:r w:rsidR="00B129C4">
          <w:rPr>
            <w:webHidden/>
          </w:rPr>
          <w:t>15</w:t>
        </w:r>
        <w:r w:rsidR="00114860">
          <w:rPr>
            <w:webHidden/>
          </w:rPr>
          <w:fldChar w:fldCharType="end"/>
        </w:r>
      </w:hyperlink>
    </w:p>
    <w:p w14:paraId="79A8DCE7" w14:textId="4B81883C" w:rsidR="00114860" w:rsidRDefault="00C306EA">
      <w:pPr>
        <w:pStyle w:val="TM4"/>
        <w:tabs>
          <w:tab w:pos="1418" w:val="left"/>
        </w:tabs>
        <w:rPr>
          <w:rFonts w:asciiTheme="minorHAnsi" w:cstheme="minorBidi" w:eastAsiaTheme="minorEastAsia" w:hAnsiTheme="minorHAnsi"/>
          <w:b w:val="0"/>
          <w:bCs w:val="0"/>
          <w:sz w:val="22"/>
          <w:szCs w:val="22"/>
        </w:rPr>
      </w:pPr>
      <w:hyperlink w:anchor="_Toc65738421" w:history="1">
        <w:r w:rsidR="00114860" w:rsidRPr="00E51729">
          <w:rPr>
            <w:rStyle w:val="Lienhypertexte"/>
            <w:rFonts w:ascii="Arial" w:cs="Arial" w:hAnsi="Arial"/>
          </w:rPr>
          <w:t>2.1.8.5</w:t>
        </w:r>
        <w:r w:rsidR="00114860">
          <w:rPr>
            <w:rFonts w:asciiTheme="minorHAnsi" w:cstheme="minorBidi" w:eastAsiaTheme="minorEastAsia" w:hAnsiTheme="minorHAnsi"/>
            <w:b w:val="0"/>
            <w:bCs w:val="0"/>
            <w:sz w:val="22"/>
            <w:szCs w:val="22"/>
          </w:rPr>
          <w:tab/>
        </w:r>
        <w:r w:rsidR="00114860" w:rsidRPr="00E51729">
          <w:rPr>
            <w:rStyle w:val="Lienhypertexte"/>
            <w:rFonts w:cs="Arial"/>
          </w:rPr>
          <w:t>REGULARISATION EN PAIE</w:t>
        </w:r>
        <w:r w:rsidR="00114860">
          <w:rPr>
            <w:webHidden/>
          </w:rPr>
          <w:tab/>
        </w:r>
        <w:r w:rsidR="00114860">
          <w:rPr>
            <w:webHidden/>
          </w:rPr>
          <w:fldChar w:fldCharType="begin"/>
        </w:r>
        <w:r w:rsidR="00114860">
          <w:rPr>
            <w:webHidden/>
          </w:rPr>
          <w:instrText xml:space="preserve"> PAGEREF _Toc65738421 \h </w:instrText>
        </w:r>
        <w:r w:rsidR="00114860">
          <w:rPr>
            <w:webHidden/>
          </w:rPr>
        </w:r>
        <w:r w:rsidR="00114860">
          <w:rPr>
            <w:webHidden/>
          </w:rPr>
          <w:fldChar w:fldCharType="separate"/>
        </w:r>
        <w:r w:rsidR="00B129C4">
          <w:rPr>
            <w:webHidden/>
          </w:rPr>
          <w:t>16</w:t>
        </w:r>
        <w:r w:rsidR="00114860">
          <w:rPr>
            <w:webHidden/>
          </w:rPr>
          <w:fldChar w:fldCharType="end"/>
        </w:r>
      </w:hyperlink>
    </w:p>
    <w:p w14:paraId="5E2F9582" w14:textId="11B5866B" w:rsidR="00114860" w:rsidRDefault="00C306EA">
      <w:pPr>
        <w:pStyle w:val="TM2"/>
        <w:rPr>
          <w:rFonts w:asciiTheme="minorHAnsi" w:cstheme="minorBidi" w:eastAsiaTheme="minorEastAsia" w:hAnsiTheme="minorHAnsi"/>
          <w:b w:val="0"/>
          <w:bCs w:val="0"/>
        </w:rPr>
      </w:pPr>
      <w:hyperlink w:anchor="_Toc65738422" w:history="1">
        <w:r w:rsidR="00114860" w:rsidRPr="00E51729">
          <w:rPr>
            <w:rStyle w:val="Lienhypertexte"/>
            <w:rFonts w:ascii="Arial" w:hAnsi="Arial"/>
          </w:rPr>
          <w:t>2.2.</w:t>
        </w:r>
        <w:r w:rsidR="00114860">
          <w:rPr>
            <w:rFonts w:asciiTheme="minorHAnsi" w:cstheme="minorBidi" w:eastAsiaTheme="minorEastAsia" w:hAnsiTheme="minorHAnsi"/>
            <w:b w:val="0"/>
            <w:bCs w:val="0"/>
          </w:rPr>
          <w:tab/>
        </w:r>
        <w:r w:rsidR="00114860" w:rsidRPr="00E51729">
          <w:rPr>
            <w:rStyle w:val="Lienhypertexte"/>
          </w:rPr>
          <w:t>DISPOSITIONS SPECIFIQUES A L’AMENAGEMENT ET L’ORGANISATION DU TEMPS DE TRAVAIL DES OUVRIERS, DES EMPLOYES ET DES AGENTS DE MAITRISE</w:t>
        </w:r>
        <w:r w:rsidR="00114860">
          <w:rPr>
            <w:webHidden/>
          </w:rPr>
          <w:tab/>
        </w:r>
        <w:r w:rsidR="00114860">
          <w:rPr>
            <w:webHidden/>
          </w:rPr>
          <w:fldChar w:fldCharType="begin"/>
        </w:r>
        <w:r w:rsidR="00114860">
          <w:rPr>
            <w:webHidden/>
          </w:rPr>
          <w:instrText xml:space="preserve"> PAGEREF _Toc65738422 \h </w:instrText>
        </w:r>
        <w:r w:rsidR="00114860">
          <w:rPr>
            <w:webHidden/>
          </w:rPr>
        </w:r>
        <w:r w:rsidR="00114860">
          <w:rPr>
            <w:webHidden/>
          </w:rPr>
          <w:fldChar w:fldCharType="separate"/>
        </w:r>
        <w:r w:rsidR="00B129C4">
          <w:rPr>
            <w:webHidden/>
          </w:rPr>
          <w:t>16</w:t>
        </w:r>
        <w:r w:rsidR="00114860">
          <w:rPr>
            <w:webHidden/>
          </w:rPr>
          <w:fldChar w:fldCharType="end"/>
        </w:r>
      </w:hyperlink>
    </w:p>
    <w:p w14:paraId="62878559" w14:textId="1C73DAB0" w:rsidR="00114860" w:rsidRDefault="00C306EA">
      <w:pPr>
        <w:pStyle w:val="TM3"/>
        <w:rPr>
          <w:rFonts w:asciiTheme="minorHAnsi" w:cstheme="minorBidi" w:eastAsiaTheme="minorEastAsia" w:hAnsiTheme="minorHAnsi"/>
          <w:b w:val="0"/>
          <w:bCs w:val="0"/>
        </w:rPr>
      </w:pPr>
      <w:hyperlink w:anchor="_Toc65738423" w:history="1">
        <w:r w:rsidR="00114860" w:rsidRPr="00E51729">
          <w:rPr>
            <w:rStyle w:val="Lienhypertexte"/>
            <w:rFonts w:ascii="Arial" w:hAnsi="Arial"/>
            <w:snapToGrid w:val="0"/>
            <w:w w:val="0"/>
          </w:rPr>
          <w:t>2.2.1.</w:t>
        </w:r>
        <w:r w:rsidR="00114860">
          <w:rPr>
            <w:rFonts w:asciiTheme="minorHAnsi" w:cstheme="minorBidi" w:eastAsiaTheme="minorEastAsia" w:hAnsiTheme="minorHAnsi"/>
            <w:b w:val="0"/>
            <w:bCs w:val="0"/>
          </w:rPr>
          <w:tab/>
        </w:r>
        <w:r w:rsidR="00114860" w:rsidRPr="00E51729">
          <w:rPr>
            <w:rStyle w:val="Lienhypertexte"/>
          </w:rPr>
          <w:t>SALARIES CONCERNES</w:t>
        </w:r>
        <w:r w:rsidR="00114860">
          <w:rPr>
            <w:webHidden/>
          </w:rPr>
          <w:tab/>
        </w:r>
        <w:r w:rsidR="00114860">
          <w:rPr>
            <w:webHidden/>
          </w:rPr>
          <w:fldChar w:fldCharType="begin"/>
        </w:r>
        <w:r w:rsidR="00114860">
          <w:rPr>
            <w:webHidden/>
          </w:rPr>
          <w:instrText xml:space="preserve"> PAGEREF _Toc65738423 \h </w:instrText>
        </w:r>
        <w:r w:rsidR="00114860">
          <w:rPr>
            <w:webHidden/>
          </w:rPr>
        </w:r>
        <w:r w:rsidR="00114860">
          <w:rPr>
            <w:webHidden/>
          </w:rPr>
          <w:fldChar w:fldCharType="separate"/>
        </w:r>
        <w:r w:rsidR="00B129C4">
          <w:rPr>
            <w:webHidden/>
          </w:rPr>
          <w:t>16</w:t>
        </w:r>
        <w:r w:rsidR="00114860">
          <w:rPr>
            <w:webHidden/>
          </w:rPr>
          <w:fldChar w:fldCharType="end"/>
        </w:r>
      </w:hyperlink>
    </w:p>
    <w:p w14:paraId="0413A178" w14:textId="4EE84D0D" w:rsidR="00114860" w:rsidRDefault="00C306EA">
      <w:pPr>
        <w:pStyle w:val="TM3"/>
        <w:rPr>
          <w:rFonts w:asciiTheme="minorHAnsi" w:cstheme="minorBidi" w:eastAsiaTheme="minorEastAsia" w:hAnsiTheme="minorHAnsi"/>
          <w:b w:val="0"/>
          <w:bCs w:val="0"/>
        </w:rPr>
      </w:pPr>
      <w:hyperlink w:anchor="_Toc65738424" w:history="1">
        <w:r w:rsidR="00114860" w:rsidRPr="00E51729">
          <w:rPr>
            <w:rStyle w:val="Lienhypertexte"/>
            <w:rFonts w:ascii="Arial" w:hAnsi="Arial"/>
            <w:snapToGrid w:val="0"/>
            <w:w w:val="0"/>
          </w:rPr>
          <w:t>2.2.2.</w:t>
        </w:r>
        <w:r w:rsidR="00114860">
          <w:rPr>
            <w:rFonts w:asciiTheme="minorHAnsi" w:cstheme="minorBidi" w:eastAsiaTheme="minorEastAsia" w:hAnsiTheme="minorHAnsi"/>
            <w:b w:val="0"/>
            <w:bCs w:val="0"/>
          </w:rPr>
          <w:tab/>
        </w:r>
        <w:r w:rsidR="00114860" w:rsidRPr="00E51729">
          <w:rPr>
            <w:rStyle w:val="Lienhypertexte"/>
          </w:rPr>
          <w:t>AMENAGEMENT DU TEMPS DE TRAVAIL</w:t>
        </w:r>
        <w:r w:rsidR="00114860">
          <w:rPr>
            <w:webHidden/>
          </w:rPr>
          <w:tab/>
        </w:r>
        <w:r w:rsidR="00114860">
          <w:rPr>
            <w:webHidden/>
          </w:rPr>
          <w:fldChar w:fldCharType="begin"/>
        </w:r>
        <w:r w:rsidR="00114860">
          <w:rPr>
            <w:webHidden/>
          </w:rPr>
          <w:instrText xml:space="preserve"> PAGEREF _Toc65738424 \h </w:instrText>
        </w:r>
        <w:r w:rsidR="00114860">
          <w:rPr>
            <w:webHidden/>
          </w:rPr>
        </w:r>
        <w:r w:rsidR="00114860">
          <w:rPr>
            <w:webHidden/>
          </w:rPr>
          <w:fldChar w:fldCharType="separate"/>
        </w:r>
        <w:r w:rsidR="00B129C4">
          <w:rPr>
            <w:webHidden/>
          </w:rPr>
          <w:t>16</w:t>
        </w:r>
        <w:r w:rsidR="00114860">
          <w:rPr>
            <w:webHidden/>
          </w:rPr>
          <w:fldChar w:fldCharType="end"/>
        </w:r>
      </w:hyperlink>
    </w:p>
    <w:p w14:paraId="00262EEC" w14:textId="0C245EAD" w:rsidR="00114860" w:rsidRDefault="00C306EA">
      <w:pPr>
        <w:pStyle w:val="TM4"/>
        <w:tabs>
          <w:tab w:pos="1418" w:val="left"/>
        </w:tabs>
        <w:rPr>
          <w:rFonts w:asciiTheme="minorHAnsi" w:cstheme="minorBidi" w:eastAsiaTheme="minorEastAsia" w:hAnsiTheme="minorHAnsi"/>
          <w:b w:val="0"/>
          <w:bCs w:val="0"/>
          <w:sz w:val="22"/>
          <w:szCs w:val="22"/>
        </w:rPr>
      </w:pPr>
      <w:hyperlink w:anchor="_Toc65738425" w:history="1">
        <w:r w:rsidR="00114860" w:rsidRPr="00E51729">
          <w:rPr>
            <w:rStyle w:val="Lienhypertexte"/>
            <w:rFonts w:ascii="Arial" w:hAnsi="Arial"/>
          </w:rPr>
          <w:t>2.2.2.1</w:t>
        </w:r>
        <w:r w:rsidR="00114860">
          <w:rPr>
            <w:rFonts w:asciiTheme="minorHAnsi" w:cstheme="minorBidi" w:eastAsiaTheme="minorEastAsia" w:hAnsiTheme="minorHAnsi"/>
            <w:b w:val="0"/>
            <w:bCs w:val="0"/>
            <w:sz w:val="22"/>
            <w:szCs w:val="22"/>
          </w:rPr>
          <w:tab/>
        </w:r>
        <w:r w:rsidR="00114860" w:rsidRPr="00E51729">
          <w:rPr>
            <w:rStyle w:val="Lienhypertexte"/>
          </w:rPr>
          <w:t>REPARTITION DU TEMPS DE TRAVAIL SUR LA SEMAINE</w:t>
        </w:r>
        <w:r w:rsidR="00114860">
          <w:rPr>
            <w:webHidden/>
          </w:rPr>
          <w:tab/>
        </w:r>
        <w:r w:rsidR="00114860">
          <w:rPr>
            <w:webHidden/>
          </w:rPr>
          <w:fldChar w:fldCharType="begin"/>
        </w:r>
        <w:r w:rsidR="00114860">
          <w:rPr>
            <w:webHidden/>
          </w:rPr>
          <w:instrText xml:space="preserve"> PAGEREF _Toc65738425 \h </w:instrText>
        </w:r>
        <w:r w:rsidR="00114860">
          <w:rPr>
            <w:webHidden/>
          </w:rPr>
        </w:r>
        <w:r w:rsidR="00114860">
          <w:rPr>
            <w:webHidden/>
          </w:rPr>
          <w:fldChar w:fldCharType="separate"/>
        </w:r>
        <w:r w:rsidR="00B129C4">
          <w:rPr>
            <w:webHidden/>
          </w:rPr>
          <w:t>16</w:t>
        </w:r>
        <w:r w:rsidR="00114860">
          <w:rPr>
            <w:webHidden/>
          </w:rPr>
          <w:fldChar w:fldCharType="end"/>
        </w:r>
      </w:hyperlink>
    </w:p>
    <w:p w14:paraId="53E2BB4C" w14:textId="36A47D89" w:rsidR="00114860" w:rsidRDefault="00C306EA">
      <w:pPr>
        <w:pStyle w:val="TM4"/>
        <w:tabs>
          <w:tab w:pos="1418" w:val="left"/>
        </w:tabs>
        <w:rPr>
          <w:rFonts w:asciiTheme="minorHAnsi" w:cstheme="minorBidi" w:eastAsiaTheme="minorEastAsia" w:hAnsiTheme="minorHAnsi"/>
          <w:b w:val="0"/>
          <w:bCs w:val="0"/>
          <w:sz w:val="22"/>
          <w:szCs w:val="22"/>
        </w:rPr>
      </w:pPr>
      <w:hyperlink w:anchor="_Toc65738426" w:history="1">
        <w:r w:rsidR="00114860" w:rsidRPr="00E51729">
          <w:rPr>
            <w:rStyle w:val="Lienhypertexte"/>
            <w:rFonts w:ascii="Arial" w:hAnsi="Arial"/>
          </w:rPr>
          <w:t>2.2.2.2</w:t>
        </w:r>
        <w:r w:rsidR="00114860">
          <w:rPr>
            <w:rFonts w:asciiTheme="minorHAnsi" w:cstheme="minorBidi" w:eastAsiaTheme="minorEastAsia" w:hAnsiTheme="minorHAnsi"/>
            <w:b w:val="0"/>
            <w:bCs w:val="0"/>
            <w:sz w:val="22"/>
            <w:szCs w:val="22"/>
          </w:rPr>
          <w:tab/>
        </w:r>
        <w:r w:rsidR="00114860" w:rsidRPr="00E51729">
          <w:rPr>
            <w:rStyle w:val="Lienhypertexte"/>
          </w:rPr>
          <w:t>ORGANISATION DU TEMPS DE TRAVAIL SUR L’ANNEE</w:t>
        </w:r>
        <w:r w:rsidR="00114860">
          <w:rPr>
            <w:webHidden/>
          </w:rPr>
          <w:tab/>
        </w:r>
        <w:r w:rsidR="00114860">
          <w:rPr>
            <w:webHidden/>
          </w:rPr>
          <w:fldChar w:fldCharType="begin"/>
        </w:r>
        <w:r w:rsidR="00114860">
          <w:rPr>
            <w:webHidden/>
          </w:rPr>
          <w:instrText xml:space="preserve"> PAGEREF _Toc65738426 \h </w:instrText>
        </w:r>
        <w:r w:rsidR="00114860">
          <w:rPr>
            <w:webHidden/>
          </w:rPr>
        </w:r>
        <w:r w:rsidR="00114860">
          <w:rPr>
            <w:webHidden/>
          </w:rPr>
          <w:fldChar w:fldCharType="separate"/>
        </w:r>
        <w:r w:rsidR="00B129C4">
          <w:rPr>
            <w:webHidden/>
          </w:rPr>
          <w:t>17</w:t>
        </w:r>
        <w:r w:rsidR="00114860">
          <w:rPr>
            <w:webHidden/>
          </w:rPr>
          <w:fldChar w:fldCharType="end"/>
        </w:r>
      </w:hyperlink>
    </w:p>
    <w:p w14:paraId="3C3828DB" w14:textId="0181BDBB" w:rsidR="00114860" w:rsidRDefault="00C306EA">
      <w:pPr>
        <w:pStyle w:val="TM5"/>
        <w:rPr>
          <w:rFonts w:asciiTheme="minorHAnsi" w:cstheme="minorBidi" w:eastAsiaTheme="minorEastAsia" w:hAnsiTheme="minorHAnsi"/>
          <w:sz w:val="22"/>
          <w:szCs w:val="22"/>
        </w:rPr>
      </w:pPr>
      <w:hyperlink w:anchor="_Toc65738427" w:history="1">
        <w:r w:rsidR="00114860" w:rsidRPr="00E51729">
          <w:rPr>
            <w:rStyle w:val="Lienhypertexte"/>
            <w:b/>
            <w:bCs/>
          </w:rPr>
          <w:t>2.2.2.2.1 Champs d’application du système dit « annualisation »</w:t>
        </w:r>
        <w:r w:rsidR="00114860">
          <w:rPr>
            <w:webHidden/>
          </w:rPr>
          <w:tab/>
        </w:r>
        <w:r w:rsidR="00114860">
          <w:rPr>
            <w:webHidden/>
          </w:rPr>
          <w:fldChar w:fldCharType="begin"/>
        </w:r>
        <w:r w:rsidR="00114860">
          <w:rPr>
            <w:webHidden/>
          </w:rPr>
          <w:instrText xml:space="preserve"> PAGEREF _Toc65738427 \h </w:instrText>
        </w:r>
        <w:r w:rsidR="00114860">
          <w:rPr>
            <w:webHidden/>
          </w:rPr>
        </w:r>
        <w:r w:rsidR="00114860">
          <w:rPr>
            <w:webHidden/>
          </w:rPr>
          <w:fldChar w:fldCharType="separate"/>
        </w:r>
        <w:r w:rsidR="00B129C4">
          <w:rPr>
            <w:webHidden/>
          </w:rPr>
          <w:t>17</w:t>
        </w:r>
        <w:r w:rsidR="00114860">
          <w:rPr>
            <w:webHidden/>
          </w:rPr>
          <w:fldChar w:fldCharType="end"/>
        </w:r>
      </w:hyperlink>
    </w:p>
    <w:p w14:paraId="51841E0B" w14:textId="00DACFC4" w:rsidR="00114860" w:rsidRDefault="00C306EA">
      <w:pPr>
        <w:pStyle w:val="TM5"/>
        <w:rPr>
          <w:rFonts w:asciiTheme="minorHAnsi" w:cstheme="minorBidi" w:eastAsiaTheme="minorEastAsia" w:hAnsiTheme="minorHAnsi"/>
          <w:sz w:val="22"/>
          <w:szCs w:val="22"/>
        </w:rPr>
      </w:pPr>
      <w:hyperlink w:anchor="_Toc65738428" w:history="1">
        <w:r w:rsidR="00114860" w:rsidRPr="00E51729">
          <w:rPr>
            <w:rStyle w:val="Lienhypertexte"/>
            <w:b/>
            <w:bCs/>
          </w:rPr>
          <w:t>2.2.2.2.2 Durée du travail - pivot</w:t>
        </w:r>
        <w:r w:rsidR="00114860">
          <w:rPr>
            <w:webHidden/>
          </w:rPr>
          <w:tab/>
        </w:r>
        <w:r w:rsidR="00114860">
          <w:rPr>
            <w:webHidden/>
          </w:rPr>
          <w:fldChar w:fldCharType="begin"/>
        </w:r>
        <w:r w:rsidR="00114860">
          <w:rPr>
            <w:webHidden/>
          </w:rPr>
          <w:instrText xml:space="preserve"> PAGEREF _Toc65738428 \h </w:instrText>
        </w:r>
        <w:r w:rsidR="00114860">
          <w:rPr>
            <w:webHidden/>
          </w:rPr>
        </w:r>
        <w:r w:rsidR="00114860">
          <w:rPr>
            <w:webHidden/>
          </w:rPr>
          <w:fldChar w:fldCharType="separate"/>
        </w:r>
        <w:r w:rsidR="00B129C4">
          <w:rPr>
            <w:webHidden/>
          </w:rPr>
          <w:t>18</w:t>
        </w:r>
        <w:r w:rsidR="00114860">
          <w:rPr>
            <w:webHidden/>
          </w:rPr>
          <w:fldChar w:fldCharType="end"/>
        </w:r>
      </w:hyperlink>
    </w:p>
    <w:p w14:paraId="54816695" w14:textId="617E4194" w:rsidR="00114860" w:rsidRDefault="00C306EA">
      <w:pPr>
        <w:pStyle w:val="TM5"/>
        <w:rPr>
          <w:rFonts w:asciiTheme="minorHAnsi" w:cstheme="minorBidi" w:eastAsiaTheme="minorEastAsia" w:hAnsiTheme="minorHAnsi"/>
          <w:sz w:val="22"/>
          <w:szCs w:val="22"/>
        </w:rPr>
      </w:pPr>
      <w:hyperlink w:anchor="_Toc65738429" w:history="1">
        <w:r w:rsidR="00114860" w:rsidRPr="00E51729">
          <w:rPr>
            <w:rStyle w:val="Lienhypertexte"/>
            <w:b/>
            <w:bCs/>
          </w:rPr>
          <w:t>2.2.2.2.3 Répartition du temps de travail</w:t>
        </w:r>
        <w:r w:rsidR="00114860">
          <w:rPr>
            <w:webHidden/>
          </w:rPr>
          <w:tab/>
        </w:r>
        <w:r w:rsidR="00114860">
          <w:rPr>
            <w:webHidden/>
          </w:rPr>
          <w:fldChar w:fldCharType="begin"/>
        </w:r>
        <w:r w:rsidR="00114860">
          <w:rPr>
            <w:webHidden/>
          </w:rPr>
          <w:instrText xml:space="preserve"> PAGEREF _Toc65738429 \h </w:instrText>
        </w:r>
        <w:r w:rsidR="00114860">
          <w:rPr>
            <w:webHidden/>
          </w:rPr>
        </w:r>
        <w:r w:rsidR="00114860">
          <w:rPr>
            <w:webHidden/>
          </w:rPr>
          <w:fldChar w:fldCharType="separate"/>
        </w:r>
        <w:r w:rsidR="00B129C4">
          <w:rPr>
            <w:webHidden/>
          </w:rPr>
          <w:t>18</w:t>
        </w:r>
        <w:r w:rsidR="00114860">
          <w:rPr>
            <w:webHidden/>
          </w:rPr>
          <w:fldChar w:fldCharType="end"/>
        </w:r>
      </w:hyperlink>
    </w:p>
    <w:p w14:paraId="03495320" w14:textId="6D72840B" w:rsidR="00114860" w:rsidRDefault="00C306EA">
      <w:pPr>
        <w:pStyle w:val="TM5"/>
        <w:rPr>
          <w:rFonts w:asciiTheme="minorHAnsi" w:cstheme="minorBidi" w:eastAsiaTheme="minorEastAsia" w:hAnsiTheme="minorHAnsi"/>
          <w:sz w:val="22"/>
          <w:szCs w:val="22"/>
        </w:rPr>
      </w:pPr>
      <w:hyperlink w:anchor="_Toc65738430" w:history="1">
        <w:r w:rsidR="00114860" w:rsidRPr="00E51729">
          <w:rPr>
            <w:rStyle w:val="Lienhypertexte"/>
            <w:b/>
            <w:bCs/>
          </w:rPr>
          <w:t>2.2.2.2.4 Heures supplémentaires</w:t>
        </w:r>
        <w:r w:rsidR="00114860">
          <w:rPr>
            <w:webHidden/>
          </w:rPr>
          <w:tab/>
        </w:r>
        <w:r w:rsidR="00114860">
          <w:rPr>
            <w:webHidden/>
          </w:rPr>
          <w:fldChar w:fldCharType="begin"/>
        </w:r>
        <w:r w:rsidR="00114860">
          <w:rPr>
            <w:webHidden/>
          </w:rPr>
          <w:instrText xml:space="preserve"> PAGEREF _Toc65738430 \h </w:instrText>
        </w:r>
        <w:r w:rsidR="00114860">
          <w:rPr>
            <w:webHidden/>
          </w:rPr>
        </w:r>
        <w:r w:rsidR="00114860">
          <w:rPr>
            <w:webHidden/>
          </w:rPr>
          <w:fldChar w:fldCharType="separate"/>
        </w:r>
        <w:r w:rsidR="00B129C4">
          <w:rPr>
            <w:webHidden/>
          </w:rPr>
          <w:t>18</w:t>
        </w:r>
        <w:r w:rsidR="00114860">
          <w:rPr>
            <w:webHidden/>
          </w:rPr>
          <w:fldChar w:fldCharType="end"/>
        </w:r>
      </w:hyperlink>
    </w:p>
    <w:p w14:paraId="2F06A2CE" w14:textId="112C3681" w:rsidR="00114860" w:rsidRDefault="00C306EA">
      <w:pPr>
        <w:pStyle w:val="TM5"/>
        <w:rPr>
          <w:rFonts w:asciiTheme="minorHAnsi" w:cstheme="minorBidi" w:eastAsiaTheme="minorEastAsia" w:hAnsiTheme="minorHAnsi"/>
          <w:sz w:val="22"/>
          <w:szCs w:val="22"/>
        </w:rPr>
      </w:pPr>
      <w:hyperlink w:anchor="_Toc65738431" w:history="1">
        <w:r w:rsidR="00114860" w:rsidRPr="00E51729">
          <w:rPr>
            <w:rStyle w:val="Lienhypertexte"/>
            <w:b/>
            <w:bCs/>
          </w:rPr>
          <w:t>2.2.2.2.5 Planification des horaires</w:t>
        </w:r>
        <w:r w:rsidR="00114860">
          <w:rPr>
            <w:webHidden/>
          </w:rPr>
          <w:tab/>
        </w:r>
        <w:r w:rsidR="00114860">
          <w:rPr>
            <w:webHidden/>
          </w:rPr>
          <w:fldChar w:fldCharType="begin"/>
        </w:r>
        <w:r w:rsidR="00114860">
          <w:rPr>
            <w:webHidden/>
          </w:rPr>
          <w:instrText xml:space="preserve"> PAGEREF _Toc65738431 \h </w:instrText>
        </w:r>
        <w:r w:rsidR="00114860">
          <w:rPr>
            <w:webHidden/>
          </w:rPr>
        </w:r>
        <w:r w:rsidR="00114860">
          <w:rPr>
            <w:webHidden/>
          </w:rPr>
          <w:fldChar w:fldCharType="separate"/>
        </w:r>
        <w:r w:rsidR="00B129C4">
          <w:rPr>
            <w:webHidden/>
          </w:rPr>
          <w:t>18</w:t>
        </w:r>
        <w:r w:rsidR="00114860">
          <w:rPr>
            <w:webHidden/>
          </w:rPr>
          <w:fldChar w:fldCharType="end"/>
        </w:r>
      </w:hyperlink>
    </w:p>
    <w:p w14:paraId="2CA08AD0" w14:textId="206D0A2F" w:rsidR="00114860" w:rsidRDefault="00C306EA">
      <w:pPr>
        <w:pStyle w:val="TM5"/>
        <w:rPr>
          <w:rFonts w:asciiTheme="minorHAnsi" w:cstheme="minorBidi" w:eastAsiaTheme="minorEastAsia" w:hAnsiTheme="minorHAnsi"/>
          <w:sz w:val="22"/>
          <w:szCs w:val="22"/>
        </w:rPr>
      </w:pPr>
      <w:hyperlink w:anchor="_Toc65738432" w:history="1">
        <w:r w:rsidR="00114860" w:rsidRPr="00E51729">
          <w:rPr>
            <w:rStyle w:val="Lienhypertexte"/>
            <w:b/>
            <w:bCs/>
          </w:rPr>
          <w:t>2.2.2.2.6 Heures excédentaires dans le cadre de l’annualisation</w:t>
        </w:r>
        <w:r w:rsidR="00114860">
          <w:rPr>
            <w:webHidden/>
          </w:rPr>
          <w:tab/>
        </w:r>
        <w:r w:rsidR="00114860">
          <w:rPr>
            <w:webHidden/>
          </w:rPr>
          <w:fldChar w:fldCharType="begin"/>
        </w:r>
        <w:r w:rsidR="00114860">
          <w:rPr>
            <w:webHidden/>
          </w:rPr>
          <w:instrText xml:space="preserve"> PAGEREF _Toc65738432 \h </w:instrText>
        </w:r>
        <w:r w:rsidR="00114860">
          <w:rPr>
            <w:webHidden/>
          </w:rPr>
        </w:r>
        <w:r w:rsidR="00114860">
          <w:rPr>
            <w:webHidden/>
          </w:rPr>
          <w:fldChar w:fldCharType="separate"/>
        </w:r>
        <w:r w:rsidR="00B129C4">
          <w:rPr>
            <w:webHidden/>
          </w:rPr>
          <w:t>19</w:t>
        </w:r>
        <w:r w:rsidR="00114860">
          <w:rPr>
            <w:webHidden/>
          </w:rPr>
          <w:fldChar w:fldCharType="end"/>
        </w:r>
      </w:hyperlink>
    </w:p>
    <w:p w14:paraId="25FA0D1B" w14:textId="4FC241E1" w:rsidR="00114860" w:rsidRDefault="00C306EA">
      <w:pPr>
        <w:pStyle w:val="TM5"/>
        <w:rPr>
          <w:rFonts w:asciiTheme="minorHAnsi" w:cstheme="minorBidi" w:eastAsiaTheme="minorEastAsia" w:hAnsiTheme="minorHAnsi"/>
          <w:sz w:val="22"/>
          <w:szCs w:val="22"/>
        </w:rPr>
      </w:pPr>
      <w:hyperlink w:anchor="_Toc65738433" w:history="1">
        <w:r w:rsidR="00114860" w:rsidRPr="00E51729">
          <w:rPr>
            <w:rStyle w:val="Lienhypertexte"/>
            <w:b/>
            <w:bCs/>
          </w:rPr>
          <w:t>2.2.2.2.7 Lissage de rémunération</w:t>
        </w:r>
        <w:r w:rsidR="00114860">
          <w:rPr>
            <w:webHidden/>
          </w:rPr>
          <w:tab/>
        </w:r>
        <w:r w:rsidR="00114860">
          <w:rPr>
            <w:webHidden/>
          </w:rPr>
          <w:fldChar w:fldCharType="begin"/>
        </w:r>
        <w:r w:rsidR="00114860">
          <w:rPr>
            <w:webHidden/>
          </w:rPr>
          <w:instrText xml:space="preserve"> PAGEREF _Toc65738433 \h </w:instrText>
        </w:r>
        <w:r w:rsidR="00114860">
          <w:rPr>
            <w:webHidden/>
          </w:rPr>
        </w:r>
        <w:r w:rsidR="00114860">
          <w:rPr>
            <w:webHidden/>
          </w:rPr>
          <w:fldChar w:fldCharType="separate"/>
        </w:r>
        <w:r w:rsidR="00B129C4">
          <w:rPr>
            <w:webHidden/>
          </w:rPr>
          <w:t>19</w:t>
        </w:r>
        <w:r w:rsidR="00114860">
          <w:rPr>
            <w:webHidden/>
          </w:rPr>
          <w:fldChar w:fldCharType="end"/>
        </w:r>
      </w:hyperlink>
    </w:p>
    <w:p w14:paraId="04D5797D" w14:textId="6EAB0333" w:rsidR="00114860" w:rsidRDefault="00C306EA">
      <w:pPr>
        <w:pStyle w:val="TM5"/>
        <w:rPr>
          <w:rFonts w:asciiTheme="minorHAnsi" w:cstheme="minorBidi" w:eastAsiaTheme="minorEastAsia" w:hAnsiTheme="minorHAnsi"/>
          <w:sz w:val="22"/>
          <w:szCs w:val="22"/>
        </w:rPr>
      </w:pPr>
      <w:hyperlink w:anchor="_Toc65738434" w:history="1">
        <w:r w:rsidR="00114860" w:rsidRPr="00E51729">
          <w:rPr>
            <w:rStyle w:val="Lienhypertexte"/>
            <w:rFonts w:ascii="Arial" w:hAnsi="Arial"/>
            <w:bCs/>
          </w:rPr>
          <w:t>A.</w:t>
        </w:r>
        <w:r w:rsidR="00114860">
          <w:rPr>
            <w:rFonts w:asciiTheme="minorHAnsi" w:cstheme="minorBidi" w:eastAsiaTheme="minorEastAsia" w:hAnsiTheme="minorHAnsi"/>
            <w:sz w:val="22"/>
            <w:szCs w:val="22"/>
          </w:rPr>
          <w:tab/>
        </w:r>
        <w:r w:rsidR="00114860" w:rsidRPr="00E51729">
          <w:rPr>
            <w:rStyle w:val="Lienhypertexte"/>
            <w:b/>
            <w:bCs/>
          </w:rPr>
          <w:t>ENTREE EN COURS D’ANNEE POUR LES SALARIES EN CDI</w:t>
        </w:r>
        <w:r w:rsidR="00114860">
          <w:rPr>
            <w:webHidden/>
          </w:rPr>
          <w:tab/>
        </w:r>
        <w:r w:rsidR="00114860">
          <w:rPr>
            <w:webHidden/>
          </w:rPr>
          <w:fldChar w:fldCharType="begin"/>
        </w:r>
        <w:r w:rsidR="00114860">
          <w:rPr>
            <w:webHidden/>
          </w:rPr>
          <w:instrText xml:space="preserve"> PAGEREF _Toc65738434 \h </w:instrText>
        </w:r>
        <w:r w:rsidR="00114860">
          <w:rPr>
            <w:webHidden/>
          </w:rPr>
        </w:r>
        <w:r w:rsidR="00114860">
          <w:rPr>
            <w:webHidden/>
          </w:rPr>
          <w:fldChar w:fldCharType="separate"/>
        </w:r>
        <w:r w:rsidR="00B129C4">
          <w:rPr>
            <w:webHidden/>
          </w:rPr>
          <w:t>19</w:t>
        </w:r>
        <w:r w:rsidR="00114860">
          <w:rPr>
            <w:webHidden/>
          </w:rPr>
          <w:fldChar w:fldCharType="end"/>
        </w:r>
      </w:hyperlink>
    </w:p>
    <w:p w14:paraId="0CA25820" w14:textId="6393F13B" w:rsidR="00114860" w:rsidRDefault="00C306EA">
      <w:pPr>
        <w:pStyle w:val="TM5"/>
        <w:rPr>
          <w:rFonts w:asciiTheme="minorHAnsi" w:cstheme="minorBidi" w:eastAsiaTheme="minorEastAsia" w:hAnsiTheme="minorHAnsi"/>
          <w:sz w:val="22"/>
          <w:szCs w:val="22"/>
        </w:rPr>
      </w:pPr>
      <w:hyperlink w:anchor="_Toc65738435" w:history="1">
        <w:r w:rsidR="00114860" w:rsidRPr="00E51729">
          <w:rPr>
            <w:rStyle w:val="Lienhypertexte"/>
            <w:rFonts w:ascii="Arial" w:hAnsi="Arial"/>
            <w:bCs/>
          </w:rPr>
          <w:t>B.</w:t>
        </w:r>
        <w:r w:rsidR="00114860">
          <w:rPr>
            <w:rFonts w:asciiTheme="minorHAnsi" w:cstheme="minorBidi" w:eastAsiaTheme="minorEastAsia" w:hAnsiTheme="minorHAnsi"/>
            <w:sz w:val="22"/>
            <w:szCs w:val="22"/>
          </w:rPr>
          <w:tab/>
        </w:r>
        <w:r w:rsidR="00114860" w:rsidRPr="00E51729">
          <w:rPr>
            <w:rStyle w:val="Lienhypertexte"/>
            <w:b/>
            <w:bCs/>
          </w:rPr>
          <w:t>DEPART EN COURS D’ANNEE POUR LES SALARIES EN CDI</w:t>
        </w:r>
        <w:r w:rsidR="00114860">
          <w:rPr>
            <w:webHidden/>
          </w:rPr>
          <w:tab/>
        </w:r>
        <w:r w:rsidR="00114860">
          <w:rPr>
            <w:webHidden/>
          </w:rPr>
          <w:fldChar w:fldCharType="begin"/>
        </w:r>
        <w:r w:rsidR="00114860">
          <w:rPr>
            <w:webHidden/>
          </w:rPr>
          <w:instrText xml:space="preserve"> PAGEREF _Toc65738435 \h </w:instrText>
        </w:r>
        <w:r w:rsidR="00114860">
          <w:rPr>
            <w:webHidden/>
          </w:rPr>
        </w:r>
        <w:r w:rsidR="00114860">
          <w:rPr>
            <w:webHidden/>
          </w:rPr>
          <w:fldChar w:fldCharType="separate"/>
        </w:r>
        <w:r w:rsidR="00B129C4">
          <w:rPr>
            <w:webHidden/>
          </w:rPr>
          <w:t>20</w:t>
        </w:r>
        <w:r w:rsidR="00114860">
          <w:rPr>
            <w:webHidden/>
          </w:rPr>
          <w:fldChar w:fldCharType="end"/>
        </w:r>
      </w:hyperlink>
    </w:p>
    <w:p w14:paraId="4B1B8171" w14:textId="61A1719C" w:rsidR="00114860" w:rsidRDefault="00C306EA">
      <w:pPr>
        <w:pStyle w:val="TM5"/>
        <w:rPr>
          <w:rFonts w:asciiTheme="minorHAnsi" w:cstheme="minorBidi" w:eastAsiaTheme="minorEastAsia" w:hAnsiTheme="minorHAnsi"/>
          <w:sz w:val="22"/>
          <w:szCs w:val="22"/>
        </w:rPr>
      </w:pPr>
      <w:hyperlink w:anchor="_Toc65738436" w:history="1">
        <w:r w:rsidR="00114860" w:rsidRPr="00E51729">
          <w:rPr>
            <w:rStyle w:val="Lienhypertexte"/>
            <w:rFonts w:ascii="Arial" w:hAnsi="Arial"/>
            <w:bCs/>
          </w:rPr>
          <w:t>C.</w:t>
        </w:r>
        <w:r w:rsidR="00114860">
          <w:rPr>
            <w:rFonts w:asciiTheme="minorHAnsi" w:cstheme="minorBidi" w:eastAsiaTheme="minorEastAsia" w:hAnsiTheme="minorHAnsi"/>
            <w:sz w:val="22"/>
            <w:szCs w:val="22"/>
          </w:rPr>
          <w:tab/>
        </w:r>
        <w:r w:rsidR="00114860" w:rsidRPr="00E51729">
          <w:rPr>
            <w:rStyle w:val="Lienhypertexte"/>
            <w:b/>
            <w:bCs/>
          </w:rPr>
          <w:t>ENTREE ET DEPART EN COURS D’ANNEE POUR LES SALARIES EN CDD</w:t>
        </w:r>
        <w:r w:rsidR="00114860">
          <w:rPr>
            <w:webHidden/>
          </w:rPr>
          <w:tab/>
        </w:r>
        <w:r w:rsidR="00114860">
          <w:rPr>
            <w:webHidden/>
          </w:rPr>
          <w:fldChar w:fldCharType="begin"/>
        </w:r>
        <w:r w:rsidR="00114860">
          <w:rPr>
            <w:webHidden/>
          </w:rPr>
          <w:instrText xml:space="preserve"> PAGEREF _Toc65738436 \h </w:instrText>
        </w:r>
        <w:r w:rsidR="00114860">
          <w:rPr>
            <w:webHidden/>
          </w:rPr>
        </w:r>
        <w:r w:rsidR="00114860">
          <w:rPr>
            <w:webHidden/>
          </w:rPr>
          <w:fldChar w:fldCharType="separate"/>
        </w:r>
        <w:r w:rsidR="00B129C4">
          <w:rPr>
            <w:webHidden/>
          </w:rPr>
          <w:t>20</w:t>
        </w:r>
        <w:r w:rsidR="00114860">
          <w:rPr>
            <w:webHidden/>
          </w:rPr>
          <w:fldChar w:fldCharType="end"/>
        </w:r>
      </w:hyperlink>
    </w:p>
    <w:p w14:paraId="7941A044" w14:textId="7F959870" w:rsidR="00114860" w:rsidRDefault="00C306EA">
      <w:pPr>
        <w:pStyle w:val="TM5"/>
        <w:rPr>
          <w:rFonts w:asciiTheme="minorHAnsi" w:cstheme="minorBidi" w:eastAsiaTheme="minorEastAsia" w:hAnsiTheme="minorHAnsi"/>
          <w:sz w:val="22"/>
          <w:szCs w:val="22"/>
        </w:rPr>
      </w:pPr>
      <w:hyperlink w:anchor="_Toc65738437" w:history="1">
        <w:r w:rsidR="00114860" w:rsidRPr="00E51729">
          <w:rPr>
            <w:rStyle w:val="Lienhypertexte"/>
            <w:rFonts w:ascii="Arial" w:hAnsi="Arial"/>
            <w:bCs/>
          </w:rPr>
          <w:t>D.</w:t>
        </w:r>
        <w:r w:rsidR="00114860">
          <w:rPr>
            <w:rFonts w:asciiTheme="minorHAnsi" w:cstheme="minorBidi" w:eastAsiaTheme="minorEastAsia" w:hAnsiTheme="minorHAnsi"/>
            <w:sz w:val="22"/>
            <w:szCs w:val="22"/>
          </w:rPr>
          <w:tab/>
        </w:r>
        <w:r w:rsidR="00114860" w:rsidRPr="00E51729">
          <w:rPr>
            <w:rStyle w:val="Lienhypertexte"/>
            <w:b/>
            <w:bCs/>
          </w:rPr>
          <w:t>SUSPENSIONS DU CONTRAT ET INDEMNITES</w:t>
        </w:r>
        <w:r w:rsidR="00114860">
          <w:rPr>
            <w:webHidden/>
          </w:rPr>
          <w:tab/>
        </w:r>
        <w:r w:rsidR="00114860">
          <w:rPr>
            <w:webHidden/>
          </w:rPr>
          <w:fldChar w:fldCharType="begin"/>
        </w:r>
        <w:r w:rsidR="00114860">
          <w:rPr>
            <w:webHidden/>
          </w:rPr>
          <w:instrText xml:space="preserve"> PAGEREF _Toc65738437 \h </w:instrText>
        </w:r>
        <w:r w:rsidR="00114860">
          <w:rPr>
            <w:webHidden/>
          </w:rPr>
        </w:r>
        <w:r w:rsidR="00114860">
          <w:rPr>
            <w:webHidden/>
          </w:rPr>
          <w:fldChar w:fldCharType="separate"/>
        </w:r>
        <w:r w:rsidR="00B129C4">
          <w:rPr>
            <w:webHidden/>
          </w:rPr>
          <w:t>20</w:t>
        </w:r>
        <w:r w:rsidR="00114860">
          <w:rPr>
            <w:webHidden/>
          </w:rPr>
          <w:fldChar w:fldCharType="end"/>
        </w:r>
      </w:hyperlink>
    </w:p>
    <w:p w14:paraId="65AE5733" w14:textId="6740126E" w:rsidR="00114860" w:rsidRDefault="00C306EA">
      <w:pPr>
        <w:pStyle w:val="TM4"/>
        <w:tabs>
          <w:tab w:pos="1418" w:val="left"/>
        </w:tabs>
        <w:rPr>
          <w:rFonts w:asciiTheme="minorHAnsi" w:cstheme="minorBidi" w:eastAsiaTheme="minorEastAsia" w:hAnsiTheme="minorHAnsi"/>
          <w:b w:val="0"/>
          <w:bCs w:val="0"/>
          <w:sz w:val="22"/>
          <w:szCs w:val="22"/>
        </w:rPr>
      </w:pPr>
      <w:hyperlink w:anchor="_Toc65738438" w:history="1">
        <w:r w:rsidR="00114860" w:rsidRPr="00E51729">
          <w:rPr>
            <w:rStyle w:val="Lienhypertexte"/>
            <w:rFonts w:ascii="Arial" w:hAnsi="Arial"/>
          </w:rPr>
          <w:t>2.2.2.3</w:t>
        </w:r>
        <w:r w:rsidR="00114860">
          <w:rPr>
            <w:rFonts w:asciiTheme="minorHAnsi" w:cstheme="minorBidi" w:eastAsiaTheme="minorEastAsia" w:hAnsiTheme="minorHAnsi"/>
            <w:b w:val="0"/>
            <w:bCs w:val="0"/>
            <w:sz w:val="22"/>
            <w:szCs w:val="22"/>
          </w:rPr>
          <w:tab/>
        </w:r>
        <w:r w:rsidR="00114860" w:rsidRPr="00E51729">
          <w:rPr>
            <w:rStyle w:val="Lienhypertexte"/>
          </w:rPr>
          <w:t>DECOMPTE DES HEURES DE TRAVAIL</w:t>
        </w:r>
        <w:r w:rsidR="00114860">
          <w:rPr>
            <w:webHidden/>
          </w:rPr>
          <w:tab/>
        </w:r>
        <w:r w:rsidR="00114860">
          <w:rPr>
            <w:webHidden/>
          </w:rPr>
          <w:fldChar w:fldCharType="begin"/>
        </w:r>
        <w:r w:rsidR="00114860">
          <w:rPr>
            <w:webHidden/>
          </w:rPr>
          <w:instrText xml:space="preserve"> PAGEREF _Toc65738438 \h </w:instrText>
        </w:r>
        <w:r w:rsidR="00114860">
          <w:rPr>
            <w:webHidden/>
          </w:rPr>
        </w:r>
        <w:r w:rsidR="00114860">
          <w:rPr>
            <w:webHidden/>
          </w:rPr>
          <w:fldChar w:fldCharType="separate"/>
        </w:r>
        <w:r w:rsidR="00B129C4">
          <w:rPr>
            <w:webHidden/>
          </w:rPr>
          <w:t>21</w:t>
        </w:r>
        <w:r w:rsidR="00114860">
          <w:rPr>
            <w:webHidden/>
          </w:rPr>
          <w:fldChar w:fldCharType="end"/>
        </w:r>
      </w:hyperlink>
    </w:p>
    <w:p w14:paraId="6C541B2A" w14:textId="2102F3DB" w:rsidR="00114860" w:rsidRDefault="00C306EA">
      <w:pPr>
        <w:pStyle w:val="TM4"/>
        <w:tabs>
          <w:tab w:pos="1418" w:val="left"/>
        </w:tabs>
        <w:rPr>
          <w:rFonts w:asciiTheme="minorHAnsi" w:cstheme="minorBidi" w:eastAsiaTheme="minorEastAsia" w:hAnsiTheme="minorHAnsi"/>
          <w:b w:val="0"/>
          <w:bCs w:val="0"/>
          <w:sz w:val="22"/>
          <w:szCs w:val="22"/>
        </w:rPr>
      </w:pPr>
      <w:hyperlink w:anchor="_Toc65738439" w:history="1">
        <w:r w:rsidR="00114860" w:rsidRPr="00E51729">
          <w:rPr>
            <w:rStyle w:val="Lienhypertexte"/>
            <w:rFonts w:ascii="Arial" w:hAnsi="Arial"/>
          </w:rPr>
          <w:t>2.2.2.4</w:t>
        </w:r>
        <w:r w:rsidR="00114860">
          <w:rPr>
            <w:rFonts w:asciiTheme="minorHAnsi" w:cstheme="minorBidi" w:eastAsiaTheme="minorEastAsia" w:hAnsiTheme="minorHAnsi"/>
            <w:b w:val="0"/>
            <w:bCs w:val="0"/>
            <w:sz w:val="22"/>
            <w:szCs w:val="22"/>
          </w:rPr>
          <w:tab/>
        </w:r>
        <w:r w:rsidR="00114860" w:rsidRPr="00E51729">
          <w:rPr>
            <w:rStyle w:val="Lienhypertexte"/>
          </w:rPr>
          <w:t>JOUR FERIES</w:t>
        </w:r>
        <w:r w:rsidR="00114860">
          <w:rPr>
            <w:webHidden/>
          </w:rPr>
          <w:tab/>
        </w:r>
        <w:r w:rsidR="00114860">
          <w:rPr>
            <w:webHidden/>
          </w:rPr>
          <w:fldChar w:fldCharType="begin"/>
        </w:r>
        <w:r w:rsidR="00114860">
          <w:rPr>
            <w:webHidden/>
          </w:rPr>
          <w:instrText xml:space="preserve"> PAGEREF _Toc65738439 \h </w:instrText>
        </w:r>
        <w:r w:rsidR="00114860">
          <w:rPr>
            <w:webHidden/>
          </w:rPr>
        </w:r>
        <w:r w:rsidR="00114860">
          <w:rPr>
            <w:webHidden/>
          </w:rPr>
          <w:fldChar w:fldCharType="separate"/>
        </w:r>
        <w:r w:rsidR="00B129C4">
          <w:rPr>
            <w:webHidden/>
          </w:rPr>
          <w:t>22</w:t>
        </w:r>
        <w:r w:rsidR="00114860">
          <w:rPr>
            <w:webHidden/>
          </w:rPr>
          <w:fldChar w:fldCharType="end"/>
        </w:r>
      </w:hyperlink>
    </w:p>
    <w:p w14:paraId="71A2F9B7" w14:textId="245A8C6E" w:rsidR="00114860" w:rsidRDefault="00C306EA">
      <w:pPr>
        <w:pStyle w:val="TM2"/>
        <w:rPr>
          <w:rFonts w:asciiTheme="minorHAnsi" w:cstheme="minorBidi" w:eastAsiaTheme="minorEastAsia" w:hAnsiTheme="minorHAnsi"/>
          <w:b w:val="0"/>
          <w:bCs w:val="0"/>
        </w:rPr>
      </w:pPr>
      <w:hyperlink w:anchor="_Toc65738440" w:history="1">
        <w:r w:rsidR="00114860" w:rsidRPr="00E51729">
          <w:rPr>
            <w:rStyle w:val="Lienhypertexte"/>
            <w:rFonts w:ascii="Arial" w:hAnsi="Arial"/>
          </w:rPr>
          <w:t>2.3.</w:t>
        </w:r>
        <w:r w:rsidR="00114860">
          <w:rPr>
            <w:rFonts w:asciiTheme="minorHAnsi" w:cstheme="minorBidi" w:eastAsiaTheme="minorEastAsia" w:hAnsiTheme="minorHAnsi"/>
            <w:b w:val="0"/>
            <w:bCs w:val="0"/>
          </w:rPr>
          <w:tab/>
        </w:r>
        <w:r w:rsidR="00114860" w:rsidRPr="00E51729">
          <w:rPr>
            <w:rStyle w:val="Lienhypertexte"/>
          </w:rPr>
          <w:t>DISPOSITIONS SPECIFIQUES A L’AMENAGEMENT ET L’ORGANISATION DU TEMPS DE TRAVAIL DES CADRES</w:t>
        </w:r>
        <w:r w:rsidR="00114860">
          <w:rPr>
            <w:webHidden/>
          </w:rPr>
          <w:tab/>
        </w:r>
        <w:r w:rsidR="00114860">
          <w:rPr>
            <w:webHidden/>
          </w:rPr>
          <w:fldChar w:fldCharType="begin"/>
        </w:r>
        <w:r w:rsidR="00114860">
          <w:rPr>
            <w:webHidden/>
          </w:rPr>
          <w:instrText xml:space="preserve"> PAGEREF _Toc65738440 \h </w:instrText>
        </w:r>
        <w:r w:rsidR="00114860">
          <w:rPr>
            <w:webHidden/>
          </w:rPr>
        </w:r>
        <w:r w:rsidR="00114860">
          <w:rPr>
            <w:webHidden/>
          </w:rPr>
          <w:fldChar w:fldCharType="separate"/>
        </w:r>
        <w:r w:rsidR="00B129C4">
          <w:rPr>
            <w:webHidden/>
          </w:rPr>
          <w:t>22</w:t>
        </w:r>
        <w:r w:rsidR="00114860">
          <w:rPr>
            <w:webHidden/>
          </w:rPr>
          <w:fldChar w:fldCharType="end"/>
        </w:r>
      </w:hyperlink>
    </w:p>
    <w:p w14:paraId="1452CB35" w14:textId="27B47958" w:rsidR="00114860" w:rsidRDefault="00C306EA">
      <w:pPr>
        <w:pStyle w:val="TM3"/>
        <w:rPr>
          <w:rFonts w:asciiTheme="minorHAnsi" w:cstheme="minorBidi" w:eastAsiaTheme="minorEastAsia" w:hAnsiTheme="minorHAnsi"/>
          <w:b w:val="0"/>
          <w:bCs w:val="0"/>
        </w:rPr>
      </w:pPr>
      <w:hyperlink w:anchor="_Toc65738441" w:history="1">
        <w:r w:rsidR="00114860" w:rsidRPr="00E51729">
          <w:rPr>
            <w:rStyle w:val="Lienhypertexte"/>
            <w:rFonts w:ascii="Arial" w:hAnsi="Arial"/>
            <w:snapToGrid w:val="0"/>
            <w:w w:val="0"/>
          </w:rPr>
          <w:t>2.3.1.</w:t>
        </w:r>
        <w:r w:rsidR="00114860">
          <w:rPr>
            <w:rFonts w:asciiTheme="minorHAnsi" w:cstheme="minorBidi" w:eastAsiaTheme="minorEastAsia" w:hAnsiTheme="minorHAnsi"/>
            <w:b w:val="0"/>
            <w:bCs w:val="0"/>
          </w:rPr>
          <w:tab/>
        </w:r>
        <w:r w:rsidR="00114860" w:rsidRPr="00E51729">
          <w:rPr>
            <w:rStyle w:val="Lienhypertexte"/>
          </w:rPr>
          <w:t>TYPOLOGIE DES CADRES</w:t>
        </w:r>
        <w:r w:rsidR="00114860">
          <w:rPr>
            <w:webHidden/>
          </w:rPr>
          <w:tab/>
        </w:r>
        <w:r w:rsidR="00114860">
          <w:rPr>
            <w:webHidden/>
          </w:rPr>
          <w:fldChar w:fldCharType="begin"/>
        </w:r>
        <w:r w:rsidR="00114860">
          <w:rPr>
            <w:webHidden/>
          </w:rPr>
          <w:instrText xml:space="preserve"> PAGEREF _Toc65738441 \h </w:instrText>
        </w:r>
        <w:r w:rsidR="00114860">
          <w:rPr>
            <w:webHidden/>
          </w:rPr>
        </w:r>
        <w:r w:rsidR="00114860">
          <w:rPr>
            <w:webHidden/>
          </w:rPr>
          <w:fldChar w:fldCharType="separate"/>
        </w:r>
        <w:r w:rsidR="00B129C4">
          <w:rPr>
            <w:webHidden/>
          </w:rPr>
          <w:t>22</w:t>
        </w:r>
        <w:r w:rsidR="00114860">
          <w:rPr>
            <w:webHidden/>
          </w:rPr>
          <w:fldChar w:fldCharType="end"/>
        </w:r>
      </w:hyperlink>
    </w:p>
    <w:p w14:paraId="474A6F1E" w14:textId="00EE0929" w:rsidR="00114860" w:rsidRDefault="00C306EA">
      <w:pPr>
        <w:pStyle w:val="TM3"/>
        <w:rPr>
          <w:rFonts w:asciiTheme="minorHAnsi" w:cstheme="minorBidi" w:eastAsiaTheme="minorEastAsia" w:hAnsiTheme="minorHAnsi"/>
          <w:b w:val="0"/>
          <w:bCs w:val="0"/>
        </w:rPr>
      </w:pPr>
      <w:hyperlink w:anchor="_Toc65738442" w:history="1">
        <w:r w:rsidR="00114860" w:rsidRPr="00E51729">
          <w:rPr>
            <w:rStyle w:val="Lienhypertexte"/>
            <w:rFonts w:ascii="Arial" w:hAnsi="Arial"/>
            <w:snapToGrid w:val="0"/>
            <w:w w:val="0"/>
          </w:rPr>
          <w:t>2.3.2.</w:t>
        </w:r>
        <w:r w:rsidR="00114860">
          <w:rPr>
            <w:rFonts w:asciiTheme="minorHAnsi" w:cstheme="minorBidi" w:eastAsiaTheme="minorEastAsia" w:hAnsiTheme="minorHAnsi"/>
            <w:b w:val="0"/>
            <w:bCs w:val="0"/>
          </w:rPr>
          <w:tab/>
        </w:r>
        <w:r w:rsidR="00114860" w:rsidRPr="00E51729">
          <w:rPr>
            <w:rStyle w:val="Lienhypertexte"/>
          </w:rPr>
          <w:t>DUREE DU TRAVAIL DES CADRES AUTONOMES</w:t>
        </w:r>
        <w:r w:rsidR="00114860">
          <w:rPr>
            <w:webHidden/>
          </w:rPr>
          <w:tab/>
        </w:r>
        <w:r w:rsidR="00114860">
          <w:rPr>
            <w:webHidden/>
          </w:rPr>
          <w:fldChar w:fldCharType="begin"/>
        </w:r>
        <w:r w:rsidR="00114860">
          <w:rPr>
            <w:webHidden/>
          </w:rPr>
          <w:instrText xml:space="preserve"> PAGEREF _Toc65738442 \h </w:instrText>
        </w:r>
        <w:r w:rsidR="00114860">
          <w:rPr>
            <w:webHidden/>
          </w:rPr>
        </w:r>
        <w:r w:rsidR="00114860">
          <w:rPr>
            <w:webHidden/>
          </w:rPr>
          <w:fldChar w:fldCharType="separate"/>
        </w:r>
        <w:r w:rsidR="00B129C4">
          <w:rPr>
            <w:webHidden/>
          </w:rPr>
          <w:t>23</w:t>
        </w:r>
        <w:r w:rsidR="00114860">
          <w:rPr>
            <w:webHidden/>
          </w:rPr>
          <w:fldChar w:fldCharType="end"/>
        </w:r>
      </w:hyperlink>
    </w:p>
    <w:p w14:paraId="0D95BAF4" w14:textId="6CAA2A61" w:rsidR="00114860" w:rsidRDefault="00C306EA">
      <w:pPr>
        <w:pStyle w:val="TM4"/>
        <w:tabs>
          <w:tab w:pos="1418" w:val="left"/>
        </w:tabs>
        <w:rPr>
          <w:rFonts w:asciiTheme="minorHAnsi" w:cstheme="minorBidi" w:eastAsiaTheme="minorEastAsia" w:hAnsiTheme="minorHAnsi"/>
          <w:b w:val="0"/>
          <w:bCs w:val="0"/>
          <w:sz w:val="22"/>
          <w:szCs w:val="22"/>
        </w:rPr>
      </w:pPr>
      <w:hyperlink w:anchor="_Toc65738443" w:history="1">
        <w:r w:rsidR="00114860" w:rsidRPr="00E51729">
          <w:rPr>
            <w:rStyle w:val="Lienhypertexte"/>
            <w:rFonts w:ascii="Arial" w:hAnsi="Arial"/>
          </w:rPr>
          <w:t>2.3.2.1</w:t>
        </w:r>
        <w:r w:rsidR="00114860">
          <w:rPr>
            <w:rFonts w:asciiTheme="minorHAnsi" w:cstheme="minorBidi" w:eastAsiaTheme="minorEastAsia" w:hAnsiTheme="minorHAnsi"/>
            <w:b w:val="0"/>
            <w:bCs w:val="0"/>
            <w:sz w:val="22"/>
            <w:szCs w:val="22"/>
          </w:rPr>
          <w:tab/>
        </w:r>
        <w:r w:rsidR="00114860" w:rsidRPr="00E51729">
          <w:rPr>
            <w:rStyle w:val="Lienhypertexte"/>
          </w:rPr>
          <w:t>NOMBRE DE JOURS MAXIMUM DE TRAVAIL</w:t>
        </w:r>
        <w:r w:rsidR="00114860">
          <w:rPr>
            <w:webHidden/>
          </w:rPr>
          <w:tab/>
        </w:r>
        <w:r w:rsidR="00114860">
          <w:rPr>
            <w:webHidden/>
          </w:rPr>
          <w:fldChar w:fldCharType="begin"/>
        </w:r>
        <w:r w:rsidR="00114860">
          <w:rPr>
            <w:webHidden/>
          </w:rPr>
          <w:instrText xml:space="preserve"> PAGEREF _Toc65738443 \h </w:instrText>
        </w:r>
        <w:r w:rsidR="00114860">
          <w:rPr>
            <w:webHidden/>
          </w:rPr>
        </w:r>
        <w:r w:rsidR="00114860">
          <w:rPr>
            <w:webHidden/>
          </w:rPr>
          <w:fldChar w:fldCharType="separate"/>
        </w:r>
        <w:r w:rsidR="00B129C4">
          <w:rPr>
            <w:webHidden/>
          </w:rPr>
          <w:t>23</w:t>
        </w:r>
        <w:r w:rsidR="00114860">
          <w:rPr>
            <w:webHidden/>
          </w:rPr>
          <w:fldChar w:fldCharType="end"/>
        </w:r>
      </w:hyperlink>
    </w:p>
    <w:p w14:paraId="4431C914" w14:textId="5111D6D1" w:rsidR="00114860" w:rsidRDefault="00C306EA">
      <w:pPr>
        <w:pStyle w:val="TM4"/>
        <w:tabs>
          <w:tab w:pos="1418" w:val="left"/>
        </w:tabs>
        <w:rPr>
          <w:rFonts w:asciiTheme="minorHAnsi" w:cstheme="minorBidi" w:eastAsiaTheme="minorEastAsia" w:hAnsiTheme="minorHAnsi"/>
          <w:b w:val="0"/>
          <w:bCs w:val="0"/>
          <w:sz w:val="22"/>
          <w:szCs w:val="22"/>
        </w:rPr>
      </w:pPr>
      <w:hyperlink w:anchor="_Toc65738444" w:history="1">
        <w:r w:rsidR="00114860" w:rsidRPr="00E51729">
          <w:rPr>
            <w:rStyle w:val="Lienhypertexte"/>
            <w:rFonts w:ascii="Arial" w:hAnsi="Arial"/>
          </w:rPr>
          <w:t>2.3.2.2</w:t>
        </w:r>
        <w:r w:rsidR="00114860">
          <w:rPr>
            <w:rFonts w:asciiTheme="minorHAnsi" w:cstheme="minorBidi" w:eastAsiaTheme="minorEastAsia" w:hAnsiTheme="minorHAnsi"/>
            <w:b w:val="0"/>
            <w:bCs w:val="0"/>
            <w:sz w:val="22"/>
            <w:szCs w:val="22"/>
          </w:rPr>
          <w:tab/>
        </w:r>
        <w:r w:rsidR="00114860" w:rsidRPr="00E51729">
          <w:rPr>
            <w:rStyle w:val="Lienhypertexte"/>
          </w:rPr>
          <w:t>CONCLUSION D’UNE CONVENTION INDIVIDUELLE AVEC CHAQUE SALARIE CONCERNE</w:t>
        </w:r>
        <w:r w:rsidR="00114860">
          <w:rPr>
            <w:webHidden/>
          </w:rPr>
          <w:tab/>
        </w:r>
        <w:r w:rsidR="00114860">
          <w:rPr>
            <w:webHidden/>
          </w:rPr>
          <w:fldChar w:fldCharType="begin"/>
        </w:r>
        <w:r w:rsidR="00114860">
          <w:rPr>
            <w:webHidden/>
          </w:rPr>
          <w:instrText xml:space="preserve"> PAGEREF _Toc65738444 \h </w:instrText>
        </w:r>
        <w:r w:rsidR="00114860">
          <w:rPr>
            <w:webHidden/>
          </w:rPr>
        </w:r>
        <w:r w:rsidR="00114860">
          <w:rPr>
            <w:webHidden/>
          </w:rPr>
          <w:fldChar w:fldCharType="separate"/>
        </w:r>
        <w:r w:rsidR="00B129C4">
          <w:rPr>
            <w:webHidden/>
          </w:rPr>
          <w:t>24</w:t>
        </w:r>
        <w:r w:rsidR="00114860">
          <w:rPr>
            <w:webHidden/>
          </w:rPr>
          <w:fldChar w:fldCharType="end"/>
        </w:r>
      </w:hyperlink>
    </w:p>
    <w:p w14:paraId="44FBE513" w14:textId="0643229C" w:rsidR="00114860" w:rsidRDefault="00C306EA">
      <w:pPr>
        <w:pStyle w:val="TM4"/>
        <w:tabs>
          <w:tab w:pos="1418" w:val="left"/>
        </w:tabs>
        <w:rPr>
          <w:rFonts w:asciiTheme="minorHAnsi" w:cstheme="minorBidi" w:eastAsiaTheme="minorEastAsia" w:hAnsiTheme="minorHAnsi"/>
          <w:b w:val="0"/>
          <w:bCs w:val="0"/>
          <w:sz w:val="22"/>
          <w:szCs w:val="22"/>
        </w:rPr>
      </w:pPr>
      <w:hyperlink w:anchor="_Toc65738445" w:history="1">
        <w:r w:rsidR="00114860" w:rsidRPr="00E51729">
          <w:rPr>
            <w:rStyle w:val="Lienhypertexte"/>
            <w:rFonts w:ascii="Arial" w:hAnsi="Arial"/>
          </w:rPr>
          <w:t>2.3.2.3</w:t>
        </w:r>
        <w:r w:rsidR="00114860">
          <w:rPr>
            <w:rFonts w:asciiTheme="minorHAnsi" w:cstheme="minorBidi" w:eastAsiaTheme="minorEastAsia" w:hAnsiTheme="minorHAnsi"/>
            <w:b w:val="0"/>
            <w:bCs w:val="0"/>
            <w:sz w:val="22"/>
            <w:szCs w:val="22"/>
          </w:rPr>
          <w:tab/>
        </w:r>
        <w:r w:rsidR="00114860" w:rsidRPr="00E51729">
          <w:rPr>
            <w:rStyle w:val="Lienhypertexte"/>
          </w:rPr>
          <w:t>REPOS OBLIGATOIRES</w:t>
        </w:r>
        <w:r w:rsidR="00114860">
          <w:rPr>
            <w:webHidden/>
          </w:rPr>
          <w:tab/>
        </w:r>
        <w:r w:rsidR="00114860">
          <w:rPr>
            <w:webHidden/>
          </w:rPr>
          <w:fldChar w:fldCharType="begin"/>
        </w:r>
        <w:r w:rsidR="00114860">
          <w:rPr>
            <w:webHidden/>
          </w:rPr>
          <w:instrText xml:space="preserve"> PAGEREF _Toc65738445 \h </w:instrText>
        </w:r>
        <w:r w:rsidR="00114860">
          <w:rPr>
            <w:webHidden/>
          </w:rPr>
        </w:r>
        <w:r w:rsidR="00114860">
          <w:rPr>
            <w:webHidden/>
          </w:rPr>
          <w:fldChar w:fldCharType="separate"/>
        </w:r>
        <w:r w:rsidR="00B129C4">
          <w:rPr>
            <w:webHidden/>
          </w:rPr>
          <w:t>24</w:t>
        </w:r>
        <w:r w:rsidR="00114860">
          <w:rPr>
            <w:webHidden/>
          </w:rPr>
          <w:fldChar w:fldCharType="end"/>
        </w:r>
      </w:hyperlink>
    </w:p>
    <w:p w14:paraId="0E8FD775" w14:textId="2ADB9AA4" w:rsidR="00114860" w:rsidRDefault="00C306EA">
      <w:pPr>
        <w:pStyle w:val="TM4"/>
        <w:tabs>
          <w:tab w:pos="1418" w:val="left"/>
        </w:tabs>
        <w:rPr>
          <w:rFonts w:asciiTheme="minorHAnsi" w:cstheme="minorBidi" w:eastAsiaTheme="minorEastAsia" w:hAnsiTheme="minorHAnsi"/>
          <w:b w:val="0"/>
          <w:bCs w:val="0"/>
          <w:sz w:val="22"/>
          <w:szCs w:val="22"/>
        </w:rPr>
      </w:pPr>
      <w:hyperlink w:anchor="_Toc65738446" w:history="1">
        <w:r w:rsidR="00114860" w:rsidRPr="00E51729">
          <w:rPr>
            <w:rStyle w:val="Lienhypertexte"/>
            <w:rFonts w:ascii="Arial" w:hAnsi="Arial"/>
          </w:rPr>
          <w:t>2.3.2.4</w:t>
        </w:r>
        <w:r w:rsidR="00114860">
          <w:rPr>
            <w:rFonts w:asciiTheme="minorHAnsi" w:cstheme="minorBidi" w:eastAsiaTheme="minorEastAsia" w:hAnsiTheme="minorHAnsi"/>
            <w:b w:val="0"/>
            <w:bCs w:val="0"/>
            <w:sz w:val="22"/>
            <w:szCs w:val="22"/>
          </w:rPr>
          <w:tab/>
        </w:r>
        <w:r w:rsidR="00114860" w:rsidRPr="00E51729">
          <w:rPr>
            <w:rStyle w:val="Lienhypertexte"/>
          </w:rPr>
          <w:t>REMUNERATION DES SALARIES</w:t>
        </w:r>
        <w:r w:rsidR="00114860">
          <w:rPr>
            <w:webHidden/>
          </w:rPr>
          <w:tab/>
        </w:r>
        <w:r w:rsidR="00114860">
          <w:rPr>
            <w:webHidden/>
          </w:rPr>
          <w:fldChar w:fldCharType="begin"/>
        </w:r>
        <w:r w:rsidR="00114860">
          <w:rPr>
            <w:webHidden/>
          </w:rPr>
          <w:instrText xml:space="preserve"> PAGEREF _Toc65738446 \h </w:instrText>
        </w:r>
        <w:r w:rsidR="00114860">
          <w:rPr>
            <w:webHidden/>
          </w:rPr>
        </w:r>
        <w:r w:rsidR="00114860">
          <w:rPr>
            <w:webHidden/>
          </w:rPr>
          <w:fldChar w:fldCharType="separate"/>
        </w:r>
        <w:r w:rsidR="00B129C4">
          <w:rPr>
            <w:webHidden/>
          </w:rPr>
          <w:t>25</w:t>
        </w:r>
        <w:r w:rsidR="00114860">
          <w:rPr>
            <w:webHidden/>
          </w:rPr>
          <w:fldChar w:fldCharType="end"/>
        </w:r>
      </w:hyperlink>
    </w:p>
    <w:p w14:paraId="3F4956E8" w14:textId="32BF4085" w:rsidR="00114860" w:rsidRDefault="00C306EA">
      <w:pPr>
        <w:pStyle w:val="TM4"/>
        <w:tabs>
          <w:tab w:pos="1418" w:val="left"/>
        </w:tabs>
        <w:rPr>
          <w:rFonts w:asciiTheme="minorHAnsi" w:cstheme="minorBidi" w:eastAsiaTheme="minorEastAsia" w:hAnsiTheme="minorHAnsi"/>
          <w:b w:val="0"/>
          <w:bCs w:val="0"/>
          <w:sz w:val="22"/>
          <w:szCs w:val="22"/>
        </w:rPr>
      </w:pPr>
      <w:hyperlink w:anchor="_Toc65738447" w:history="1">
        <w:r w:rsidR="00114860" w:rsidRPr="00E51729">
          <w:rPr>
            <w:rStyle w:val="Lienhypertexte"/>
            <w:rFonts w:ascii="Arial" w:hAnsi="Arial"/>
          </w:rPr>
          <w:t>2.3.2.5</w:t>
        </w:r>
        <w:r w:rsidR="00114860">
          <w:rPr>
            <w:rFonts w:asciiTheme="minorHAnsi" w:cstheme="minorBidi" w:eastAsiaTheme="minorEastAsia" w:hAnsiTheme="minorHAnsi"/>
            <w:b w:val="0"/>
            <w:bCs w:val="0"/>
            <w:sz w:val="22"/>
            <w:szCs w:val="22"/>
          </w:rPr>
          <w:tab/>
        </w:r>
        <w:r w:rsidR="00114860" w:rsidRPr="00E51729">
          <w:rPr>
            <w:rStyle w:val="Lienhypertexte"/>
          </w:rPr>
          <w:t>IMPACT DES ABSENCES ET ARRIVEES/DEPARTS EN COURS DE PERIODE</w:t>
        </w:r>
        <w:r w:rsidR="00114860">
          <w:rPr>
            <w:webHidden/>
          </w:rPr>
          <w:tab/>
        </w:r>
        <w:r w:rsidR="00114860">
          <w:rPr>
            <w:webHidden/>
          </w:rPr>
          <w:fldChar w:fldCharType="begin"/>
        </w:r>
        <w:r w:rsidR="00114860">
          <w:rPr>
            <w:webHidden/>
          </w:rPr>
          <w:instrText xml:space="preserve"> PAGEREF _Toc65738447 \h </w:instrText>
        </w:r>
        <w:r w:rsidR="00114860">
          <w:rPr>
            <w:webHidden/>
          </w:rPr>
        </w:r>
        <w:r w:rsidR="00114860">
          <w:rPr>
            <w:webHidden/>
          </w:rPr>
          <w:fldChar w:fldCharType="separate"/>
        </w:r>
        <w:r w:rsidR="00B129C4">
          <w:rPr>
            <w:webHidden/>
          </w:rPr>
          <w:t>26</w:t>
        </w:r>
        <w:r w:rsidR="00114860">
          <w:rPr>
            <w:webHidden/>
          </w:rPr>
          <w:fldChar w:fldCharType="end"/>
        </w:r>
      </w:hyperlink>
    </w:p>
    <w:p w14:paraId="7B97CCFB" w14:textId="1AF87C07" w:rsidR="00114860" w:rsidRDefault="00C306EA">
      <w:pPr>
        <w:pStyle w:val="TM4"/>
        <w:tabs>
          <w:tab w:pos="1418" w:val="left"/>
        </w:tabs>
        <w:rPr>
          <w:rFonts w:asciiTheme="minorHAnsi" w:cstheme="minorBidi" w:eastAsiaTheme="minorEastAsia" w:hAnsiTheme="minorHAnsi"/>
          <w:b w:val="0"/>
          <w:bCs w:val="0"/>
          <w:sz w:val="22"/>
          <w:szCs w:val="22"/>
        </w:rPr>
      </w:pPr>
      <w:hyperlink w:anchor="_Toc65738448" w:history="1">
        <w:r w:rsidR="00114860" w:rsidRPr="00E51729">
          <w:rPr>
            <w:rStyle w:val="Lienhypertexte"/>
            <w:rFonts w:ascii="Arial" w:hAnsi="Arial"/>
          </w:rPr>
          <w:t>2.3.2.6</w:t>
        </w:r>
        <w:r w:rsidR="00114860">
          <w:rPr>
            <w:rFonts w:asciiTheme="minorHAnsi" w:cstheme="minorBidi" w:eastAsiaTheme="minorEastAsia" w:hAnsiTheme="minorHAnsi"/>
            <w:b w:val="0"/>
            <w:bCs w:val="0"/>
            <w:sz w:val="22"/>
            <w:szCs w:val="22"/>
          </w:rPr>
          <w:tab/>
        </w:r>
        <w:r w:rsidR="00114860" w:rsidRPr="00E51729">
          <w:rPr>
            <w:rStyle w:val="Lienhypertexte"/>
          </w:rPr>
          <w:t>FORFAIT EN JOURS REDUIT</w:t>
        </w:r>
        <w:r w:rsidR="00114860">
          <w:rPr>
            <w:webHidden/>
          </w:rPr>
          <w:tab/>
        </w:r>
        <w:r w:rsidR="00114860">
          <w:rPr>
            <w:webHidden/>
          </w:rPr>
          <w:fldChar w:fldCharType="begin"/>
        </w:r>
        <w:r w:rsidR="00114860">
          <w:rPr>
            <w:webHidden/>
          </w:rPr>
          <w:instrText xml:space="preserve"> PAGEREF _Toc65738448 \h </w:instrText>
        </w:r>
        <w:r w:rsidR="00114860">
          <w:rPr>
            <w:webHidden/>
          </w:rPr>
        </w:r>
        <w:r w:rsidR="00114860">
          <w:rPr>
            <w:webHidden/>
          </w:rPr>
          <w:fldChar w:fldCharType="separate"/>
        </w:r>
        <w:r w:rsidR="00B129C4">
          <w:rPr>
            <w:webHidden/>
          </w:rPr>
          <w:t>26</w:t>
        </w:r>
        <w:r w:rsidR="00114860">
          <w:rPr>
            <w:webHidden/>
          </w:rPr>
          <w:fldChar w:fldCharType="end"/>
        </w:r>
      </w:hyperlink>
    </w:p>
    <w:p w14:paraId="099FBD10" w14:textId="227BBC17" w:rsidR="00114860" w:rsidRDefault="00C306EA">
      <w:pPr>
        <w:pStyle w:val="TM4"/>
        <w:tabs>
          <w:tab w:pos="1418" w:val="left"/>
        </w:tabs>
        <w:rPr>
          <w:rFonts w:asciiTheme="minorHAnsi" w:cstheme="minorBidi" w:eastAsiaTheme="minorEastAsia" w:hAnsiTheme="minorHAnsi"/>
          <w:b w:val="0"/>
          <w:bCs w:val="0"/>
          <w:sz w:val="22"/>
          <w:szCs w:val="22"/>
        </w:rPr>
      </w:pPr>
      <w:hyperlink w:anchor="_Toc65738449" w:history="1">
        <w:r w:rsidR="00114860" w:rsidRPr="00E51729">
          <w:rPr>
            <w:rStyle w:val="Lienhypertexte"/>
            <w:rFonts w:ascii="Arial" w:hAnsi="Arial"/>
          </w:rPr>
          <w:t>2.3.2.7</w:t>
        </w:r>
        <w:r w:rsidR="00114860">
          <w:rPr>
            <w:rFonts w:asciiTheme="minorHAnsi" w:cstheme="minorBidi" w:eastAsiaTheme="minorEastAsia" w:hAnsiTheme="minorHAnsi"/>
            <w:b w:val="0"/>
            <w:bCs w:val="0"/>
            <w:sz w:val="22"/>
            <w:szCs w:val="22"/>
          </w:rPr>
          <w:tab/>
        </w:r>
        <w:r w:rsidR="00114860" w:rsidRPr="00E51729">
          <w:rPr>
            <w:rStyle w:val="Lienhypertexte"/>
          </w:rPr>
          <w:t>RENONCIATION AUX JOURS DE REPOS ACCORDES DANS LE CADRE DU FORFAIT JOURS</w:t>
        </w:r>
        <w:r w:rsidR="00114860">
          <w:rPr>
            <w:webHidden/>
          </w:rPr>
          <w:tab/>
        </w:r>
        <w:r w:rsidR="00114860">
          <w:rPr>
            <w:webHidden/>
          </w:rPr>
          <w:fldChar w:fldCharType="begin"/>
        </w:r>
        <w:r w:rsidR="00114860">
          <w:rPr>
            <w:webHidden/>
          </w:rPr>
          <w:instrText xml:space="preserve"> PAGEREF _Toc65738449 \h </w:instrText>
        </w:r>
        <w:r w:rsidR="00114860">
          <w:rPr>
            <w:webHidden/>
          </w:rPr>
        </w:r>
        <w:r w:rsidR="00114860">
          <w:rPr>
            <w:webHidden/>
          </w:rPr>
          <w:fldChar w:fldCharType="separate"/>
        </w:r>
        <w:r w:rsidR="00B129C4">
          <w:rPr>
            <w:webHidden/>
          </w:rPr>
          <w:t>26</w:t>
        </w:r>
        <w:r w:rsidR="00114860">
          <w:rPr>
            <w:webHidden/>
          </w:rPr>
          <w:fldChar w:fldCharType="end"/>
        </w:r>
      </w:hyperlink>
    </w:p>
    <w:p w14:paraId="5024B64D" w14:textId="0635CD29" w:rsidR="00114860" w:rsidRDefault="00C306EA">
      <w:pPr>
        <w:pStyle w:val="TM4"/>
        <w:tabs>
          <w:tab w:pos="1418" w:val="left"/>
        </w:tabs>
        <w:rPr>
          <w:rFonts w:asciiTheme="minorHAnsi" w:cstheme="minorBidi" w:eastAsiaTheme="minorEastAsia" w:hAnsiTheme="minorHAnsi"/>
          <w:b w:val="0"/>
          <w:bCs w:val="0"/>
          <w:sz w:val="22"/>
          <w:szCs w:val="22"/>
        </w:rPr>
      </w:pPr>
      <w:hyperlink w:anchor="_Toc65738450" w:history="1">
        <w:r w:rsidR="00114860" w:rsidRPr="00E51729">
          <w:rPr>
            <w:rStyle w:val="Lienhypertexte"/>
            <w:rFonts w:ascii="Arial" w:hAnsi="Arial"/>
          </w:rPr>
          <w:t>2.3.2.8</w:t>
        </w:r>
        <w:r w:rsidR="00114860">
          <w:rPr>
            <w:rFonts w:asciiTheme="minorHAnsi" w:cstheme="minorBidi" w:eastAsiaTheme="minorEastAsia" w:hAnsiTheme="minorHAnsi"/>
            <w:b w:val="0"/>
            <w:bCs w:val="0"/>
            <w:sz w:val="22"/>
            <w:szCs w:val="22"/>
          </w:rPr>
          <w:tab/>
        </w:r>
        <w:r w:rsidR="00114860" w:rsidRPr="00E51729">
          <w:rPr>
            <w:rStyle w:val="Lienhypertexte"/>
          </w:rPr>
          <w:t>GARANTIES APPLICABLES AU FORFAIT ANNUEL EN JOURS</w:t>
        </w:r>
        <w:r w:rsidR="00114860">
          <w:rPr>
            <w:webHidden/>
          </w:rPr>
          <w:tab/>
        </w:r>
        <w:r w:rsidR="00114860">
          <w:rPr>
            <w:webHidden/>
          </w:rPr>
          <w:fldChar w:fldCharType="begin"/>
        </w:r>
        <w:r w:rsidR="00114860">
          <w:rPr>
            <w:webHidden/>
          </w:rPr>
          <w:instrText xml:space="preserve"> PAGEREF _Toc65738450 \h </w:instrText>
        </w:r>
        <w:r w:rsidR="00114860">
          <w:rPr>
            <w:webHidden/>
          </w:rPr>
        </w:r>
        <w:r w:rsidR="00114860">
          <w:rPr>
            <w:webHidden/>
          </w:rPr>
          <w:fldChar w:fldCharType="separate"/>
        </w:r>
        <w:r w:rsidR="00B129C4">
          <w:rPr>
            <w:webHidden/>
          </w:rPr>
          <w:t>26</w:t>
        </w:r>
        <w:r w:rsidR="00114860">
          <w:rPr>
            <w:webHidden/>
          </w:rPr>
          <w:fldChar w:fldCharType="end"/>
        </w:r>
      </w:hyperlink>
    </w:p>
    <w:p w14:paraId="2B727740" w14:textId="462217A3" w:rsidR="00114860" w:rsidRDefault="00C306EA">
      <w:pPr>
        <w:pStyle w:val="TM4"/>
        <w:tabs>
          <w:tab w:pos="1418" w:val="left"/>
        </w:tabs>
        <w:rPr>
          <w:rFonts w:asciiTheme="minorHAnsi" w:cstheme="minorBidi" w:eastAsiaTheme="minorEastAsia" w:hAnsiTheme="minorHAnsi"/>
          <w:b w:val="0"/>
          <w:bCs w:val="0"/>
          <w:sz w:val="22"/>
          <w:szCs w:val="22"/>
        </w:rPr>
      </w:pPr>
      <w:hyperlink w:anchor="_Toc65738451" w:history="1">
        <w:r w:rsidR="00114860" w:rsidRPr="00E51729">
          <w:rPr>
            <w:rStyle w:val="Lienhypertexte"/>
            <w:rFonts w:ascii="Arial" w:hAnsi="Arial"/>
          </w:rPr>
          <w:t>2.3.2.9</w:t>
        </w:r>
        <w:r w:rsidR="00114860">
          <w:rPr>
            <w:rFonts w:asciiTheme="minorHAnsi" w:cstheme="minorBidi" w:eastAsiaTheme="minorEastAsia" w:hAnsiTheme="minorHAnsi"/>
            <w:b w:val="0"/>
            <w:bCs w:val="0"/>
            <w:sz w:val="22"/>
            <w:szCs w:val="22"/>
          </w:rPr>
          <w:tab/>
        </w:r>
        <w:r w:rsidR="00114860" w:rsidRPr="00E51729">
          <w:rPr>
            <w:rStyle w:val="Lienhypertexte"/>
          </w:rPr>
          <w:t>DROIT A LA DECONNEXION</w:t>
        </w:r>
        <w:r w:rsidR="00114860">
          <w:rPr>
            <w:webHidden/>
          </w:rPr>
          <w:tab/>
        </w:r>
        <w:r w:rsidR="00114860">
          <w:rPr>
            <w:webHidden/>
          </w:rPr>
          <w:fldChar w:fldCharType="begin"/>
        </w:r>
        <w:r w:rsidR="00114860">
          <w:rPr>
            <w:webHidden/>
          </w:rPr>
          <w:instrText xml:space="preserve"> PAGEREF _Toc65738451 \h </w:instrText>
        </w:r>
        <w:r w:rsidR="00114860">
          <w:rPr>
            <w:webHidden/>
          </w:rPr>
        </w:r>
        <w:r w:rsidR="00114860">
          <w:rPr>
            <w:webHidden/>
          </w:rPr>
          <w:fldChar w:fldCharType="separate"/>
        </w:r>
        <w:r w:rsidR="00B129C4">
          <w:rPr>
            <w:webHidden/>
          </w:rPr>
          <w:t>29</w:t>
        </w:r>
        <w:r w:rsidR="00114860">
          <w:rPr>
            <w:webHidden/>
          </w:rPr>
          <w:fldChar w:fldCharType="end"/>
        </w:r>
      </w:hyperlink>
    </w:p>
    <w:p w14:paraId="61558C78" w14:textId="62B51DD8" w:rsidR="00114860" w:rsidRDefault="00C306EA">
      <w:pPr>
        <w:pStyle w:val="TM4"/>
        <w:tabs>
          <w:tab w:pos="1418" w:val="left"/>
        </w:tabs>
        <w:rPr>
          <w:rFonts w:asciiTheme="minorHAnsi" w:cstheme="minorBidi" w:eastAsiaTheme="minorEastAsia" w:hAnsiTheme="minorHAnsi"/>
          <w:b w:val="0"/>
          <w:bCs w:val="0"/>
          <w:sz w:val="22"/>
          <w:szCs w:val="22"/>
        </w:rPr>
      </w:pPr>
      <w:hyperlink w:anchor="_Toc65738452" w:history="1">
        <w:r w:rsidR="00114860" w:rsidRPr="00E51729">
          <w:rPr>
            <w:rStyle w:val="Lienhypertexte"/>
            <w:rFonts w:ascii="Arial" w:hAnsi="Arial"/>
          </w:rPr>
          <w:t>2.3.2.10</w:t>
        </w:r>
        <w:r w:rsidR="00114860">
          <w:rPr>
            <w:rFonts w:asciiTheme="minorHAnsi" w:cstheme="minorBidi" w:eastAsiaTheme="minorEastAsia" w:hAnsiTheme="minorHAnsi"/>
            <w:b w:val="0"/>
            <w:bCs w:val="0"/>
            <w:sz w:val="22"/>
            <w:szCs w:val="22"/>
          </w:rPr>
          <w:tab/>
        </w:r>
        <w:r w:rsidR="00114860" w:rsidRPr="00E51729">
          <w:rPr>
            <w:rStyle w:val="Lienhypertexte"/>
          </w:rPr>
          <w:t>REALISATION DE LA JOURNEE DE SOLIDARITE (JSO)</w:t>
        </w:r>
        <w:r w:rsidR="00114860">
          <w:rPr>
            <w:webHidden/>
          </w:rPr>
          <w:tab/>
        </w:r>
        <w:r w:rsidR="00114860">
          <w:rPr>
            <w:webHidden/>
          </w:rPr>
          <w:fldChar w:fldCharType="begin"/>
        </w:r>
        <w:r w:rsidR="00114860">
          <w:rPr>
            <w:webHidden/>
          </w:rPr>
          <w:instrText xml:space="preserve"> PAGEREF _Toc65738452 \h </w:instrText>
        </w:r>
        <w:r w:rsidR="00114860">
          <w:rPr>
            <w:webHidden/>
          </w:rPr>
        </w:r>
        <w:r w:rsidR="00114860">
          <w:rPr>
            <w:webHidden/>
          </w:rPr>
          <w:fldChar w:fldCharType="separate"/>
        </w:r>
        <w:r w:rsidR="00B129C4">
          <w:rPr>
            <w:webHidden/>
          </w:rPr>
          <w:t>29</w:t>
        </w:r>
        <w:r w:rsidR="00114860">
          <w:rPr>
            <w:webHidden/>
          </w:rPr>
          <w:fldChar w:fldCharType="end"/>
        </w:r>
      </w:hyperlink>
    </w:p>
    <w:p w14:paraId="29FAB69B" w14:textId="0F358E8A" w:rsidR="00114860" w:rsidRDefault="00C306EA">
      <w:pPr>
        <w:pStyle w:val="TM2"/>
        <w:rPr>
          <w:rFonts w:asciiTheme="minorHAnsi" w:cstheme="minorBidi" w:eastAsiaTheme="minorEastAsia" w:hAnsiTheme="minorHAnsi"/>
          <w:b w:val="0"/>
          <w:bCs w:val="0"/>
        </w:rPr>
      </w:pPr>
      <w:hyperlink w:anchor="_Toc65738453" w:history="1">
        <w:r w:rsidR="00114860" w:rsidRPr="00E51729">
          <w:rPr>
            <w:rStyle w:val="Lienhypertexte"/>
            <w:rFonts w:ascii="Arial" w:hAnsi="Arial"/>
          </w:rPr>
          <w:t>2.4.</w:t>
        </w:r>
        <w:r w:rsidR="00114860">
          <w:rPr>
            <w:rFonts w:asciiTheme="minorHAnsi" w:cstheme="minorBidi" w:eastAsiaTheme="minorEastAsia" w:hAnsiTheme="minorHAnsi"/>
            <w:b w:val="0"/>
            <w:bCs w:val="0"/>
          </w:rPr>
          <w:tab/>
        </w:r>
        <w:r w:rsidR="00114860" w:rsidRPr="00E51729">
          <w:rPr>
            <w:rStyle w:val="Lienhypertexte"/>
          </w:rPr>
          <w:t>DISPOSITIONS PARTICULIERES APPLICABLES AUX SALARIES A TEMPS PARTIEL</w:t>
        </w:r>
        <w:r w:rsidR="00114860">
          <w:rPr>
            <w:webHidden/>
          </w:rPr>
          <w:tab/>
        </w:r>
        <w:r w:rsidR="00114860">
          <w:rPr>
            <w:webHidden/>
          </w:rPr>
          <w:fldChar w:fldCharType="begin"/>
        </w:r>
        <w:r w:rsidR="00114860">
          <w:rPr>
            <w:webHidden/>
          </w:rPr>
          <w:instrText xml:space="preserve"> PAGEREF _Toc65738453 \h </w:instrText>
        </w:r>
        <w:r w:rsidR="00114860">
          <w:rPr>
            <w:webHidden/>
          </w:rPr>
        </w:r>
        <w:r w:rsidR="00114860">
          <w:rPr>
            <w:webHidden/>
          </w:rPr>
          <w:fldChar w:fldCharType="separate"/>
        </w:r>
        <w:r w:rsidR="00B129C4">
          <w:rPr>
            <w:webHidden/>
          </w:rPr>
          <w:t>30</w:t>
        </w:r>
        <w:r w:rsidR="00114860">
          <w:rPr>
            <w:webHidden/>
          </w:rPr>
          <w:fldChar w:fldCharType="end"/>
        </w:r>
      </w:hyperlink>
    </w:p>
    <w:p w14:paraId="123C1813" w14:textId="5A16901D" w:rsidR="00114860" w:rsidRDefault="00C306EA">
      <w:pPr>
        <w:pStyle w:val="TM3"/>
        <w:rPr>
          <w:rFonts w:asciiTheme="minorHAnsi" w:cstheme="minorBidi" w:eastAsiaTheme="minorEastAsia" w:hAnsiTheme="minorHAnsi"/>
          <w:b w:val="0"/>
          <w:bCs w:val="0"/>
        </w:rPr>
      </w:pPr>
      <w:hyperlink w:anchor="_Toc65738454" w:history="1">
        <w:r w:rsidR="00114860" w:rsidRPr="00E51729">
          <w:rPr>
            <w:rStyle w:val="Lienhypertexte"/>
            <w:rFonts w:ascii="Arial" w:hAnsi="Arial"/>
            <w:snapToGrid w:val="0"/>
            <w:w w:val="0"/>
          </w:rPr>
          <w:t>2.4.1.</w:t>
        </w:r>
        <w:r w:rsidR="00114860">
          <w:rPr>
            <w:rFonts w:asciiTheme="minorHAnsi" w:cstheme="minorBidi" w:eastAsiaTheme="minorEastAsia" w:hAnsiTheme="minorHAnsi"/>
            <w:b w:val="0"/>
            <w:bCs w:val="0"/>
          </w:rPr>
          <w:tab/>
        </w:r>
        <w:r w:rsidR="00114860" w:rsidRPr="00E51729">
          <w:rPr>
            <w:rStyle w:val="Lienhypertexte"/>
          </w:rPr>
          <w:t>TEMPS PARTIEL ANNUALISE</w:t>
        </w:r>
        <w:r w:rsidR="00114860">
          <w:rPr>
            <w:webHidden/>
          </w:rPr>
          <w:tab/>
        </w:r>
        <w:r w:rsidR="00114860">
          <w:rPr>
            <w:webHidden/>
          </w:rPr>
          <w:fldChar w:fldCharType="begin"/>
        </w:r>
        <w:r w:rsidR="00114860">
          <w:rPr>
            <w:webHidden/>
          </w:rPr>
          <w:instrText xml:space="preserve"> PAGEREF _Toc65738454 \h </w:instrText>
        </w:r>
        <w:r w:rsidR="00114860">
          <w:rPr>
            <w:webHidden/>
          </w:rPr>
        </w:r>
        <w:r w:rsidR="00114860">
          <w:rPr>
            <w:webHidden/>
          </w:rPr>
          <w:fldChar w:fldCharType="separate"/>
        </w:r>
        <w:r w:rsidR="00B129C4">
          <w:rPr>
            <w:webHidden/>
          </w:rPr>
          <w:t>30</w:t>
        </w:r>
        <w:r w:rsidR="00114860">
          <w:rPr>
            <w:webHidden/>
          </w:rPr>
          <w:fldChar w:fldCharType="end"/>
        </w:r>
      </w:hyperlink>
    </w:p>
    <w:p w14:paraId="26745A7C" w14:textId="55E3BF79" w:rsidR="00114860" w:rsidRDefault="00C306EA">
      <w:pPr>
        <w:pStyle w:val="TM3"/>
        <w:rPr>
          <w:rFonts w:asciiTheme="minorHAnsi" w:cstheme="minorBidi" w:eastAsiaTheme="minorEastAsia" w:hAnsiTheme="minorHAnsi"/>
          <w:b w:val="0"/>
          <w:bCs w:val="0"/>
        </w:rPr>
      </w:pPr>
      <w:hyperlink w:anchor="_Toc65738455" w:history="1">
        <w:r w:rsidR="00114860" w:rsidRPr="00E51729">
          <w:rPr>
            <w:rStyle w:val="Lienhypertexte"/>
            <w:rFonts w:ascii="Arial" w:hAnsi="Arial"/>
            <w:snapToGrid w:val="0"/>
            <w:w w:val="0"/>
          </w:rPr>
          <w:t>2.4.2.</w:t>
        </w:r>
        <w:r w:rsidR="00114860">
          <w:rPr>
            <w:rFonts w:asciiTheme="minorHAnsi" w:cstheme="minorBidi" w:eastAsiaTheme="minorEastAsia" w:hAnsiTheme="minorHAnsi"/>
            <w:b w:val="0"/>
            <w:bCs w:val="0"/>
          </w:rPr>
          <w:tab/>
        </w:r>
        <w:r w:rsidR="00114860" w:rsidRPr="00E51729">
          <w:rPr>
            <w:rStyle w:val="Lienhypertexte"/>
          </w:rPr>
          <w:t>DEFINITION</w:t>
        </w:r>
        <w:r w:rsidR="00114860">
          <w:rPr>
            <w:webHidden/>
          </w:rPr>
          <w:tab/>
        </w:r>
        <w:r w:rsidR="00114860">
          <w:rPr>
            <w:webHidden/>
          </w:rPr>
          <w:fldChar w:fldCharType="begin"/>
        </w:r>
        <w:r w:rsidR="00114860">
          <w:rPr>
            <w:webHidden/>
          </w:rPr>
          <w:instrText xml:space="preserve"> PAGEREF _Toc65738455 \h </w:instrText>
        </w:r>
        <w:r w:rsidR="00114860">
          <w:rPr>
            <w:webHidden/>
          </w:rPr>
        </w:r>
        <w:r w:rsidR="00114860">
          <w:rPr>
            <w:webHidden/>
          </w:rPr>
          <w:fldChar w:fldCharType="separate"/>
        </w:r>
        <w:r w:rsidR="00B129C4">
          <w:rPr>
            <w:webHidden/>
          </w:rPr>
          <w:t>30</w:t>
        </w:r>
        <w:r w:rsidR="00114860">
          <w:rPr>
            <w:webHidden/>
          </w:rPr>
          <w:fldChar w:fldCharType="end"/>
        </w:r>
      </w:hyperlink>
    </w:p>
    <w:p w14:paraId="58C008C2" w14:textId="22DBD149" w:rsidR="00114860" w:rsidRDefault="00C306EA">
      <w:pPr>
        <w:pStyle w:val="TM4"/>
        <w:tabs>
          <w:tab w:pos="1418" w:val="left"/>
        </w:tabs>
        <w:rPr>
          <w:rFonts w:asciiTheme="minorHAnsi" w:cstheme="minorBidi" w:eastAsiaTheme="minorEastAsia" w:hAnsiTheme="minorHAnsi"/>
          <w:b w:val="0"/>
          <w:bCs w:val="0"/>
          <w:sz w:val="22"/>
          <w:szCs w:val="22"/>
        </w:rPr>
      </w:pPr>
      <w:hyperlink w:anchor="_Toc65738456" w:history="1">
        <w:r w:rsidR="00114860" w:rsidRPr="00E51729">
          <w:rPr>
            <w:rStyle w:val="Lienhypertexte"/>
            <w:rFonts w:ascii="Arial" w:hAnsi="Arial"/>
          </w:rPr>
          <w:t>2.4.2.1</w:t>
        </w:r>
        <w:r w:rsidR="00114860">
          <w:rPr>
            <w:rFonts w:asciiTheme="minorHAnsi" w:cstheme="minorBidi" w:eastAsiaTheme="minorEastAsia" w:hAnsiTheme="minorHAnsi"/>
            <w:b w:val="0"/>
            <w:bCs w:val="0"/>
            <w:sz w:val="22"/>
            <w:szCs w:val="22"/>
          </w:rPr>
          <w:tab/>
        </w:r>
        <w:r w:rsidR="00114860" w:rsidRPr="00E51729">
          <w:rPr>
            <w:rStyle w:val="Lienhypertexte"/>
          </w:rPr>
          <w:t>PERIODE DE REFERENCE ET VARIATION DE LA DUREE MOYENNE CONTRACTUELLE</w:t>
        </w:r>
        <w:r w:rsidR="00114860">
          <w:rPr>
            <w:webHidden/>
          </w:rPr>
          <w:tab/>
        </w:r>
        <w:r w:rsidR="00114860">
          <w:rPr>
            <w:webHidden/>
          </w:rPr>
          <w:fldChar w:fldCharType="begin"/>
        </w:r>
        <w:r w:rsidR="00114860">
          <w:rPr>
            <w:webHidden/>
          </w:rPr>
          <w:instrText xml:space="preserve"> PAGEREF _Toc65738456 \h </w:instrText>
        </w:r>
        <w:r w:rsidR="00114860">
          <w:rPr>
            <w:webHidden/>
          </w:rPr>
        </w:r>
        <w:r w:rsidR="00114860">
          <w:rPr>
            <w:webHidden/>
          </w:rPr>
          <w:fldChar w:fldCharType="separate"/>
        </w:r>
        <w:r w:rsidR="00B129C4">
          <w:rPr>
            <w:webHidden/>
          </w:rPr>
          <w:t>31</w:t>
        </w:r>
        <w:r w:rsidR="00114860">
          <w:rPr>
            <w:webHidden/>
          </w:rPr>
          <w:fldChar w:fldCharType="end"/>
        </w:r>
      </w:hyperlink>
    </w:p>
    <w:p w14:paraId="5A1CDFC7" w14:textId="0D2149D4" w:rsidR="00114860" w:rsidRDefault="00C306EA">
      <w:pPr>
        <w:pStyle w:val="TM4"/>
        <w:tabs>
          <w:tab w:pos="1418" w:val="left"/>
        </w:tabs>
        <w:rPr>
          <w:rFonts w:asciiTheme="minorHAnsi" w:cstheme="minorBidi" w:eastAsiaTheme="minorEastAsia" w:hAnsiTheme="minorHAnsi"/>
          <w:b w:val="0"/>
          <w:bCs w:val="0"/>
          <w:sz w:val="22"/>
          <w:szCs w:val="22"/>
        </w:rPr>
      </w:pPr>
      <w:hyperlink w:anchor="_Toc65738457" w:history="1">
        <w:r w:rsidR="00114860" w:rsidRPr="00E51729">
          <w:rPr>
            <w:rStyle w:val="Lienhypertexte"/>
            <w:rFonts w:ascii="Arial" w:hAnsi="Arial"/>
          </w:rPr>
          <w:t>2.4.2.2</w:t>
        </w:r>
        <w:r w:rsidR="00114860">
          <w:rPr>
            <w:rFonts w:asciiTheme="minorHAnsi" w:cstheme="minorBidi" w:eastAsiaTheme="minorEastAsia" w:hAnsiTheme="minorHAnsi"/>
            <w:b w:val="0"/>
            <w:bCs w:val="0"/>
            <w:sz w:val="22"/>
            <w:szCs w:val="22"/>
          </w:rPr>
          <w:tab/>
        </w:r>
        <w:r w:rsidR="00114860" w:rsidRPr="00E51729">
          <w:rPr>
            <w:rStyle w:val="Lienhypertexte"/>
          </w:rPr>
          <w:t>LISSAGE DE LA REMUNERATION</w:t>
        </w:r>
        <w:r w:rsidR="00114860">
          <w:rPr>
            <w:webHidden/>
          </w:rPr>
          <w:tab/>
        </w:r>
        <w:r w:rsidR="00114860">
          <w:rPr>
            <w:webHidden/>
          </w:rPr>
          <w:fldChar w:fldCharType="begin"/>
        </w:r>
        <w:r w:rsidR="00114860">
          <w:rPr>
            <w:webHidden/>
          </w:rPr>
          <w:instrText xml:space="preserve"> PAGEREF _Toc65738457 \h </w:instrText>
        </w:r>
        <w:r w:rsidR="00114860">
          <w:rPr>
            <w:webHidden/>
          </w:rPr>
        </w:r>
        <w:r w:rsidR="00114860">
          <w:rPr>
            <w:webHidden/>
          </w:rPr>
          <w:fldChar w:fldCharType="separate"/>
        </w:r>
        <w:r w:rsidR="00B129C4">
          <w:rPr>
            <w:webHidden/>
          </w:rPr>
          <w:t>31</w:t>
        </w:r>
        <w:r w:rsidR="00114860">
          <w:rPr>
            <w:webHidden/>
          </w:rPr>
          <w:fldChar w:fldCharType="end"/>
        </w:r>
      </w:hyperlink>
    </w:p>
    <w:p w14:paraId="20C1C550" w14:textId="6CDF5F4A" w:rsidR="00114860" w:rsidRDefault="00C306EA">
      <w:pPr>
        <w:pStyle w:val="TM4"/>
        <w:tabs>
          <w:tab w:pos="1418" w:val="left"/>
        </w:tabs>
        <w:rPr>
          <w:rFonts w:asciiTheme="minorHAnsi" w:cstheme="minorBidi" w:eastAsiaTheme="minorEastAsia" w:hAnsiTheme="minorHAnsi"/>
          <w:b w:val="0"/>
          <w:bCs w:val="0"/>
          <w:sz w:val="22"/>
          <w:szCs w:val="22"/>
        </w:rPr>
      </w:pPr>
      <w:hyperlink w:anchor="_Toc65738458" w:history="1">
        <w:r w:rsidR="00114860" w:rsidRPr="00E51729">
          <w:rPr>
            <w:rStyle w:val="Lienhypertexte"/>
            <w:rFonts w:ascii="Arial" w:hAnsi="Arial"/>
          </w:rPr>
          <w:t>2.4.2.3</w:t>
        </w:r>
        <w:r w:rsidR="00114860">
          <w:rPr>
            <w:rFonts w:asciiTheme="minorHAnsi" w:cstheme="minorBidi" w:eastAsiaTheme="minorEastAsia" w:hAnsiTheme="minorHAnsi"/>
            <w:b w:val="0"/>
            <w:bCs w:val="0"/>
            <w:sz w:val="22"/>
            <w:szCs w:val="22"/>
          </w:rPr>
          <w:tab/>
        </w:r>
        <w:r w:rsidR="00114860" w:rsidRPr="00E51729">
          <w:rPr>
            <w:rStyle w:val="Lienhypertexte"/>
          </w:rPr>
          <w:t>HEURES COMPLEMENTAIRES</w:t>
        </w:r>
        <w:r w:rsidR="00114860">
          <w:rPr>
            <w:webHidden/>
          </w:rPr>
          <w:tab/>
        </w:r>
        <w:r w:rsidR="00114860">
          <w:rPr>
            <w:webHidden/>
          </w:rPr>
          <w:fldChar w:fldCharType="begin"/>
        </w:r>
        <w:r w:rsidR="00114860">
          <w:rPr>
            <w:webHidden/>
          </w:rPr>
          <w:instrText xml:space="preserve"> PAGEREF _Toc65738458 \h </w:instrText>
        </w:r>
        <w:r w:rsidR="00114860">
          <w:rPr>
            <w:webHidden/>
          </w:rPr>
        </w:r>
        <w:r w:rsidR="00114860">
          <w:rPr>
            <w:webHidden/>
          </w:rPr>
          <w:fldChar w:fldCharType="separate"/>
        </w:r>
        <w:r w:rsidR="00B129C4">
          <w:rPr>
            <w:webHidden/>
          </w:rPr>
          <w:t>31</w:t>
        </w:r>
        <w:r w:rsidR="00114860">
          <w:rPr>
            <w:webHidden/>
          </w:rPr>
          <w:fldChar w:fldCharType="end"/>
        </w:r>
      </w:hyperlink>
    </w:p>
    <w:p w14:paraId="44BB56BE" w14:textId="4804BAAD" w:rsidR="00114860" w:rsidRDefault="00C306EA">
      <w:pPr>
        <w:pStyle w:val="TM4"/>
        <w:tabs>
          <w:tab w:pos="1418" w:val="left"/>
        </w:tabs>
        <w:rPr>
          <w:rFonts w:asciiTheme="minorHAnsi" w:cstheme="minorBidi" w:eastAsiaTheme="minorEastAsia" w:hAnsiTheme="minorHAnsi"/>
          <w:b w:val="0"/>
          <w:bCs w:val="0"/>
          <w:sz w:val="22"/>
          <w:szCs w:val="22"/>
        </w:rPr>
      </w:pPr>
      <w:hyperlink w:anchor="_Toc65738459" w:history="1">
        <w:r w:rsidR="00114860" w:rsidRPr="00E51729">
          <w:rPr>
            <w:rStyle w:val="Lienhypertexte"/>
            <w:rFonts w:ascii="Arial" w:hAnsi="Arial"/>
          </w:rPr>
          <w:t>2.4.2.4</w:t>
        </w:r>
        <w:r w:rsidR="00114860">
          <w:rPr>
            <w:rFonts w:asciiTheme="minorHAnsi" w:cstheme="minorBidi" w:eastAsiaTheme="minorEastAsia" w:hAnsiTheme="minorHAnsi"/>
            <w:b w:val="0"/>
            <w:bCs w:val="0"/>
            <w:sz w:val="22"/>
            <w:szCs w:val="22"/>
          </w:rPr>
          <w:tab/>
        </w:r>
        <w:r w:rsidR="00114860" w:rsidRPr="00E51729">
          <w:rPr>
            <w:rStyle w:val="Lienhypertexte"/>
          </w:rPr>
          <w:t>HAUSSE DURABLE DE L’HORAIRE CONTRACTUEL</w:t>
        </w:r>
        <w:r w:rsidR="00114860">
          <w:rPr>
            <w:webHidden/>
          </w:rPr>
          <w:tab/>
        </w:r>
        <w:r w:rsidR="00114860">
          <w:rPr>
            <w:webHidden/>
          </w:rPr>
          <w:fldChar w:fldCharType="begin"/>
        </w:r>
        <w:r w:rsidR="00114860">
          <w:rPr>
            <w:webHidden/>
          </w:rPr>
          <w:instrText xml:space="preserve"> PAGEREF _Toc65738459 \h </w:instrText>
        </w:r>
        <w:r w:rsidR="00114860">
          <w:rPr>
            <w:webHidden/>
          </w:rPr>
        </w:r>
        <w:r w:rsidR="00114860">
          <w:rPr>
            <w:webHidden/>
          </w:rPr>
          <w:fldChar w:fldCharType="separate"/>
        </w:r>
        <w:r w:rsidR="00B129C4">
          <w:rPr>
            <w:webHidden/>
          </w:rPr>
          <w:t>32</w:t>
        </w:r>
        <w:r w:rsidR="00114860">
          <w:rPr>
            <w:webHidden/>
          </w:rPr>
          <w:fldChar w:fldCharType="end"/>
        </w:r>
      </w:hyperlink>
    </w:p>
    <w:p w14:paraId="61FB9834" w14:textId="07B4D49B" w:rsidR="00114860" w:rsidRDefault="00C306EA">
      <w:pPr>
        <w:pStyle w:val="TM4"/>
        <w:tabs>
          <w:tab w:pos="1418" w:val="left"/>
        </w:tabs>
        <w:rPr>
          <w:rFonts w:asciiTheme="minorHAnsi" w:cstheme="minorBidi" w:eastAsiaTheme="minorEastAsia" w:hAnsiTheme="minorHAnsi"/>
          <w:b w:val="0"/>
          <w:bCs w:val="0"/>
          <w:sz w:val="22"/>
          <w:szCs w:val="22"/>
        </w:rPr>
      </w:pPr>
      <w:hyperlink w:anchor="_Toc65738460" w:history="1">
        <w:r w:rsidR="00114860" w:rsidRPr="00E51729">
          <w:rPr>
            <w:rStyle w:val="Lienhypertexte"/>
            <w:rFonts w:ascii="Arial" w:hAnsi="Arial"/>
          </w:rPr>
          <w:t>2.4.2.5</w:t>
        </w:r>
        <w:r w:rsidR="00114860">
          <w:rPr>
            <w:rFonts w:asciiTheme="minorHAnsi" w:cstheme="minorBidi" w:eastAsiaTheme="minorEastAsia" w:hAnsiTheme="minorHAnsi"/>
            <w:b w:val="0"/>
            <w:bCs w:val="0"/>
            <w:sz w:val="22"/>
            <w:szCs w:val="22"/>
          </w:rPr>
          <w:tab/>
        </w:r>
        <w:r w:rsidR="00114860" w:rsidRPr="00E51729">
          <w:rPr>
            <w:rStyle w:val="Lienhypertexte"/>
          </w:rPr>
          <w:t>SUIVI DE L’ANNUALISATION</w:t>
        </w:r>
        <w:r w:rsidR="00114860">
          <w:rPr>
            <w:webHidden/>
          </w:rPr>
          <w:tab/>
        </w:r>
        <w:r w:rsidR="00114860">
          <w:rPr>
            <w:webHidden/>
          </w:rPr>
          <w:fldChar w:fldCharType="begin"/>
        </w:r>
        <w:r w:rsidR="00114860">
          <w:rPr>
            <w:webHidden/>
          </w:rPr>
          <w:instrText xml:space="preserve"> PAGEREF _Toc65738460 \h </w:instrText>
        </w:r>
        <w:r w:rsidR="00114860">
          <w:rPr>
            <w:webHidden/>
          </w:rPr>
        </w:r>
        <w:r w:rsidR="00114860">
          <w:rPr>
            <w:webHidden/>
          </w:rPr>
          <w:fldChar w:fldCharType="separate"/>
        </w:r>
        <w:r w:rsidR="00B129C4">
          <w:rPr>
            <w:webHidden/>
          </w:rPr>
          <w:t>32</w:t>
        </w:r>
        <w:r w:rsidR="00114860">
          <w:rPr>
            <w:webHidden/>
          </w:rPr>
          <w:fldChar w:fldCharType="end"/>
        </w:r>
      </w:hyperlink>
    </w:p>
    <w:p w14:paraId="0C0AF349" w14:textId="0696B5AD" w:rsidR="00114860" w:rsidRDefault="00C306EA">
      <w:pPr>
        <w:pStyle w:val="TM4"/>
        <w:tabs>
          <w:tab w:pos="1418" w:val="left"/>
        </w:tabs>
        <w:rPr>
          <w:rFonts w:asciiTheme="minorHAnsi" w:cstheme="minorBidi" w:eastAsiaTheme="minorEastAsia" w:hAnsiTheme="minorHAnsi"/>
          <w:b w:val="0"/>
          <w:bCs w:val="0"/>
          <w:sz w:val="22"/>
          <w:szCs w:val="22"/>
        </w:rPr>
      </w:pPr>
      <w:hyperlink w:anchor="_Toc65738461" w:history="1">
        <w:r w:rsidR="00114860" w:rsidRPr="00E51729">
          <w:rPr>
            <w:rStyle w:val="Lienhypertexte"/>
            <w:rFonts w:ascii="Arial" w:hAnsi="Arial"/>
          </w:rPr>
          <w:t>2.4.2.6</w:t>
        </w:r>
        <w:r w:rsidR="00114860">
          <w:rPr>
            <w:rFonts w:asciiTheme="minorHAnsi" w:cstheme="minorBidi" w:eastAsiaTheme="minorEastAsia" w:hAnsiTheme="minorHAnsi"/>
            <w:b w:val="0"/>
            <w:bCs w:val="0"/>
            <w:sz w:val="22"/>
            <w:szCs w:val="22"/>
          </w:rPr>
          <w:tab/>
        </w:r>
        <w:r w:rsidR="00114860" w:rsidRPr="00E51729">
          <w:rPr>
            <w:rStyle w:val="Lienhypertexte"/>
          </w:rPr>
          <w:t>ANNEE INCOMPLETE, SUSPENSIONS DE CONTRAT, INDEMNITES</w:t>
        </w:r>
        <w:r w:rsidR="00114860">
          <w:rPr>
            <w:webHidden/>
          </w:rPr>
          <w:tab/>
        </w:r>
        <w:r w:rsidR="00114860">
          <w:rPr>
            <w:webHidden/>
          </w:rPr>
          <w:fldChar w:fldCharType="begin"/>
        </w:r>
        <w:r w:rsidR="00114860">
          <w:rPr>
            <w:webHidden/>
          </w:rPr>
          <w:instrText xml:space="preserve"> PAGEREF _Toc65738461 \h </w:instrText>
        </w:r>
        <w:r w:rsidR="00114860">
          <w:rPr>
            <w:webHidden/>
          </w:rPr>
        </w:r>
        <w:r w:rsidR="00114860">
          <w:rPr>
            <w:webHidden/>
          </w:rPr>
          <w:fldChar w:fldCharType="separate"/>
        </w:r>
        <w:r w:rsidR="00B129C4">
          <w:rPr>
            <w:webHidden/>
          </w:rPr>
          <w:t>32</w:t>
        </w:r>
        <w:r w:rsidR="00114860">
          <w:rPr>
            <w:webHidden/>
          </w:rPr>
          <w:fldChar w:fldCharType="end"/>
        </w:r>
      </w:hyperlink>
    </w:p>
    <w:p w14:paraId="1B23FCAE" w14:textId="30B96919" w:rsidR="00114860" w:rsidRDefault="00C306EA">
      <w:pPr>
        <w:pStyle w:val="TM4"/>
        <w:tabs>
          <w:tab w:pos="1418" w:val="left"/>
        </w:tabs>
        <w:rPr>
          <w:rFonts w:asciiTheme="minorHAnsi" w:cstheme="minorBidi" w:eastAsiaTheme="minorEastAsia" w:hAnsiTheme="minorHAnsi"/>
          <w:b w:val="0"/>
          <w:bCs w:val="0"/>
          <w:sz w:val="22"/>
          <w:szCs w:val="22"/>
        </w:rPr>
      </w:pPr>
      <w:hyperlink w:anchor="_Toc65738462" w:history="1">
        <w:r w:rsidR="00114860" w:rsidRPr="00E51729">
          <w:rPr>
            <w:rStyle w:val="Lienhypertexte"/>
            <w:rFonts w:ascii="Arial" w:hAnsi="Arial"/>
          </w:rPr>
          <w:t>2.4.2.7</w:t>
        </w:r>
        <w:r w:rsidR="00114860">
          <w:rPr>
            <w:rFonts w:asciiTheme="minorHAnsi" w:cstheme="minorBidi" w:eastAsiaTheme="minorEastAsia" w:hAnsiTheme="minorHAnsi"/>
            <w:b w:val="0"/>
            <w:bCs w:val="0"/>
            <w:sz w:val="22"/>
            <w:szCs w:val="22"/>
          </w:rPr>
          <w:tab/>
        </w:r>
        <w:r w:rsidR="00114860" w:rsidRPr="00E51729">
          <w:rPr>
            <w:rStyle w:val="Lienhypertexte"/>
          </w:rPr>
          <w:t>HORAIRES DE TRAVAIL : COMMUNICATION ET CHANGEMENTS</w:t>
        </w:r>
        <w:r w:rsidR="00114860">
          <w:rPr>
            <w:webHidden/>
          </w:rPr>
          <w:tab/>
        </w:r>
        <w:r w:rsidR="00114860">
          <w:rPr>
            <w:webHidden/>
          </w:rPr>
          <w:fldChar w:fldCharType="begin"/>
        </w:r>
        <w:r w:rsidR="00114860">
          <w:rPr>
            <w:webHidden/>
          </w:rPr>
          <w:instrText xml:space="preserve"> PAGEREF _Toc65738462 \h </w:instrText>
        </w:r>
        <w:r w:rsidR="00114860">
          <w:rPr>
            <w:webHidden/>
          </w:rPr>
        </w:r>
        <w:r w:rsidR="00114860">
          <w:rPr>
            <w:webHidden/>
          </w:rPr>
          <w:fldChar w:fldCharType="separate"/>
        </w:r>
        <w:r w:rsidR="00B129C4">
          <w:rPr>
            <w:webHidden/>
          </w:rPr>
          <w:t>33</w:t>
        </w:r>
        <w:r w:rsidR="00114860">
          <w:rPr>
            <w:webHidden/>
          </w:rPr>
          <w:fldChar w:fldCharType="end"/>
        </w:r>
      </w:hyperlink>
    </w:p>
    <w:p w14:paraId="4EA16BC9" w14:textId="61899C49" w:rsidR="00114860" w:rsidRDefault="00C306EA">
      <w:pPr>
        <w:pStyle w:val="TM3"/>
        <w:rPr>
          <w:rFonts w:asciiTheme="minorHAnsi" w:cstheme="minorBidi" w:eastAsiaTheme="minorEastAsia" w:hAnsiTheme="minorHAnsi"/>
          <w:b w:val="0"/>
          <w:bCs w:val="0"/>
        </w:rPr>
      </w:pPr>
      <w:hyperlink w:anchor="_Toc65738463" w:history="1">
        <w:r w:rsidR="00114860" w:rsidRPr="00E51729">
          <w:rPr>
            <w:rStyle w:val="Lienhypertexte"/>
            <w:rFonts w:ascii="Arial" w:hAnsi="Arial"/>
            <w:snapToGrid w:val="0"/>
            <w:w w:val="0"/>
          </w:rPr>
          <w:t>2.4.3.</w:t>
        </w:r>
        <w:r w:rsidR="00114860">
          <w:rPr>
            <w:rFonts w:asciiTheme="minorHAnsi" w:cstheme="minorBidi" w:eastAsiaTheme="minorEastAsia" w:hAnsiTheme="minorHAnsi"/>
            <w:b w:val="0"/>
            <w:bCs w:val="0"/>
          </w:rPr>
          <w:tab/>
        </w:r>
        <w:r w:rsidR="00114860" w:rsidRPr="00E51729">
          <w:rPr>
            <w:rStyle w:val="Lienhypertexte"/>
          </w:rPr>
          <w:t>TEMPS PARTIEL HEBDOMADAIRE OU MENSUEL DE DROIT COMMUN</w:t>
        </w:r>
        <w:r w:rsidR="00114860">
          <w:rPr>
            <w:webHidden/>
          </w:rPr>
          <w:tab/>
        </w:r>
        <w:r w:rsidR="00114860">
          <w:rPr>
            <w:webHidden/>
          </w:rPr>
          <w:fldChar w:fldCharType="begin"/>
        </w:r>
        <w:r w:rsidR="00114860">
          <w:rPr>
            <w:webHidden/>
          </w:rPr>
          <w:instrText xml:space="preserve"> PAGEREF _Toc65738463 \h </w:instrText>
        </w:r>
        <w:r w:rsidR="00114860">
          <w:rPr>
            <w:webHidden/>
          </w:rPr>
        </w:r>
        <w:r w:rsidR="00114860">
          <w:rPr>
            <w:webHidden/>
          </w:rPr>
          <w:fldChar w:fldCharType="separate"/>
        </w:r>
        <w:r w:rsidR="00B129C4">
          <w:rPr>
            <w:webHidden/>
          </w:rPr>
          <w:t>33</w:t>
        </w:r>
        <w:r w:rsidR="00114860">
          <w:rPr>
            <w:webHidden/>
          </w:rPr>
          <w:fldChar w:fldCharType="end"/>
        </w:r>
      </w:hyperlink>
    </w:p>
    <w:p w14:paraId="21B0F04A" w14:textId="0D28EB21" w:rsidR="00114860" w:rsidRDefault="00C306EA">
      <w:pPr>
        <w:pStyle w:val="TM4"/>
        <w:tabs>
          <w:tab w:pos="1418" w:val="left"/>
        </w:tabs>
        <w:rPr>
          <w:rFonts w:asciiTheme="minorHAnsi" w:cstheme="minorBidi" w:eastAsiaTheme="minorEastAsia" w:hAnsiTheme="minorHAnsi"/>
          <w:b w:val="0"/>
          <w:bCs w:val="0"/>
          <w:sz w:val="22"/>
          <w:szCs w:val="22"/>
        </w:rPr>
      </w:pPr>
      <w:hyperlink w:anchor="_Toc65738464" w:history="1">
        <w:r w:rsidR="00114860" w:rsidRPr="00E51729">
          <w:rPr>
            <w:rStyle w:val="Lienhypertexte"/>
            <w:rFonts w:ascii="Arial" w:hAnsi="Arial"/>
          </w:rPr>
          <w:t>2.4.3.1</w:t>
        </w:r>
        <w:r w:rsidR="00114860">
          <w:rPr>
            <w:rFonts w:asciiTheme="minorHAnsi" w:cstheme="minorBidi" w:eastAsiaTheme="minorEastAsia" w:hAnsiTheme="minorHAnsi"/>
            <w:b w:val="0"/>
            <w:bCs w:val="0"/>
            <w:sz w:val="22"/>
            <w:szCs w:val="22"/>
          </w:rPr>
          <w:tab/>
        </w:r>
        <w:r w:rsidR="00114860" w:rsidRPr="00E51729">
          <w:rPr>
            <w:rStyle w:val="Lienhypertexte"/>
          </w:rPr>
          <w:t>BENEFICIAIRES</w:t>
        </w:r>
        <w:r w:rsidR="00114860">
          <w:rPr>
            <w:webHidden/>
          </w:rPr>
          <w:tab/>
        </w:r>
        <w:r w:rsidR="00114860">
          <w:rPr>
            <w:webHidden/>
          </w:rPr>
          <w:fldChar w:fldCharType="begin"/>
        </w:r>
        <w:r w:rsidR="00114860">
          <w:rPr>
            <w:webHidden/>
          </w:rPr>
          <w:instrText xml:space="preserve"> PAGEREF _Toc65738464 \h </w:instrText>
        </w:r>
        <w:r w:rsidR="00114860">
          <w:rPr>
            <w:webHidden/>
          </w:rPr>
        </w:r>
        <w:r w:rsidR="00114860">
          <w:rPr>
            <w:webHidden/>
          </w:rPr>
          <w:fldChar w:fldCharType="separate"/>
        </w:r>
        <w:r w:rsidR="00B129C4">
          <w:rPr>
            <w:webHidden/>
          </w:rPr>
          <w:t>33</w:t>
        </w:r>
        <w:r w:rsidR="00114860">
          <w:rPr>
            <w:webHidden/>
          </w:rPr>
          <w:fldChar w:fldCharType="end"/>
        </w:r>
      </w:hyperlink>
    </w:p>
    <w:p w14:paraId="1BFEFA70" w14:textId="70E40109" w:rsidR="00114860" w:rsidRDefault="00C306EA">
      <w:pPr>
        <w:pStyle w:val="TM4"/>
        <w:tabs>
          <w:tab w:pos="1418" w:val="left"/>
        </w:tabs>
        <w:rPr>
          <w:rFonts w:asciiTheme="minorHAnsi" w:cstheme="minorBidi" w:eastAsiaTheme="minorEastAsia" w:hAnsiTheme="minorHAnsi"/>
          <w:b w:val="0"/>
          <w:bCs w:val="0"/>
          <w:sz w:val="22"/>
          <w:szCs w:val="22"/>
        </w:rPr>
      </w:pPr>
      <w:hyperlink w:anchor="_Toc65738465" w:history="1">
        <w:r w:rsidR="00114860" w:rsidRPr="00E51729">
          <w:rPr>
            <w:rStyle w:val="Lienhypertexte"/>
            <w:rFonts w:ascii="Arial" w:hAnsi="Arial"/>
          </w:rPr>
          <w:t>2.4.3.2</w:t>
        </w:r>
        <w:r w:rsidR="00114860">
          <w:rPr>
            <w:rFonts w:asciiTheme="minorHAnsi" w:cstheme="minorBidi" w:eastAsiaTheme="minorEastAsia" w:hAnsiTheme="minorHAnsi"/>
            <w:b w:val="0"/>
            <w:bCs w:val="0"/>
            <w:sz w:val="22"/>
            <w:szCs w:val="22"/>
          </w:rPr>
          <w:tab/>
        </w:r>
        <w:r w:rsidR="00114860" w:rsidRPr="00E51729">
          <w:rPr>
            <w:rStyle w:val="Lienhypertexte"/>
          </w:rPr>
          <w:t>CONTRAT DE TRAVAIL</w:t>
        </w:r>
        <w:r w:rsidR="00114860">
          <w:rPr>
            <w:webHidden/>
          </w:rPr>
          <w:tab/>
        </w:r>
        <w:r w:rsidR="00114860">
          <w:rPr>
            <w:webHidden/>
          </w:rPr>
          <w:fldChar w:fldCharType="begin"/>
        </w:r>
        <w:r w:rsidR="00114860">
          <w:rPr>
            <w:webHidden/>
          </w:rPr>
          <w:instrText xml:space="preserve"> PAGEREF _Toc65738465 \h </w:instrText>
        </w:r>
        <w:r w:rsidR="00114860">
          <w:rPr>
            <w:webHidden/>
          </w:rPr>
        </w:r>
        <w:r w:rsidR="00114860">
          <w:rPr>
            <w:webHidden/>
          </w:rPr>
          <w:fldChar w:fldCharType="separate"/>
        </w:r>
        <w:r w:rsidR="00B129C4">
          <w:rPr>
            <w:webHidden/>
          </w:rPr>
          <w:t>34</w:t>
        </w:r>
        <w:r w:rsidR="00114860">
          <w:rPr>
            <w:webHidden/>
          </w:rPr>
          <w:fldChar w:fldCharType="end"/>
        </w:r>
      </w:hyperlink>
    </w:p>
    <w:p w14:paraId="1FDA4CF7" w14:textId="4478B24B" w:rsidR="00114860" w:rsidRDefault="00C306EA">
      <w:pPr>
        <w:pStyle w:val="TM4"/>
        <w:tabs>
          <w:tab w:pos="1418" w:val="left"/>
        </w:tabs>
        <w:rPr>
          <w:rFonts w:asciiTheme="minorHAnsi" w:cstheme="minorBidi" w:eastAsiaTheme="minorEastAsia" w:hAnsiTheme="minorHAnsi"/>
          <w:b w:val="0"/>
          <w:bCs w:val="0"/>
          <w:sz w:val="22"/>
          <w:szCs w:val="22"/>
        </w:rPr>
      </w:pPr>
      <w:hyperlink w:anchor="_Toc65738466" w:history="1">
        <w:r w:rsidR="00114860" w:rsidRPr="00E51729">
          <w:rPr>
            <w:rStyle w:val="Lienhypertexte"/>
            <w:rFonts w:ascii="Arial" w:hAnsi="Arial"/>
          </w:rPr>
          <w:t>2.4.3.3</w:t>
        </w:r>
        <w:r w:rsidR="00114860">
          <w:rPr>
            <w:rFonts w:asciiTheme="minorHAnsi" w:cstheme="minorBidi" w:eastAsiaTheme="minorEastAsia" w:hAnsiTheme="minorHAnsi"/>
            <w:b w:val="0"/>
            <w:bCs w:val="0"/>
            <w:sz w:val="22"/>
            <w:szCs w:val="22"/>
          </w:rPr>
          <w:tab/>
        </w:r>
        <w:r w:rsidR="00114860" w:rsidRPr="00E51729">
          <w:rPr>
            <w:rStyle w:val="Lienhypertexte"/>
          </w:rPr>
          <w:t>HEURES COMPLEMENTAIRES</w:t>
        </w:r>
        <w:r w:rsidR="00114860">
          <w:rPr>
            <w:webHidden/>
          </w:rPr>
          <w:tab/>
        </w:r>
        <w:r w:rsidR="00114860">
          <w:rPr>
            <w:webHidden/>
          </w:rPr>
          <w:fldChar w:fldCharType="begin"/>
        </w:r>
        <w:r w:rsidR="00114860">
          <w:rPr>
            <w:webHidden/>
          </w:rPr>
          <w:instrText xml:space="preserve"> PAGEREF _Toc65738466 \h </w:instrText>
        </w:r>
        <w:r w:rsidR="00114860">
          <w:rPr>
            <w:webHidden/>
          </w:rPr>
        </w:r>
        <w:r w:rsidR="00114860">
          <w:rPr>
            <w:webHidden/>
          </w:rPr>
          <w:fldChar w:fldCharType="separate"/>
        </w:r>
        <w:r w:rsidR="00B129C4">
          <w:rPr>
            <w:webHidden/>
          </w:rPr>
          <w:t>34</w:t>
        </w:r>
        <w:r w:rsidR="00114860">
          <w:rPr>
            <w:webHidden/>
          </w:rPr>
          <w:fldChar w:fldCharType="end"/>
        </w:r>
      </w:hyperlink>
    </w:p>
    <w:p w14:paraId="14C77500" w14:textId="33CCAAA1" w:rsidR="00114860" w:rsidRDefault="00C306EA">
      <w:pPr>
        <w:pStyle w:val="TM1"/>
        <w:rPr>
          <w:rFonts w:asciiTheme="minorHAnsi" w:cstheme="minorBidi" w:eastAsiaTheme="minorEastAsia" w:hAnsiTheme="minorHAnsi"/>
          <w:b w:val="0"/>
          <w:bCs w:val="0"/>
          <w:caps w:val="0"/>
          <w:sz w:val="22"/>
          <w:szCs w:val="22"/>
        </w:rPr>
      </w:pPr>
      <w:hyperlink w:anchor="_Toc65738467" w:history="1">
        <w:r w:rsidR="00114860" w:rsidRPr="00E51729">
          <w:rPr>
            <w:rStyle w:val="Lienhypertexte"/>
            <w:rFonts w:ascii="Arial" w:eastAsia="Calibri" w:hAnsi="Arial"/>
            <w:lang w:eastAsia="en-US"/>
          </w:rPr>
          <w:t>3.</w:t>
        </w:r>
        <w:r w:rsidR="00114860">
          <w:rPr>
            <w:rFonts w:asciiTheme="minorHAnsi" w:cstheme="minorBidi" w:eastAsiaTheme="minorEastAsia" w:hAnsiTheme="minorHAnsi"/>
            <w:b w:val="0"/>
            <w:bCs w:val="0"/>
            <w:caps w:val="0"/>
            <w:sz w:val="22"/>
            <w:szCs w:val="22"/>
          </w:rPr>
          <w:tab/>
        </w:r>
        <w:r w:rsidR="00114860" w:rsidRPr="00E51729">
          <w:rPr>
            <w:rStyle w:val="Lienhypertexte"/>
            <w:rFonts w:eastAsia="Calibri"/>
            <w:lang w:eastAsia="en-US"/>
          </w:rPr>
          <w:t>DISPOSITIONS FINALES</w:t>
        </w:r>
        <w:r w:rsidR="00114860">
          <w:rPr>
            <w:webHidden/>
          </w:rPr>
          <w:tab/>
        </w:r>
        <w:r w:rsidR="00114860">
          <w:rPr>
            <w:webHidden/>
          </w:rPr>
          <w:fldChar w:fldCharType="begin"/>
        </w:r>
        <w:r w:rsidR="00114860">
          <w:rPr>
            <w:webHidden/>
          </w:rPr>
          <w:instrText xml:space="preserve"> PAGEREF _Toc65738467 \h </w:instrText>
        </w:r>
        <w:r w:rsidR="00114860">
          <w:rPr>
            <w:webHidden/>
          </w:rPr>
        </w:r>
        <w:r w:rsidR="00114860">
          <w:rPr>
            <w:webHidden/>
          </w:rPr>
          <w:fldChar w:fldCharType="separate"/>
        </w:r>
        <w:r w:rsidR="00B129C4">
          <w:rPr>
            <w:webHidden/>
          </w:rPr>
          <w:t>34</w:t>
        </w:r>
        <w:r w:rsidR="00114860">
          <w:rPr>
            <w:webHidden/>
          </w:rPr>
          <w:fldChar w:fldCharType="end"/>
        </w:r>
      </w:hyperlink>
    </w:p>
    <w:p w14:paraId="42E04F9A" w14:textId="0DEF0A2D" w:rsidR="00114860" w:rsidRDefault="00C306EA">
      <w:pPr>
        <w:pStyle w:val="TM2"/>
        <w:rPr>
          <w:rFonts w:asciiTheme="minorHAnsi" w:cstheme="minorBidi" w:eastAsiaTheme="minorEastAsia" w:hAnsiTheme="minorHAnsi"/>
          <w:b w:val="0"/>
          <w:bCs w:val="0"/>
        </w:rPr>
      </w:pPr>
      <w:hyperlink w:anchor="_Toc65738468" w:history="1">
        <w:r w:rsidR="00114860" w:rsidRPr="00E51729">
          <w:rPr>
            <w:rStyle w:val="Lienhypertexte"/>
            <w:rFonts w:ascii="Arial" w:hAnsi="Arial"/>
          </w:rPr>
          <w:t>3.1.</w:t>
        </w:r>
        <w:r w:rsidR="00114860">
          <w:rPr>
            <w:rFonts w:asciiTheme="minorHAnsi" w:cstheme="minorBidi" w:eastAsiaTheme="minorEastAsia" w:hAnsiTheme="minorHAnsi"/>
            <w:b w:val="0"/>
            <w:bCs w:val="0"/>
          </w:rPr>
          <w:tab/>
        </w:r>
        <w:r w:rsidR="00114860" w:rsidRPr="00E51729">
          <w:rPr>
            <w:rStyle w:val="Lienhypertexte"/>
          </w:rPr>
          <w:t>SUIVI DE L’ACCORD</w:t>
        </w:r>
        <w:r w:rsidR="00114860">
          <w:rPr>
            <w:webHidden/>
          </w:rPr>
          <w:tab/>
        </w:r>
        <w:r w:rsidR="00114860">
          <w:rPr>
            <w:webHidden/>
          </w:rPr>
          <w:fldChar w:fldCharType="begin"/>
        </w:r>
        <w:r w:rsidR="00114860">
          <w:rPr>
            <w:webHidden/>
          </w:rPr>
          <w:instrText xml:space="preserve"> PAGEREF _Toc65738468 \h </w:instrText>
        </w:r>
        <w:r w:rsidR="00114860">
          <w:rPr>
            <w:webHidden/>
          </w:rPr>
        </w:r>
        <w:r w:rsidR="00114860">
          <w:rPr>
            <w:webHidden/>
          </w:rPr>
          <w:fldChar w:fldCharType="separate"/>
        </w:r>
        <w:r w:rsidR="00B129C4">
          <w:rPr>
            <w:webHidden/>
          </w:rPr>
          <w:t>34</w:t>
        </w:r>
        <w:r w:rsidR="00114860">
          <w:rPr>
            <w:webHidden/>
          </w:rPr>
          <w:fldChar w:fldCharType="end"/>
        </w:r>
      </w:hyperlink>
    </w:p>
    <w:p w14:paraId="325A8F2D" w14:textId="368346C5" w:rsidR="00114860" w:rsidRDefault="00C306EA">
      <w:pPr>
        <w:pStyle w:val="TM2"/>
        <w:rPr>
          <w:rFonts w:asciiTheme="minorHAnsi" w:cstheme="minorBidi" w:eastAsiaTheme="minorEastAsia" w:hAnsiTheme="minorHAnsi"/>
          <w:b w:val="0"/>
          <w:bCs w:val="0"/>
        </w:rPr>
      </w:pPr>
      <w:hyperlink w:anchor="_Toc65738469" w:history="1">
        <w:r w:rsidR="00114860" w:rsidRPr="00E51729">
          <w:rPr>
            <w:rStyle w:val="Lienhypertexte"/>
            <w:rFonts w:ascii="Arial" w:hAnsi="Arial"/>
          </w:rPr>
          <w:t>3.2.</w:t>
        </w:r>
        <w:r w:rsidR="00114860">
          <w:rPr>
            <w:rFonts w:asciiTheme="minorHAnsi" w:cstheme="minorBidi" w:eastAsiaTheme="minorEastAsia" w:hAnsiTheme="minorHAnsi"/>
            <w:b w:val="0"/>
            <w:bCs w:val="0"/>
          </w:rPr>
          <w:tab/>
        </w:r>
        <w:r w:rsidR="00114860" w:rsidRPr="00E51729">
          <w:rPr>
            <w:rStyle w:val="Lienhypertexte"/>
          </w:rPr>
          <w:t>DUREE ET ENTREE EN VIGUEUR DE L’ACCORD</w:t>
        </w:r>
        <w:r w:rsidR="00114860">
          <w:rPr>
            <w:webHidden/>
          </w:rPr>
          <w:tab/>
        </w:r>
        <w:r w:rsidR="00114860">
          <w:rPr>
            <w:webHidden/>
          </w:rPr>
          <w:fldChar w:fldCharType="begin"/>
        </w:r>
        <w:r w:rsidR="00114860">
          <w:rPr>
            <w:webHidden/>
          </w:rPr>
          <w:instrText xml:space="preserve"> PAGEREF _Toc65738469 \h </w:instrText>
        </w:r>
        <w:r w:rsidR="00114860">
          <w:rPr>
            <w:webHidden/>
          </w:rPr>
        </w:r>
        <w:r w:rsidR="00114860">
          <w:rPr>
            <w:webHidden/>
          </w:rPr>
          <w:fldChar w:fldCharType="separate"/>
        </w:r>
        <w:r w:rsidR="00B129C4">
          <w:rPr>
            <w:webHidden/>
          </w:rPr>
          <w:t>35</w:t>
        </w:r>
        <w:r w:rsidR="00114860">
          <w:rPr>
            <w:webHidden/>
          </w:rPr>
          <w:fldChar w:fldCharType="end"/>
        </w:r>
      </w:hyperlink>
    </w:p>
    <w:p w14:paraId="57338F15" w14:textId="36B990AD" w:rsidR="00114860" w:rsidRDefault="00C306EA">
      <w:pPr>
        <w:pStyle w:val="TM2"/>
        <w:rPr>
          <w:rFonts w:asciiTheme="minorHAnsi" w:cstheme="minorBidi" w:eastAsiaTheme="minorEastAsia" w:hAnsiTheme="minorHAnsi"/>
          <w:b w:val="0"/>
          <w:bCs w:val="0"/>
        </w:rPr>
      </w:pPr>
      <w:hyperlink w:anchor="_Toc65738470" w:history="1">
        <w:r w:rsidR="00114860" w:rsidRPr="00E51729">
          <w:rPr>
            <w:rStyle w:val="Lienhypertexte"/>
            <w:rFonts w:ascii="Arial" w:hAnsi="Arial"/>
          </w:rPr>
          <w:t>3.3.</w:t>
        </w:r>
        <w:r w:rsidR="00114860">
          <w:rPr>
            <w:rFonts w:asciiTheme="minorHAnsi" w:cstheme="minorBidi" w:eastAsiaTheme="minorEastAsia" w:hAnsiTheme="minorHAnsi"/>
            <w:b w:val="0"/>
            <w:bCs w:val="0"/>
          </w:rPr>
          <w:tab/>
        </w:r>
        <w:r w:rsidR="00114860" w:rsidRPr="00E51729">
          <w:rPr>
            <w:rStyle w:val="Lienhypertexte"/>
          </w:rPr>
          <w:t>DISPOSITIONS TRANSITOIRES</w:t>
        </w:r>
        <w:r w:rsidR="00114860">
          <w:rPr>
            <w:webHidden/>
          </w:rPr>
          <w:tab/>
        </w:r>
        <w:r w:rsidR="00114860">
          <w:rPr>
            <w:webHidden/>
          </w:rPr>
          <w:fldChar w:fldCharType="begin"/>
        </w:r>
        <w:r w:rsidR="00114860">
          <w:rPr>
            <w:webHidden/>
          </w:rPr>
          <w:instrText xml:space="preserve"> PAGEREF _Toc65738470 \h </w:instrText>
        </w:r>
        <w:r w:rsidR="00114860">
          <w:rPr>
            <w:webHidden/>
          </w:rPr>
        </w:r>
        <w:r w:rsidR="00114860">
          <w:rPr>
            <w:webHidden/>
          </w:rPr>
          <w:fldChar w:fldCharType="separate"/>
        </w:r>
        <w:r w:rsidR="00B129C4">
          <w:rPr>
            <w:webHidden/>
          </w:rPr>
          <w:t>35</w:t>
        </w:r>
        <w:r w:rsidR="00114860">
          <w:rPr>
            <w:webHidden/>
          </w:rPr>
          <w:fldChar w:fldCharType="end"/>
        </w:r>
      </w:hyperlink>
    </w:p>
    <w:p w14:paraId="7004FB62" w14:textId="1FF6B75F" w:rsidR="00114860" w:rsidRDefault="00C306EA">
      <w:pPr>
        <w:pStyle w:val="TM2"/>
        <w:rPr>
          <w:rFonts w:asciiTheme="minorHAnsi" w:cstheme="minorBidi" w:eastAsiaTheme="minorEastAsia" w:hAnsiTheme="minorHAnsi"/>
          <w:b w:val="0"/>
          <w:bCs w:val="0"/>
        </w:rPr>
      </w:pPr>
      <w:hyperlink w:anchor="_Toc65738471" w:history="1">
        <w:r w:rsidR="00114860" w:rsidRPr="00E51729">
          <w:rPr>
            <w:rStyle w:val="Lienhypertexte"/>
            <w:rFonts w:ascii="Arial" w:hAnsi="Arial"/>
          </w:rPr>
          <w:t>3.4.</w:t>
        </w:r>
        <w:r w:rsidR="00114860">
          <w:rPr>
            <w:rFonts w:asciiTheme="minorHAnsi" w:cstheme="minorBidi" w:eastAsiaTheme="minorEastAsia" w:hAnsiTheme="minorHAnsi"/>
            <w:b w:val="0"/>
            <w:bCs w:val="0"/>
          </w:rPr>
          <w:tab/>
        </w:r>
        <w:r w:rsidR="00114860" w:rsidRPr="00E51729">
          <w:rPr>
            <w:rStyle w:val="Lienhypertexte"/>
          </w:rPr>
          <w:t>REVISION ET DENONCIATION</w:t>
        </w:r>
        <w:r w:rsidR="00114860">
          <w:rPr>
            <w:webHidden/>
          </w:rPr>
          <w:tab/>
        </w:r>
        <w:r w:rsidR="00114860">
          <w:rPr>
            <w:webHidden/>
          </w:rPr>
          <w:fldChar w:fldCharType="begin"/>
        </w:r>
        <w:r w:rsidR="00114860">
          <w:rPr>
            <w:webHidden/>
          </w:rPr>
          <w:instrText xml:space="preserve"> PAGEREF _Toc65738471 \h </w:instrText>
        </w:r>
        <w:r w:rsidR="00114860">
          <w:rPr>
            <w:webHidden/>
          </w:rPr>
        </w:r>
        <w:r w:rsidR="00114860">
          <w:rPr>
            <w:webHidden/>
          </w:rPr>
          <w:fldChar w:fldCharType="separate"/>
        </w:r>
        <w:r w:rsidR="00B129C4">
          <w:rPr>
            <w:webHidden/>
          </w:rPr>
          <w:t>36</w:t>
        </w:r>
        <w:r w:rsidR="00114860">
          <w:rPr>
            <w:webHidden/>
          </w:rPr>
          <w:fldChar w:fldCharType="end"/>
        </w:r>
      </w:hyperlink>
    </w:p>
    <w:p w14:paraId="0A2CC7E1" w14:textId="3CC460DF" w:rsidR="00114860" w:rsidRDefault="00C306EA">
      <w:pPr>
        <w:pStyle w:val="TM2"/>
        <w:rPr>
          <w:rFonts w:asciiTheme="minorHAnsi" w:cstheme="minorBidi" w:eastAsiaTheme="minorEastAsia" w:hAnsiTheme="minorHAnsi"/>
          <w:b w:val="0"/>
          <w:bCs w:val="0"/>
        </w:rPr>
      </w:pPr>
      <w:hyperlink w:anchor="_Toc65738472" w:history="1">
        <w:r w:rsidR="00114860" w:rsidRPr="00E51729">
          <w:rPr>
            <w:rStyle w:val="Lienhypertexte"/>
            <w:rFonts w:ascii="Arial" w:hAnsi="Arial"/>
          </w:rPr>
          <w:t>3.5.</w:t>
        </w:r>
        <w:r w:rsidR="00114860">
          <w:rPr>
            <w:rFonts w:asciiTheme="minorHAnsi" w:cstheme="minorBidi" w:eastAsiaTheme="minorEastAsia" w:hAnsiTheme="minorHAnsi"/>
            <w:b w:val="0"/>
            <w:bCs w:val="0"/>
          </w:rPr>
          <w:tab/>
        </w:r>
        <w:r w:rsidR="00114860" w:rsidRPr="00E51729">
          <w:rPr>
            <w:rStyle w:val="Lienhypertexte"/>
          </w:rPr>
          <w:t>DEPOT ET PUBLICITE</w:t>
        </w:r>
        <w:r w:rsidR="00114860">
          <w:rPr>
            <w:webHidden/>
          </w:rPr>
          <w:tab/>
        </w:r>
        <w:r w:rsidR="00114860">
          <w:rPr>
            <w:webHidden/>
          </w:rPr>
          <w:fldChar w:fldCharType="begin"/>
        </w:r>
        <w:r w:rsidR="00114860">
          <w:rPr>
            <w:webHidden/>
          </w:rPr>
          <w:instrText xml:space="preserve"> PAGEREF _Toc65738472 \h </w:instrText>
        </w:r>
        <w:r w:rsidR="00114860">
          <w:rPr>
            <w:webHidden/>
          </w:rPr>
        </w:r>
        <w:r w:rsidR="00114860">
          <w:rPr>
            <w:webHidden/>
          </w:rPr>
          <w:fldChar w:fldCharType="separate"/>
        </w:r>
        <w:r w:rsidR="00B129C4">
          <w:rPr>
            <w:webHidden/>
          </w:rPr>
          <w:t>36</w:t>
        </w:r>
        <w:r w:rsidR="00114860">
          <w:rPr>
            <w:webHidden/>
          </w:rPr>
          <w:fldChar w:fldCharType="end"/>
        </w:r>
      </w:hyperlink>
    </w:p>
    <w:p w14:paraId="060C424F" w14:textId="72FCBE27" w:rsidP="00AD7DC8" w:rsidR="00AD7DC8" w:rsidRDefault="006A6865" w:rsidRPr="006A0A2B">
      <w:r w:rsidRPr="006A0A2B">
        <w:rPr>
          <w:rFonts w:eastAsia="Calibri"/>
        </w:rPr>
        <w:fldChar w:fldCharType="end"/>
      </w:r>
    </w:p>
    <w:p w14:paraId="1F58829B" w14:textId="77777777" w:rsidR="003764FA" w:rsidRDefault="003764FA" w:rsidRPr="006A0A2B">
      <w:pPr>
        <w:keepLines w:val="0"/>
        <w:spacing w:after="200" w:before="0" w:line="276" w:lineRule="auto"/>
        <w:ind w:left="0"/>
        <w:jc w:val="left"/>
      </w:pPr>
      <w:r w:rsidRPr="006A0A2B">
        <w:br w:type="page"/>
      </w:r>
    </w:p>
    <w:p w14:paraId="0CA3A3BE" w14:textId="3B498636" w:rsidP="006A0A2B" w:rsidR="00FA07B4" w:rsidRDefault="00FA07B4" w:rsidRPr="006A0A2B">
      <w:pPr>
        <w:pStyle w:val="Titre1"/>
        <w:pBdr>
          <w:bottom w:color="auto" w:space="1" w:sz="4" w:val="single"/>
        </w:pBdr>
        <w:tabs>
          <w:tab w:pos="851" w:val="clear"/>
        </w:tabs>
        <w:ind w:hanging="567" w:left="567"/>
        <w:rPr>
          <w:rFonts w:eastAsia="Calibri"/>
          <w:szCs w:val="36"/>
          <w:lang w:eastAsia="en-US"/>
        </w:rPr>
      </w:pPr>
      <w:bookmarkStart w:id="3" w:name="_Toc438403418"/>
      <w:bookmarkStart w:id="4" w:name="_Toc65738394"/>
      <w:r w:rsidRPr="006A0A2B">
        <w:rPr>
          <w:rFonts w:eastAsia="Calibri"/>
          <w:szCs w:val="36"/>
          <w:lang w:eastAsia="en-US"/>
        </w:rPr>
        <w:lastRenderedPageBreak/>
        <w:t>D</w:t>
      </w:r>
      <w:bookmarkEnd w:id="3"/>
      <w:r w:rsidR="005426DA" w:rsidRPr="006A0A2B">
        <w:rPr>
          <w:rFonts w:eastAsia="Calibri"/>
          <w:szCs w:val="36"/>
          <w:lang w:eastAsia="en-US"/>
        </w:rPr>
        <w:t>ISPOSITIONS GENERALES</w:t>
      </w:r>
      <w:bookmarkEnd w:id="4"/>
    </w:p>
    <w:p w14:paraId="7CCD69A4" w14:textId="4911F616" w:rsidP="006A0A2B" w:rsidR="00FA07B4" w:rsidRDefault="00FA07B4" w:rsidRPr="006A0A2B">
      <w:pPr>
        <w:pStyle w:val="Titre2"/>
      </w:pPr>
      <w:bookmarkStart w:id="5" w:name="_Toc438403419"/>
      <w:bookmarkStart w:id="6" w:name="_Toc65738395"/>
      <w:r w:rsidRPr="006A0A2B">
        <w:t>C</w:t>
      </w:r>
      <w:bookmarkEnd w:id="5"/>
      <w:r w:rsidR="005426DA" w:rsidRPr="006A0A2B">
        <w:t>ADRE JURIDIQUE</w:t>
      </w:r>
      <w:bookmarkEnd w:id="6"/>
    </w:p>
    <w:p w14:paraId="6F5AAC91" w14:textId="3AC2090D" w:rsidP="00FA07B4" w:rsidR="00FA07B4" w:rsidRDefault="00FA07B4" w:rsidRPr="006A0A2B">
      <w:r w:rsidRPr="006A0A2B">
        <w:t>Le présent accord a été établi en tenant compte des dispositions légales</w:t>
      </w:r>
      <w:r w:rsidR="003E7F13" w:rsidRPr="006A0A2B">
        <w:t xml:space="preserve"> et</w:t>
      </w:r>
      <w:r w:rsidRPr="006A0A2B">
        <w:t xml:space="preserve"> réglementaires applicables à la date de sa conclusion.</w:t>
      </w:r>
    </w:p>
    <w:p w14:paraId="049B176A" w14:textId="77777777" w:rsidP="00FA07B4" w:rsidR="00FA07B4" w:rsidRDefault="00FA07B4" w:rsidRPr="006A0A2B">
      <w:r w:rsidRPr="006A0A2B">
        <w:t>Si ces dispositions étaient amenées à être modifiées ou amendées, les parties se réuniraient afin d’en apprécier les conséquences ainsi que l’opportunité d’une révision des dispositions de l’accord, selon les modalités prévues au présent accord.</w:t>
      </w:r>
    </w:p>
    <w:p w14:paraId="4CDDDDCD" w14:textId="77777777" w:rsidP="00FA07B4" w:rsidR="00FA07B4" w:rsidRDefault="00FA07B4" w:rsidRPr="006A0A2B">
      <w:r w:rsidRPr="006A0A2B">
        <w:t>Les dispositions du présent accord portent révision de plein droit et se substituent aux accords et usages antérieurement en vigueur portant sur le même objet.</w:t>
      </w:r>
    </w:p>
    <w:p w14:paraId="72950321" w14:textId="19329C7A" w:rsidP="00494828" w:rsidR="00494828" w:rsidRDefault="00FA07B4" w:rsidRPr="006A0A2B">
      <w:r w:rsidRPr="006A0A2B">
        <w:t>Elles se substituent notamment, dans toutes leurs dispositions, à</w:t>
      </w:r>
      <w:r w:rsidR="00494828" w:rsidRPr="006A0A2B">
        <w:t xml:space="preserve"> l’accord d’entreprise relatif à l’organisation et la durée du travail pour les salariés à temps partiel en date du 16 mai 2011.</w:t>
      </w:r>
    </w:p>
    <w:p w14:paraId="5BD8A192" w14:textId="416A01C8" w:rsidP="006A0A2B" w:rsidR="00FA07B4" w:rsidRDefault="00FA07B4" w:rsidRPr="006A0A2B">
      <w:pPr>
        <w:pStyle w:val="Titre2"/>
      </w:pPr>
      <w:bookmarkStart w:id="7" w:name="_Toc438403420"/>
      <w:bookmarkStart w:id="8" w:name="_Toc65738396"/>
      <w:r w:rsidRPr="006A0A2B">
        <w:t>C</w:t>
      </w:r>
      <w:bookmarkEnd w:id="7"/>
      <w:r w:rsidR="005426DA" w:rsidRPr="006A0A2B">
        <w:t>HAMP D’APPLICATION</w:t>
      </w:r>
      <w:bookmarkEnd w:id="8"/>
    </w:p>
    <w:p w14:paraId="60FC6AAC" w14:textId="4D73CE36" w:rsidP="005B6BBC" w:rsidR="005B6BBC" w:rsidRDefault="005B6BBC" w:rsidRPr="006A0A2B">
      <w:pPr>
        <w:pStyle w:val="ide"/>
        <w:tabs>
          <w:tab w:pos="850" w:val="clear"/>
        </w:tabs>
        <w:ind w:firstLine="0"/>
      </w:pPr>
      <w:r w:rsidRPr="006A0A2B">
        <w:t xml:space="preserve">Le présent accord s’applique à l’ensemble des collaborateurs de </w:t>
      </w:r>
      <w:r w:rsidR="00644ACE" w:rsidRPr="006A0A2B">
        <w:t>l’EPIC LES NUITS DE FOURVIERE</w:t>
      </w:r>
      <w:r w:rsidRPr="006A0A2B">
        <w:t xml:space="preserve">, titulaires d’un contrat de travail à durée déterminée ou à durée indéterminée, sans condition d’ancienneté. </w:t>
      </w:r>
    </w:p>
    <w:p w14:paraId="4E9534C1" w14:textId="77777777" w:rsidP="005B6BBC" w:rsidR="005B6BBC" w:rsidRDefault="005B6BBC" w:rsidRPr="006A0A2B">
      <w:r w:rsidRPr="006A0A2B">
        <w:t>Les modalités d’aménagement du temps de travail sont toutefois définies et appliquées en fonction des différentes catégories et affectations des salariés.</w:t>
      </w:r>
    </w:p>
    <w:p w14:paraId="4D15BC02" w14:textId="1092D2EE" w:rsidP="005B6BBC" w:rsidR="005B6BBC" w:rsidRDefault="005B6BBC" w:rsidRPr="006A0A2B">
      <w:r w:rsidRPr="006A0A2B">
        <w:t xml:space="preserve">En tout état de cause, sont expressément exclus du champ d’application du présent accord : </w:t>
      </w:r>
    </w:p>
    <w:p w14:paraId="6BB2ACBB" w14:textId="797BFCAA" w:rsidP="005B6BBC" w:rsidR="005B6BBC" w:rsidRDefault="005B6BBC" w:rsidRPr="006A0A2B">
      <w:r w:rsidRPr="006A0A2B">
        <w:t>-les mandataires sociaux ;</w:t>
      </w:r>
    </w:p>
    <w:p w14:paraId="24990703" w14:textId="4A4F3E1D" w:rsidP="005B6BBC" w:rsidR="005B6BBC" w:rsidRDefault="005B6BBC" w:rsidRPr="006A0A2B">
      <w:r w:rsidRPr="006A0A2B">
        <w:t>-les cadres dirigeants tels que définis à l’article L3111-2 du Code du travail</w:t>
      </w:r>
    </w:p>
    <w:p w14:paraId="219726BD" w14:textId="30D74F96" w:rsidP="006A0A2B" w:rsidR="00EF43DD" w:rsidRDefault="00EF43DD" w:rsidRPr="006A0A2B">
      <w:pPr>
        <w:pStyle w:val="Titre1"/>
        <w:pBdr>
          <w:bottom w:color="auto" w:space="1" w:sz="4" w:val="single"/>
        </w:pBdr>
        <w:tabs>
          <w:tab w:pos="851" w:val="clear"/>
        </w:tabs>
        <w:ind w:hanging="567" w:left="567"/>
        <w:rPr>
          <w:rFonts w:eastAsia="Calibri"/>
          <w:szCs w:val="36"/>
          <w:lang w:eastAsia="en-US"/>
        </w:rPr>
      </w:pPr>
      <w:bookmarkStart w:id="9" w:name="_Toc65738397"/>
      <w:r w:rsidRPr="006A0A2B">
        <w:rPr>
          <w:rFonts w:eastAsia="Calibri"/>
          <w:szCs w:val="36"/>
          <w:lang w:eastAsia="en-US"/>
        </w:rPr>
        <w:lastRenderedPageBreak/>
        <w:t>D</w:t>
      </w:r>
      <w:r w:rsidR="005426DA" w:rsidRPr="006A0A2B">
        <w:rPr>
          <w:rFonts w:eastAsia="Calibri"/>
          <w:szCs w:val="36"/>
          <w:lang w:eastAsia="en-US"/>
        </w:rPr>
        <w:t>UREE ET ORGANISATION DU TRAVAIL</w:t>
      </w:r>
      <w:bookmarkEnd w:id="9"/>
    </w:p>
    <w:p w14:paraId="1A71BFE2" w14:textId="0558265F" w:rsidP="006A0A2B" w:rsidR="00236038" w:rsidRDefault="00236038" w:rsidRPr="006A0A2B">
      <w:pPr>
        <w:pStyle w:val="Titre2"/>
        <w:ind w:hanging="567"/>
      </w:pPr>
      <w:bookmarkStart w:id="10" w:name="_Toc65738398"/>
      <w:r w:rsidRPr="006A0A2B">
        <w:t>DISPOSITIONS COMMUNES</w:t>
      </w:r>
      <w:bookmarkEnd w:id="10"/>
      <w:r w:rsidRPr="006A0A2B">
        <w:t xml:space="preserve"> </w:t>
      </w:r>
    </w:p>
    <w:p w14:paraId="36C03617" w14:textId="57FCC99B" w:rsidP="00474594" w:rsidR="00236038" w:rsidRDefault="00236038" w:rsidRPr="006A0A2B">
      <w:pPr>
        <w:pStyle w:val="Titre3"/>
      </w:pPr>
      <w:bookmarkStart w:id="11" w:name="_Toc65738399"/>
      <w:r w:rsidRPr="006A0A2B">
        <w:t>TEMPS DE TRAVAIL EFFECTIF</w:t>
      </w:r>
      <w:bookmarkEnd w:id="11"/>
      <w:r w:rsidRPr="006A0A2B">
        <w:t xml:space="preserve"> </w:t>
      </w:r>
    </w:p>
    <w:p w14:paraId="4DC73053" w14:textId="77777777" w:rsidP="003E7F13" w:rsidR="003E7F13" w:rsidRDefault="003E7F13" w:rsidRPr="006A0A2B">
      <w:r w:rsidRPr="006A0A2B">
        <w:t>Conformément aux dispositions de l’article L. 3121-1 du Code de travail, la notion de temps de travail effectif s’entend du « </w:t>
      </w:r>
      <w:r w:rsidRPr="006A0A2B">
        <w:rPr>
          <w:i/>
        </w:rPr>
        <w:t>temps pour lequel le salarié est à la disposition de l’employeur et doit se conformer à ses directives sans pouvoir vaquer librement à ses occupations personnelles</w:t>
      </w:r>
      <w:r w:rsidRPr="006A0A2B">
        <w:t> ».</w:t>
      </w:r>
    </w:p>
    <w:p w14:paraId="08DA046C" w14:textId="77777777" w:rsidP="005B6BBC" w:rsidR="005B6BBC" w:rsidRDefault="005B6BBC" w:rsidRPr="006A0A2B">
      <w:pPr>
        <w:keepNext/>
      </w:pPr>
      <w:r w:rsidRPr="006A0A2B">
        <w:t>Dans le cadre de cette définition, ne sont pas considérés comme du temps de travail effectif, sans que cette liste soit limitative, et y compris lorsqu’ils sont rémunérés :</w:t>
      </w:r>
    </w:p>
    <w:p w14:paraId="2EE86506" w14:textId="77777777" w:rsidP="005B6BBC" w:rsidR="005B6BBC" w:rsidRDefault="005B6BBC" w:rsidRPr="006A0A2B">
      <w:pPr>
        <w:pStyle w:val="Listepuces"/>
        <w:keepNext/>
      </w:pPr>
      <w:r w:rsidRPr="006A0A2B">
        <w:t>Les congés ;</w:t>
      </w:r>
    </w:p>
    <w:p w14:paraId="24785D17" w14:textId="77777777" w:rsidP="005B6BBC" w:rsidR="005B6BBC" w:rsidRDefault="005B6BBC" w:rsidRPr="006A0A2B">
      <w:pPr>
        <w:pStyle w:val="Listepuces"/>
        <w:keepNext/>
      </w:pPr>
      <w:r w:rsidRPr="006A0A2B">
        <w:t>Les jours de repos et les jours conventionnels ;</w:t>
      </w:r>
    </w:p>
    <w:p w14:paraId="389800E4" w14:textId="77777777" w:rsidP="005B6BBC" w:rsidR="005B6BBC" w:rsidRDefault="005B6BBC" w:rsidRPr="006A0A2B">
      <w:pPr>
        <w:pStyle w:val="Listepuces"/>
        <w:keepNext/>
      </w:pPr>
      <w:r w:rsidRPr="006A0A2B">
        <w:t>Les absences (maladie, accident…) ;</w:t>
      </w:r>
    </w:p>
    <w:p w14:paraId="3A66F3E2" w14:textId="0427933B" w:rsidP="005B6BBC" w:rsidR="005B6BBC" w:rsidRDefault="005B6BBC" w:rsidRPr="00017E23">
      <w:pPr>
        <w:pStyle w:val="Listepuces"/>
        <w:keepNext/>
      </w:pPr>
      <w:r w:rsidRPr="00017E23">
        <w:t>Les jours chômés</w:t>
      </w:r>
      <w:r w:rsidR="00017E23">
        <w:t xml:space="preserve"> </w:t>
      </w:r>
      <w:r w:rsidRPr="00017E23">
        <w:t>;</w:t>
      </w:r>
    </w:p>
    <w:p w14:paraId="1AA702C4" w14:textId="77777777" w:rsidP="005B6BBC" w:rsidR="005B6BBC" w:rsidRDefault="005B6BBC" w:rsidRPr="006A0A2B">
      <w:pPr>
        <w:pStyle w:val="Listepuces"/>
        <w:keepNext/>
      </w:pPr>
      <w:r w:rsidRPr="006A0A2B">
        <w:t>Le travail accompli au-delà de l’horaire de travail non effectué avec l’accord de la hiérarchie ;</w:t>
      </w:r>
    </w:p>
    <w:p w14:paraId="48D79867" w14:textId="77777777" w:rsidP="002869E6" w:rsidR="005B6BBC" w:rsidRDefault="005B6BBC" w:rsidRPr="006A0A2B">
      <w:pPr>
        <w:pStyle w:val="Listepuces"/>
        <w:keepNext/>
      </w:pPr>
      <w:r w:rsidRPr="006A0A2B">
        <w:t>Le temps de trajet du lieu de résidence au lieu d’exécution du contrat de travail et inversement, y compris le lieu occasionnel de travail lorsque ce trajet n’excède pas le temps de trajet habituel ;</w:t>
      </w:r>
    </w:p>
    <w:p w14:paraId="17A01396" w14:textId="77777777" w:rsidP="002869E6" w:rsidR="005B6BBC" w:rsidRDefault="005B6BBC" w:rsidRPr="006A0A2B">
      <w:pPr>
        <w:pStyle w:val="Listepuces"/>
        <w:keepNext/>
      </w:pPr>
      <w:r w:rsidRPr="006A0A2B">
        <w:t>Le temps de déjeuner ;</w:t>
      </w:r>
    </w:p>
    <w:p w14:paraId="3376CBE1" w14:textId="4DD06213" w:rsidP="00731125" w:rsidR="00731125" w:rsidRDefault="005B6BBC" w:rsidRPr="00C9042A">
      <w:pPr>
        <w:pStyle w:val="Listepuces"/>
        <w:tabs>
          <w:tab w:pos="1277" w:val="clear"/>
          <w:tab w:pos="1134" w:val="num"/>
        </w:tabs>
        <w:ind w:left="1276"/>
        <w:rPr>
          <w:rFonts w:cs="Arial"/>
        </w:rPr>
      </w:pPr>
      <w:r w:rsidRPr="006A0A2B">
        <w:t>L</w:t>
      </w:r>
      <w:r w:rsidR="003E7F13" w:rsidRPr="006A0A2B">
        <w:t>es temps de pause</w:t>
      </w:r>
      <w:r w:rsidR="00052BB8" w:rsidRPr="006A0A2B">
        <w:t xml:space="preserve"> </w:t>
      </w:r>
      <w:r w:rsidR="003E7F13" w:rsidRPr="006A0A2B">
        <w:t xml:space="preserve">sont exclus du temps de travail </w:t>
      </w:r>
      <w:r w:rsidR="003E7F13" w:rsidRPr="00C9042A">
        <w:t>effectif</w:t>
      </w:r>
      <w:r w:rsidR="00731125" w:rsidRPr="00C9042A">
        <w:t xml:space="preserve">, sauf </w:t>
      </w:r>
      <w:r w:rsidR="00731125" w:rsidRPr="00C9042A">
        <w:rPr>
          <w:rFonts w:cs="Arial"/>
        </w:rPr>
        <w:t>dispositions particulières précisées dans l’accord.</w:t>
      </w:r>
    </w:p>
    <w:p w14:paraId="5AC15C20" w14:textId="09C0985D" w:rsidP="00474594" w:rsidR="00236038" w:rsidRDefault="00BA7178" w:rsidRPr="006A0A2B">
      <w:pPr>
        <w:pStyle w:val="Titre3"/>
      </w:pPr>
      <w:bookmarkStart w:id="12" w:name="_Toc65738400"/>
      <w:r w:rsidRPr="006A0A2B">
        <w:t xml:space="preserve">TEMPS DE </w:t>
      </w:r>
      <w:r w:rsidR="00236038" w:rsidRPr="006A0A2B">
        <w:t>PAUSES</w:t>
      </w:r>
      <w:bookmarkEnd w:id="12"/>
      <w:r w:rsidR="00236038" w:rsidRPr="006A0A2B">
        <w:t xml:space="preserve">  </w:t>
      </w:r>
    </w:p>
    <w:p w14:paraId="46D99AE1" w14:textId="77777777" w:rsidP="00DE2388" w:rsidR="00DE2388" w:rsidRDefault="00236038" w:rsidRPr="006A0A2B">
      <w:pPr>
        <w:ind w:right="236"/>
      </w:pPr>
      <w:r w:rsidRPr="006A0A2B">
        <w:t xml:space="preserve">On entend par « pause » un temps de repos compris dans le temps de présence journalier dans l’entreprise, pendant lequel l’exécution du travail est suspendue. </w:t>
      </w:r>
    </w:p>
    <w:p w14:paraId="6BF5A9B5" w14:textId="30D76ED2" w:rsidP="00DE2388" w:rsidR="00236038" w:rsidRDefault="00236038" w:rsidRPr="006A0A2B">
      <w:pPr>
        <w:ind w:right="236"/>
      </w:pPr>
      <w:r w:rsidRPr="006A0A2B">
        <w:t xml:space="preserve">Les salariés de </w:t>
      </w:r>
      <w:r w:rsidR="00644ACE" w:rsidRPr="006A0A2B">
        <w:t>l’EPIC LES NUITS DE FOURVIERE</w:t>
      </w:r>
      <w:r w:rsidR="00644ACE" w:rsidRPr="006A0A2B">
        <w:rPr>
          <w:rFonts w:cs="Arial"/>
        </w:rPr>
        <w:t xml:space="preserve"> </w:t>
      </w:r>
      <w:r w:rsidRPr="006A0A2B">
        <w:t>bénéficient d’un temps de pause conformément aux dispositions légales (article L 3121-</w:t>
      </w:r>
      <w:r w:rsidR="008B2ECB" w:rsidRPr="006A0A2B">
        <w:t>16</w:t>
      </w:r>
      <w:r w:rsidRPr="006A0A2B">
        <w:t xml:space="preserve"> du Code du Travail)</w:t>
      </w:r>
      <w:r w:rsidR="00C9042A" w:rsidRPr="006A0A2B">
        <w:t xml:space="preserve"> </w:t>
      </w:r>
      <w:r w:rsidR="00C9042A">
        <w:t>e</w:t>
      </w:r>
      <w:r w:rsidRPr="006A0A2B">
        <w:t xml:space="preserve">n vigueur quelle que soit leur durée de travail effective. </w:t>
      </w:r>
    </w:p>
    <w:p w14:paraId="4A7C65C9" w14:textId="580CBC53" w:rsidP="00DE2388" w:rsidR="00236038" w:rsidRDefault="00236038" w:rsidRPr="006A0A2B">
      <w:pPr>
        <w:ind w:right="236"/>
      </w:pPr>
      <w:r w:rsidRPr="006A0A2B">
        <w:t>Les modalités de prise de pause seront fixées en fonction des impératifs de fonctionnement</w:t>
      </w:r>
      <w:r w:rsidR="005D383A" w:rsidRPr="006A0A2B">
        <w:t xml:space="preserve"> de l’</w:t>
      </w:r>
      <w:r w:rsidR="00845AD2" w:rsidRPr="006A0A2B">
        <w:t>entreprise</w:t>
      </w:r>
      <w:r w:rsidRPr="006A0A2B">
        <w:t xml:space="preserve">. </w:t>
      </w:r>
    </w:p>
    <w:p w14:paraId="09239F98" w14:textId="2ABA24DF" w:rsidP="00DE2388" w:rsidR="00236038" w:rsidRDefault="008B2ECB" w:rsidRPr="00C9042A">
      <w:pPr>
        <w:ind w:right="236"/>
      </w:pPr>
      <w:r w:rsidRPr="00C9042A">
        <w:t xml:space="preserve">Dans tous les cas, </w:t>
      </w:r>
      <w:r w:rsidR="00BA7178" w:rsidRPr="00C9042A">
        <w:t xml:space="preserve">tout temps de </w:t>
      </w:r>
      <w:r w:rsidR="00236038" w:rsidRPr="00C9042A">
        <w:t xml:space="preserve">travail </w:t>
      </w:r>
      <w:r w:rsidR="00BA7178" w:rsidRPr="00C9042A">
        <w:t xml:space="preserve">quotidien </w:t>
      </w:r>
      <w:r w:rsidR="00236038" w:rsidRPr="00C9042A">
        <w:t xml:space="preserve">consécutif d’au moins </w:t>
      </w:r>
      <w:r w:rsidR="00052BB8" w:rsidRPr="00C9042A">
        <w:t>6</w:t>
      </w:r>
      <w:r w:rsidR="00731125" w:rsidRPr="00C9042A">
        <w:t xml:space="preserve"> </w:t>
      </w:r>
      <w:r w:rsidR="00236038" w:rsidRPr="00C9042A">
        <w:t>heures doit être coupé par une pause payée d’une durée de 20 minutes</w:t>
      </w:r>
      <w:r w:rsidRPr="00C9042A">
        <w:t xml:space="preserve"> consécutives</w:t>
      </w:r>
      <w:r w:rsidR="00C9042A" w:rsidRPr="00C9042A">
        <w:t xml:space="preserve">. </w:t>
      </w:r>
      <w:r w:rsidR="00637648" w:rsidRPr="00C9042A">
        <w:rPr>
          <w:rStyle w:val="texteel"/>
        </w:rPr>
        <w:t>Cette pause est comptée comme du temps de travail effectif</w:t>
      </w:r>
      <w:r w:rsidR="00C9042A" w:rsidRPr="00C9042A">
        <w:rPr>
          <w:rStyle w:val="texteel"/>
        </w:rPr>
        <w:t>.</w:t>
      </w:r>
    </w:p>
    <w:p w14:paraId="5889C46B" w14:textId="77777777" w:rsidP="00DE2388" w:rsidR="00236038" w:rsidRDefault="00236038" w:rsidRPr="006A0A2B">
      <w:pPr>
        <w:ind w:right="236"/>
      </w:pPr>
      <w:r w:rsidRPr="006A0A2B">
        <w:lastRenderedPageBreak/>
        <w:t xml:space="preserve">Pendant ces temps de pause, les salariés pourront vaquer librement à leurs occupations personnelles.  </w:t>
      </w:r>
    </w:p>
    <w:p w14:paraId="3841161D" w14:textId="74BB41E1" w:rsidP="00DE2388" w:rsidR="00236038" w:rsidRDefault="00236038" w:rsidRPr="006A0A2B">
      <w:pPr>
        <w:ind w:right="236"/>
      </w:pPr>
      <w:r w:rsidRPr="006A0A2B">
        <w:t xml:space="preserve">A ce titre, les pauses pourront être prises par les collaborateurs à l’intérieur comme à l’extérieur de l’établissement. </w:t>
      </w:r>
    </w:p>
    <w:p w14:paraId="637D16D4" w14:textId="4B1A17E1" w:rsidP="00474594" w:rsidR="00052BB8" w:rsidRDefault="00BA7178" w:rsidRPr="00874E55">
      <w:pPr>
        <w:pStyle w:val="Titre3"/>
      </w:pPr>
      <w:bookmarkStart w:id="13" w:name="_Toc65738401"/>
      <w:r w:rsidRPr="00874E55">
        <w:t>TEMPS DE</w:t>
      </w:r>
      <w:r w:rsidR="00052BB8" w:rsidRPr="00874E55">
        <w:t xml:space="preserve"> REPAS</w:t>
      </w:r>
      <w:bookmarkEnd w:id="13"/>
      <w:r w:rsidR="00B14116" w:rsidRPr="00874E55">
        <w:t xml:space="preserve"> </w:t>
      </w:r>
    </w:p>
    <w:p w14:paraId="2DACB869" w14:textId="2F9B80E3" w:rsidP="00052BB8" w:rsidR="00FD3C8F" w:rsidRDefault="00FD3C8F" w:rsidRPr="00C1756F">
      <w:pPr>
        <w:rPr>
          <w:rStyle w:val="texteel"/>
        </w:rPr>
      </w:pPr>
      <w:r w:rsidRPr="00C1756F">
        <w:t>Il est rappelé que les temps de pause destinés à la restauration des salariés ne constituent pas du temps de travail effectif</w:t>
      </w:r>
      <w:r w:rsidR="009E586A" w:rsidRPr="00C1756F">
        <w:t xml:space="preserve"> à l’exception des pauses repas d’une durée de 30 minutes ou moins. </w:t>
      </w:r>
    </w:p>
    <w:p w14:paraId="63780C65" w14:textId="75887E83" w:rsidP="00052BB8" w:rsidR="00052BB8" w:rsidRDefault="00C9042A" w:rsidRPr="00C9042A">
      <w:r>
        <w:rPr>
          <w:rStyle w:val="texteel"/>
        </w:rPr>
        <w:t>Dés l’arrivée des artistes et la mise en place du catering, t</w:t>
      </w:r>
      <w:r w:rsidR="00052BB8" w:rsidRPr="00C9042A">
        <w:rPr>
          <w:rStyle w:val="texteel"/>
        </w:rPr>
        <w:t>out salarié doit disposer</w:t>
      </w:r>
      <w:r w:rsidR="00A3326B" w:rsidRPr="00C9042A">
        <w:rPr>
          <w:rStyle w:val="texteel"/>
        </w:rPr>
        <w:t xml:space="preserve"> </w:t>
      </w:r>
      <w:r w:rsidR="00052BB8" w:rsidRPr="00C9042A">
        <w:rPr>
          <w:rStyle w:val="texteel"/>
        </w:rPr>
        <w:t>entre deux périodes de travail, d'une heure de pause à l'heure du repas comprise :</w:t>
      </w:r>
    </w:p>
    <w:p w14:paraId="0F8075E8" w14:textId="2252BE6E" w:rsidP="00BB56B8" w:rsidR="00052BB8" w:rsidRDefault="00052BB8" w:rsidRPr="00C9042A">
      <w:pPr>
        <w:pStyle w:val="Paragraphedeliste"/>
        <w:numPr>
          <w:ilvl w:val="0"/>
          <w:numId w:val="9"/>
        </w:numPr>
      </w:pPr>
      <w:r w:rsidRPr="00C9042A">
        <w:t>entre 11 h 30 et 14 h 30 pour le déjeuner,</w:t>
      </w:r>
    </w:p>
    <w:p w14:paraId="3AA55BB0" w14:textId="202F27B1" w:rsidP="00BB56B8" w:rsidR="00052BB8" w:rsidRDefault="00052BB8" w:rsidRPr="00C9042A">
      <w:pPr>
        <w:pStyle w:val="Paragraphedeliste"/>
        <w:numPr>
          <w:ilvl w:val="0"/>
          <w:numId w:val="9"/>
        </w:numPr>
        <w:ind w:right="236"/>
      </w:pPr>
      <w:r w:rsidRPr="00C9042A">
        <w:t>entre 18 h et 21 h pour le dîner,</w:t>
      </w:r>
    </w:p>
    <w:p w14:paraId="637CC1AF" w14:textId="3EF6DF90" w:rsidP="00C9042A" w:rsidR="00C9208E" w:rsidRDefault="00C9208E" w:rsidRPr="00DB175B">
      <w:r w:rsidRPr="00DB175B">
        <w:t xml:space="preserve">Les parties conviennent que par suite de la nécessité </w:t>
      </w:r>
      <w:r w:rsidR="00B35772">
        <w:t xml:space="preserve">de </w:t>
      </w:r>
      <w:r w:rsidR="00DB175B" w:rsidRPr="00DB175B">
        <w:t xml:space="preserve">service, </w:t>
      </w:r>
      <w:r w:rsidRPr="00DB175B">
        <w:t>dès l’arrivée des artistes, le temps de pause précité</w:t>
      </w:r>
      <w:r w:rsidR="00DB175B" w:rsidRPr="00DB175B">
        <w:t xml:space="preserve"> est systématiquement </w:t>
      </w:r>
      <w:r w:rsidR="00F655C5">
        <w:t>inférieur à 1 heure</w:t>
      </w:r>
      <w:r w:rsidRPr="00DB175B">
        <w:t>. Face à ce constat, et conformément aux dispositions de l’article VII.1 de la convention collective des entreprises artistiques et culturelles, l’EPIC LES NUITS DE FOURVIERE s’engage à fournir un repas à tous les salarié</w:t>
      </w:r>
      <w:r w:rsidR="00DB175B">
        <w:t>s.</w:t>
      </w:r>
    </w:p>
    <w:p w14:paraId="09C39B3B" w14:textId="2FA3020C" w:rsidP="00052BB8" w:rsidR="00991D98" w:rsidRDefault="00DB175B" w:rsidRPr="00DB175B">
      <w:pPr>
        <w:ind w:right="236"/>
      </w:pPr>
      <w:r w:rsidRPr="00DB175B">
        <w:t>Durant ces plages horaires, l</w:t>
      </w:r>
      <w:r w:rsidR="00991D98" w:rsidRPr="00DB175B">
        <w:t xml:space="preserve">es salariés en situation de travail </w:t>
      </w:r>
      <w:r w:rsidRPr="00DB175B">
        <w:t xml:space="preserve">sur des sites extérieurs au Festival, bénéficient </w:t>
      </w:r>
      <w:r w:rsidR="00AC5B16" w:rsidRPr="00DB175B">
        <w:t xml:space="preserve">pendant </w:t>
      </w:r>
      <w:r w:rsidR="00EE178B" w:rsidRPr="00DB175B">
        <w:t>et hors période</w:t>
      </w:r>
      <w:r w:rsidR="00EF1B1A" w:rsidRPr="00DB175B">
        <w:t xml:space="preserve"> du Festival </w:t>
      </w:r>
      <w:r w:rsidR="00AA776F" w:rsidRPr="00DB175B">
        <w:t>de la prise en charge suivante :</w:t>
      </w:r>
    </w:p>
    <w:p w14:paraId="7222F780" w14:textId="23483EE6" w:rsidP="00BB56B8" w:rsidR="00C05C37" w:rsidRDefault="00AA776F" w:rsidRPr="00DB175B">
      <w:pPr>
        <w:pStyle w:val="Paragraphedeliste"/>
        <w:numPr>
          <w:ilvl w:val="0"/>
          <w:numId w:val="9"/>
        </w:numPr>
        <w:ind w:right="236"/>
      </w:pPr>
      <w:r w:rsidRPr="00DB175B">
        <w:t xml:space="preserve">Dans l’hypothèse où </w:t>
      </w:r>
      <w:r w:rsidR="00C9208E" w:rsidRPr="00DB175B">
        <w:t xml:space="preserve">les sites extérieurs mettent à leur disposition </w:t>
      </w:r>
      <w:r w:rsidRPr="00DB175B">
        <w:t xml:space="preserve">des locaux </w:t>
      </w:r>
      <w:r w:rsidR="00C9208E" w:rsidRPr="00DB175B">
        <w:t xml:space="preserve">de restauration </w:t>
      </w:r>
      <w:r w:rsidRPr="00DB175B">
        <w:t>(article R4228-</w:t>
      </w:r>
      <w:r w:rsidR="00D064A2" w:rsidRPr="00DB175B">
        <w:t>2</w:t>
      </w:r>
      <w:r w:rsidR="00C05C37" w:rsidRPr="00DB175B">
        <w:t>2 et R 4228-2</w:t>
      </w:r>
      <w:r w:rsidR="00D064A2" w:rsidRPr="00DB175B">
        <w:t>3</w:t>
      </w:r>
      <w:r w:rsidRPr="00DB175B">
        <w:t>), ils bénéficieront d’une prime de panier</w:t>
      </w:r>
      <w:r w:rsidR="00C9208E" w:rsidRPr="00DB175B">
        <w:t>.</w:t>
      </w:r>
    </w:p>
    <w:p w14:paraId="232F6C8B" w14:textId="1C6E155D" w:rsidP="00BB56B8" w:rsidR="00AA776F" w:rsidRDefault="00AA776F" w:rsidRPr="00DB175B">
      <w:pPr>
        <w:pStyle w:val="Paragraphedeliste"/>
        <w:numPr>
          <w:ilvl w:val="0"/>
          <w:numId w:val="9"/>
        </w:numPr>
        <w:ind w:right="236"/>
      </w:pPr>
      <w:r w:rsidRPr="00DB175B">
        <w:t xml:space="preserve">Dans l’hypothèse où </w:t>
      </w:r>
      <w:r w:rsidR="00C9208E" w:rsidRPr="00DB175B">
        <w:t xml:space="preserve">les sites extérieurs ne mettent pas à leur disposition des locaux de restauration, </w:t>
      </w:r>
      <w:r w:rsidRPr="00DB175B">
        <w:t>ils bénéficieront d’un forfait de petit déplacement</w:t>
      </w:r>
      <w:r w:rsidR="00DB175B">
        <w:t xml:space="preserve"> lorsque le repas n’est pas pris au restaurant</w:t>
      </w:r>
      <w:r w:rsidRPr="00DB175B">
        <w:t>.</w:t>
      </w:r>
    </w:p>
    <w:p w14:paraId="01E9F0CE" w14:textId="7378FB68" w:rsidP="00C9208E" w:rsidR="00C9208E" w:rsidRDefault="00C9208E" w:rsidRPr="00DB175B">
      <w:pPr>
        <w:ind w:right="236"/>
      </w:pPr>
      <w:r w:rsidRPr="00DB175B">
        <w:t xml:space="preserve">La prime de panier ou le cas échéant </w:t>
      </w:r>
      <w:r w:rsidR="00AC5B16" w:rsidRPr="00DB175B">
        <w:t>le</w:t>
      </w:r>
      <w:r w:rsidRPr="00DB175B">
        <w:t xml:space="preserve"> forfait de petit déplacement </w:t>
      </w:r>
      <w:r w:rsidR="00AC5B16" w:rsidRPr="00DB175B">
        <w:t>ser</w:t>
      </w:r>
      <w:r w:rsidR="003046D1" w:rsidRPr="00DB175B">
        <w:t xml:space="preserve">a versé </w:t>
      </w:r>
      <w:r w:rsidRPr="00DB175B">
        <w:t xml:space="preserve">selon </w:t>
      </w:r>
      <w:r w:rsidR="00AC5B16" w:rsidRPr="00DB175B">
        <w:t xml:space="preserve">la procédure et les modalités </w:t>
      </w:r>
      <w:r w:rsidRPr="00DB175B">
        <w:t>en vigueur au sein de l’EPIC LES NUITS DE FOURVIERE au moment d</w:t>
      </w:r>
      <w:r w:rsidR="00AC5B16" w:rsidRPr="00DB175B">
        <w:t xml:space="preserve">e son </w:t>
      </w:r>
      <w:r w:rsidRPr="00DB175B">
        <w:t>versement.</w:t>
      </w:r>
    </w:p>
    <w:p w14:paraId="61112ACA" w14:textId="79DCAEAE" w:rsidP="00474594" w:rsidR="005B6BBC" w:rsidRDefault="005B6BBC" w:rsidRPr="00874E55">
      <w:pPr>
        <w:pStyle w:val="Titre3"/>
      </w:pPr>
      <w:bookmarkStart w:id="14" w:name="_Toc65738402"/>
      <w:bookmarkStart w:id="15" w:name="_Toc438403422"/>
      <w:r w:rsidRPr="00874E55">
        <w:t>DUREES MAXIMALES DE TRAVAIL ET REPOS QUOTIDIEN ET HEBDOMADAIRE</w:t>
      </w:r>
      <w:bookmarkEnd w:id="14"/>
      <w:r w:rsidRPr="00874E55">
        <w:t xml:space="preserve"> </w:t>
      </w:r>
      <w:bookmarkEnd w:id="15"/>
    </w:p>
    <w:p w14:paraId="0C0F9AA1" w14:textId="6678BF84" w:rsidP="000D0824" w:rsidR="000D0824" w:rsidRDefault="000D0824" w:rsidRPr="00DB175B">
      <w:r w:rsidRPr="00DB175B">
        <w:t>La durée</w:t>
      </w:r>
      <w:r w:rsidR="00AC5B16" w:rsidRPr="00DB175B">
        <w:t xml:space="preserve"> maximale</w:t>
      </w:r>
      <w:r w:rsidRPr="00DB175B">
        <w:t xml:space="preserve"> journalière du travail effectif est limitée à 12 heures sur la base de l’article </w:t>
      </w:r>
      <w:r w:rsidR="009A72F1" w:rsidRPr="00DB175B">
        <w:t>D</w:t>
      </w:r>
      <w:r w:rsidRPr="00DB175B">
        <w:t>.3121-19 du Code du travail.</w:t>
      </w:r>
    </w:p>
    <w:p w14:paraId="6AA36916" w14:textId="326EC996" w:rsidP="005B6BBC" w:rsidR="005B6BBC" w:rsidRDefault="005B6BBC" w:rsidRPr="006A0A2B">
      <w:r w:rsidRPr="006A0A2B">
        <w:t xml:space="preserve">En l’état des dispositions légales et règlementaires, les </w:t>
      </w:r>
      <w:r w:rsidR="004D1DD7" w:rsidRPr="006A0A2B">
        <w:t xml:space="preserve">autres </w:t>
      </w:r>
      <w:r w:rsidRPr="006A0A2B">
        <w:t>durées maxim</w:t>
      </w:r>
      <w:r w:rsidR="003046D1" w:rsidRPr="006A0A2B">
        <w:t>ales</w:t>
      </w:r>
      <w:r w:rsidRPr="006A0A2B">
        <w:t xml:space="preserve"> de travail, sauf dérogations éventuelles, sont les suivantes, en temps de travail effectif :</w:t>
      </w:r>
    </w:p>
    <w:p w14:paraId="104B6627" w14:textId="77777777" w:rsidP="005B6BBC" w:rsidR="005B6BBC" w:rsidRDefault="005B6BBC" w:rsidRPr="006A0A2B">
      <w:pPr>
        <w:pStyle w:val="Listepuces"/>
      </w:pPr>
      <w:r w:rsidRPr="006A0A2B">
        <w:t>48 heures par semaine ;</w:t>
      </w:r>
    </w:p>
    <w:p w14:paraId="379A8F01" w14:textId="7451E6D1" w:rsidP="005B6BBC" w:rsidR="005B6BBC" w:rsidRDefault="005B6BBC" w:rsidRPr="00DB175B">
      <w:pPr>
        <w:pStyle w:val="Listepuces"/>
      </w:pPr>
      <w:r w:rsidRPr="00DB175B">
        <w:t>4</w:t>
      </w:r>
      <w:r w:rsidR="000D0824" w:rsidRPr="00DB175B">
        <w:t>6</w:t>
      </w:r>
      <w:r w:rsidRPr="00DB175B">
        <w:t xml:space="preserve"> heures en moyenne sur une période de 12 semaines consécutives.</w:t>
      </w:r>
    </w:p>
    <w:p w14:paraId="3F6CF2FA" w14:textId="40D10672" w:rsidP="005B6BBC" w:rsidR="005B6BBC" w:rsidRDefault="005B6BBC" w:rsidRPr="006A0A2B">
      <w:r w:rsidRPr="006A0A2B">
        <w:lastRenderedPageBreak/>
        <w:t>En vertu de l’article L. 3131-1 du Code du travail, tout salarié bénéficie d’un repos quotidien d’une durée minimale de 11 heures consécutives.</w:t>
      </w:r>
    </w:p>
    <w:p w14:paraId="17471C3A" w14:textId="77777777" w:rsidP="0066097E" w:rsidR="004133F1" w:rsidRDefault="00E90A15">
      <w:r w:rsidRPr="006A0A2B">
        <w:t xml:space="preserve">Toutefois, au regard de la spécificité des activités de création, de production et d'accueil de spectacles et de la nécessité d'assurer la continuité de l'activité, le temps de repos quotidien </w:t>
      </w:r>
      <w:r w:rsidRPr="006A0A2B">
        <w:rPr>
          <w:u w:val="single"/>
        </w:rPr>
        <w:t>pourra</w:t>
      </w:r>
      <w:r w:rsidRPr="006A0A2B">
        <w:t xml:space="preserve"> être réduit à 9 heures </w:t>
      </w:r>
      <w:r w:rsidR="004133F1">
        <w:t>dans les cas suivants :</w:t>
      </w:r>
    </w:p>
    <w:p w14:paraId="3F162C70" w14:textId="77777777" w:rsidP="004133F1" w:rsidR="004133F1" w:rsidRDefault="004133F1" w:rsidRPr="00C1756F">
      <w:pPr>
        <w:pStyle w:val="Paragraphedeliste"/>
        <w:numPr>
          <w:ilvl w:val="0"/>
          <w:numId w:val="9"/>
        </w:numPr>
      </w:pPr>
      <w:bookmarkStart w:id="16" w:name="_Hlk58564951"/>
      <w:r w:rsidRPr="00C1756F">
        <w:t>Personnel technique, affecté aux répétitions, aux montages et démontages de spectacle</w:t>
      </w:r>
    </w:p>
    <w:p w14:paraId="2139422C" w14:textId="77777777" w:rsidP="004133F1" w:rsidR="004133F1" w:rsidRDefault="004133F1" w:rsidRPr="00C1756F">
      <w:pPr>
        <w:pStyle w:val="Paragraphedeliste"/>
        <w:numPr>
          <w:ilvl w:val="0"/>
          <w:numId w:val="9"/>
        </w:numPr>
      </w:pPr>
      <w:r w:rsidRPr="00C1756F">
        <w:t>Personnel chargé d’assurer la sécurité des personnes et des biens</w:t>
      </w:r>
    </w:p>
    <w:p w14:paraId="519C6C5E" w14:textId="7D89DF91" w:rsidP="004133F1" w:rsidR="00E90A15" w:rsidRDefault="004133F1" w:rsidRPr="00C1756F">
      <w:pPr>
        <w:pStyle w:val="Paragraphedeliste"/>
        <w:numPr>
          <w:ilvl w:val="0"/>
          <w:numId w:val="9"/>
        </w:numPr>
      </w:pPr>
      <w:r w:rsidRPr="00C1756F">
        <w:t>Personnel d</w:t>
      </w:r>
      <w:r w:rsidR="00F655C5" w:rsidRPr="00C1756F">
        <w:t>u service</w:t>
      </w:r>
      <w:r w:rsidRPr="00C1756F">
        <w:t xml:space="preserve"> production </w:t>
      </w:r>
      <w:r w:rsidR="009E586A" w:rsidRPr="00C1756F">
        <w:t xml:space="preserve">ou service au public </w:t>
      </w:r>
      <w:r w:rsidRPr="00C1756F">
        <w:t>affecté aux répétitions, aux montages et démontages de spectacle ainsi qu’au temps d’accueil et de départ des artistes</w:t>
      </w:r>
      <w:r w:rsidR="009E586A" w:rsidRPr="00C1756F">
        <w:t>, des journalistes et des invités</w:t>
      </w:r>
    </w:p>
    <w:p w14:paraId="68A4899A" w14:textId="02D9DC25" w:rsidP="004133F1" w:rsidR="004133F1" w:rsidRDefault="004133F1" w:rsidRPr="00C1756F">
      <w:pPr>
        <w:pStyle w:val="Paragraphedeliste"/>
        <w:numPr>
          <w:ilvl w:val="0"/>
          <w:numId w:val="9"/>
        </w:numPr>
      </w:pPr>
      <w:r w:rsidRPr="00C1756F">
        <w:t>Personnel d</w:t>
      </w:r>
      <w:r w:rsidR="00F655C5" w:rsidRPr="00C1756F">
        <w:t>u service au public</w:t>
      </w:r>
      <w:r w:rsidRPr="00C1756F">
        <w:t xml:space="preserve"> lors des périodes de finalisation du programme</w:t>
      </w:r>
    </w:p>
    <w:bookmarkEnd w:id="16"/>
    <w:p w14:paraId="0A50D9D1" w14:textId="77777777" w:rsidP="00E90A15" w:rsidR="00EA2DDC" w:rsidRDefault="00EA2DDC" w:rsidRPr="006A0A2B">
      <w:r w:rsidRPr="00C1756F">
        <w:t>C</w:t>
      </w:r>
      <w:r w:rsidR="00E90A15" w:rsidRPr="00C1756F">
        <w:t>haque salarié qui verra son temps de repos quotidien réduit au minimum prévu par la loi sur</w:t>
      </w:r>
      <w:r w:rsidR="00E90A15" w:rsidRPr="006A0A2B">
        <w:t xml:space="preserve"> demande de l'employeur bénéficiera</w:t>
      </w:r>
      <w:r w:rsidRPr="006A0A2B">
        <w:t> :</w:t>
      </w:r>
    </w:p>
    <w:p w14:paraId="34CBFC0E" w14:textId="278FD572" w:rsidP="00BB56B8" w:rsidR="00EA2DDC" w:rsidRDefault="003046D1" w:rsidRPr="004133F1">
      <w:pPr>
        <w:pStyle w:val="Paragraphedeliste"/>
        <w:numPr>
          <w:ilvl w:val="0"/>
          <w:numId w:val="9"/>
        </w:numPr>
      </w:pPr>
      <w:r w:rsidRPr="004133F1">
        <w:t xml:space="preserve">pour les salariés </w:t>
      </w:r>
      <w:r w:rsidR="004133F1" w:rsidRPr="004133F1">
        <w:t>disposant d’un contrat de plus de 1 mois</w:t>
      </w:r>
      <w:r w:rsidRPr="004133F1">
        <w:t> :</w:t>
      </w:r>
      <w:r w:rsidR="00EA2DDC" w:rsidRPr="004133F1">
        <w:t xml:space="preserve">d’une heure récupérée non majorée pour chaque heure non prise en repos entre la 9e et la 11e heure. Ces heures ne seront pas rémunérées. </w:t>
      </w:r>
    </w:p>
    <w:p w14:paraId="2BF57834" w14:textId="0FBA692D" w:rsidP="00BB56B8" w:rsidR="00EA2DDC" w:rsidRDefault="003046D1" w:rsidRPr="004133F1">
      <w:pPr>
        <w:pStyle w:val="Paragraphedeliste"/>
        <w:numPr>
          <w:ilvl w:val="0"/>
          <w:numId w:val="9"/>
        </w:numPr>
      </w:pPr>
      <w:r w:rsidRPr="004133F1">
        <w:t>pour les autres salariés :</w:t>
      </w:r>
      <w:r w:rsidR="00E90A15" w:rsidRPr="004133F1">
        <w:t xml:space="preserve">d'une heure </w:t>
      </w:r>
      <w:r w:rsidR="00EE178B" w:rsidRPr="004133F1">
        <w:t xml:space="preserve">payée </w:t>
      </w:r>
      <w:r w:rsidR="00E90A15" w:rsidRPr="004133F1">
        <w:t>non majorée pour chaque heure non prise en repos entre la 9e et la 11e heure</w:t>
      </w:r>
      <w:r w:rsidR="00EA2DDC" w:rsidRPr="004133F1">
        <w:t>,</w:t>
      </w:r>
      <w:r w:rsidR="00E90A15" w:rsidRPr="004133F1">
        <w:t xml:space="preserve">. </w:t>
      </w:r>
    </w:p>
    <w:p w14:paraId="3EE5A708" w14:textId="094A8116" w:rsidP="00E90A15" w:rsidR="005B6BBC" w:rsidRDefault="005B6BBC" w:rsidRPr="006A0A2B">
      <w:r w:rsidRPr="006A0A2B">
        <w:t>Le temps minimum de repos hebdomadaire est de 35 heures.</w:t>
      </w:r>
    </w:p>
    <w:p w14:paraId="69CEBEB4" w14:textId="0F438300" w:rsidP="00474594" w:rsidR="00236038" w:rsidRDefault="00236038" w:rsidRPr="00874E55">
      <w:pPr>
        <w:pStyle w:val="Titre3"/>
      </w:pPr>
      <w:bookmarkStart w:id="17" w:name="_Toc65738403"/>
      <w:r w:rsidRPr="00874E55">
        <w:t>HEURES SUPPLEMENTAIRES</w:t>
      </w:r>
      <w:bookmarkEnd w:id="17"/>
      <w:r w:rsidRPr="00874E55">
        <w:t xml:space="preserve"> </w:t>
      </w:r>
    </w:p>
    <w:p w14:paraId="655CB595" w14:textId="6DCF2412" w:rsidP="00874E55" w:rsidR="006A6C8E" w:rsidRDefault="00E0613B" w:rsidRPr="00874E55">
      <w:pPr>
        <w:pStyle w:val="Titre4"/>
        <w:tabs>
          <w:tab w:pos="851" w:val="clear"/>
        </w:tabs>
        <w:ind w:firstLine="0"/>
        <w:rPr>
          <w:szCs w:val="24"/>
        </w:rPr>
      </w:pPr>
      <w:bookmarkStart w:id="18" w:name="_Toc65738404"/>
      <w:r>
        <w:rPr>
          <w:szCs w:val="24"/>
        </w:rPr>
        <w:t>DEFINITION</w:t>
      </w:r>
      <w:bookmarkEnd w:id="18"/>
    </w:p>
    <w:p w14:paraId="30AEF231" w14:textId="77777777" w:rsidP="00874E55" w:rsidR="006A6C8E" w:rsidRDefault="006A6C8E" w:rsidRPr="006A0A2B">
      <w:pPr>
        <w:pStyle w:val="ide"/>
        <w:tabs>
          <w:tab w:pos="850" w:val="clear"/>
        </w:tabs>
        <w:spacing w:before="240"/>
        <w:ind w:firstLine="0"/>
      </w:pPr>
      <w:r w:rsidRPr="006A0A2B">
        <w:t>La volonté des parties signataires du présent accord est de faire en sorte que la durée du travail effectif accomplie par chaque collaborateur ne dépasse pas les limites fixées au sein du présent accord.</w:t>
      </w:r>
    </w:p>
    <w:p w14:paraId="428E0C34" w14:textId="77777777" w:rsidP="006A6C8E" w:rsidR="006A6C8E" w:rsidRDefault="006A6C8E" w:rsidRPr="006A0A2B">
      <w:r w:rsidRPr="006A0A2B">
        <w:t>Cependant, dans certains cas particuliers relevant des contingences d'organisation externes ou internes, le recours à des heures supplémentaires sera envisagé.</w:t>
      </w:r>
    </w:p>
    <w:p w14:paraId="5E770EE4" w14:textId="77777777" w:rsidP="006A6C8E" w:rsidR="006A6C8E" w:rsidRDefault="006A6C8E" w:rsidRPr="006A0A2B">
      <w:pPr>
        <w:rPr>
          <w:bCs/>
        </w:rPr>
      </w:pPr>
      <w:r w:rsidRPr="006A0A2B">
        <w:rPr>
          <w:bCs/>
        </w:rPr>
        <w:t>Dans tous les cas, la réalisation d’heures supplémentaires ne peut être effectuée que sur demande expresse de la Direction ou du supérieur hiérarchique.</w:t>
      </w:r>
    </w:p>
    <w:p w14:paraId="18831F2A" w14:textId="77777777" w:rsidP="006A6C8E" w:rsidR="006A6C8E" w:rsidRDefault="006A6C8E" w:rsidRPr="006A0A2B">
      <w:pPr>
        <w:rPr>
          <w:bCs/>
        </w:rPr>
      </w:pPr>
      <w:r w:rsidRPr="006A0A2B">
        <w:rPr>
          <w:bCs/>
        </w:rPr>
        <w:t>En aucun cas :</w:t>
      </w:r>
    </w:p>
    <w:p w14:paraId="794F5C08" w14:textId="51E238FF" w:rsidP="006A6C8E" w:rsidR="006A6C8E" w:rsidRDefault="006A6C8E" w:rsidRPr="006A0A2B">
      <w:pPr>
        <w:pStyle w:val="Notedebasdepage"/>
        <w:tabs>
          <w:tab w:pos="1417" w:val="num"/>
        </w:tabs>
        <w:ind w:left="1417"/>
        <w:rPr>
          <w:bCs/>
          <w:i w:val="0"/>
          <w:sz w:val="22"/>
        </w:rPr>
      </w:pPr>
      <w:r w:rsidRPr="006A0A2B">
        <w:rPr>
          <w:bCs/>
          <w:i w:val="0"/>
          <w:sz w:val="22"/>
        </w:rPr>
        <w:t>-le salarié ne peut effectuer des heures supplémentaires de sa propre initiative ;</w:t>
      </w:r>
    </w:p>
    <w:p w14:paraId="748A8D93" w14:textId="6EB1688C" w:rsidP="006A6C8E" w:rsidR="006A6C8E" w:rsidRDefault="006A6C8E" w:rsidRPr="006A0A2B">
      <w:pPr>
        <w:pStyle w:val="Notedebasdepage"/>
        <w:tabs>
          <w:tab w:pos="1417" w:val="num"/>
        </w:tabs>
        <w:ind w:left="1417"/>
        <w:rPr>
          <w:b/>
        </w:rPr>
      </w:pPr>
      <w:r w:rsidRPr="006A0A2B">
        <w:rPr>
          <w:bCs/>
          <w:i w:val="0"/>
          <w:sz w:val="22"/>
        </w:rPr>
        <w:t>-la Direction ou le supérieur hiérarchique ne peut être réputé tacitement d’accord pour l’exécution d’heures supplémentaires</w:t>
      </w:r>
      <w:r w:rsidRPr="006A0A2B">
        <w:rPr>
          <w:b/>
        </w:rPr>
        <w:t>.</w:t>
      </w:r>
    </w:p>
    <w:p w14:paraId="0266252F" w14:textId="77777777" w:rsidP="006A6C8E" w:rsidR="006A6C8E" w:rsidRDefault="006A6C8E" w:rsidRPr="006A0A2B">
      <w:r w:rsidRPr="006A0A2B">
        <w:t>La réalisation des heures supplémentaires ne peut conduire le salarié à dépasser les durées maximales du travail prévues par les dispositions légales et conventionnelles en vigueur.</w:t>
      </w:r>
    </w:p>
    <w:p w14:paraId="7EF30505" w14:textId="7369510C" w:rsidP="00874E55" w:rsidR="00311C25" w:rsidRDefault="00E0613B" w:rsidRPr="00874E55">
      <w:pPr>
        <w:pStyle w:val="Titre4"/>
        <w:tabs>
          <w:tab w:pos="851" w:val="clear"/>
        </w:tabs>
        <w:ind w:firstLine="0"/>
        <w:rPr>
          <w:szCs w:val="24"/>
        </w:rPr>
      </w:pPr>
      <w:bookmarkStart w:id="19" w:name="_Toc65738405"/>
      <w:r>
        <w:rPr>
          <w:szCs w:val="24"/>
        </w:rPr>
        <w:lastRenderedPageBreak/>
        <w:t>SEUIL DE DE</w:t>
      </w:r>
      <w:r w:rsidRPr="00D34350">
        <w:rPr>
          <w:szCs w:val="24"/>
        </w:rPr>
        <w:t>CL</w:t>
      </w:r>
      <w:r w:rsidR="00202568" w:rsidRPr="00D34350">
        <w:rPr>
          <w:szCs w:val="24"/>
        </w:rPr>
        <w:t>E</w:t>
      </w:r>
      <w:r w:rsidRPr="00D34350">
        <w:rPr>
          <w:szCs w:val="24"/>
        </w:rPr>
        <w:t>NCHE</w:t>
      </w:r>
      <w:r>
        <w:rPr>
          <w:szCs w:val="24"/>
        </w:rPr>
        <w:t>MENT DES HEURES SUPPLEMENTAIRES</w:t>
      </w:r>
      <w:bookmarkEnd w:id="19"/>
    </w:p>
    <w:p w14:paraId="0652F10F" w14:textId="77777777" w:rsidP="006A6C8E" w:rsidR="00596861" w:rsidRDefault="00311C25" w:rsidRPr="005A1716">
      <w:pPr>
        <w:rPr>
          <w:rFonts w:cs="Arial"/>
        </w:rPr>
      </w:pPr>
      <w:r w:rsidRPr="005A1716">
        <w:rPr>
          <w:rFonts w:cs="Arial"/>
        </w:rPr>
        <w:t>Au regard des discussions entre les signataires de l’accord et de l’histoire des Nuits de Fourvière,</w:t>
      </w:r>
      <w:r w:rsidR="00CB258C" w:rsidRPr="005A1716">
        <w:rPr>
          <w:rFonts w:cs="Arial"/>
        </w:rPr>
        <w:t xml:space="preserve"> les parties conviennent que constituent des heures supplémentaires</w:t>
      </w:r>
      <w:r w:rsidR="00596861" w:rsidRPr="005A1716">
        <w:rPr>
          <w:rFonts w:cs="Arial"/>
        </w:rPr>
        <w:t> :</w:t>
      </w:r>
    </w:p>
    <w:p w14:paraId="4761BE25" w14:textId="021CD1C4" w:rsidP="006A6C8E" w:rsidR="00997916" w:rsidRDefault="00596861" w:rsidRPr="005A1716">
      <w:pPr>
        <w:rPr>
          <w:rFonts w:cs="Arial"/>
        </w:rPr>
      </w:pPr>
      <w:r w:rsidRPr="005A1716">
        <w:rPr>
          <w:rFonts w:cs="Arial"/>
        </w:rPr>
        <w:t>-</w:t>
      </w:r>
      <w:r w:rsidR="00CB258C" w:rsidRPr="005A1716">
        <w:rPr>
          <w:rFonts w:cs="Arial"/>
        </w:rPr>
        <w:t xml:space="preserve"> les heures </w:t>
      </w:r>
      <w:r w:rsidR="00997916" w:rsidRPr="005A1716">
        <w:rPr>
          <w:rFonts w:cs="Arial"/>
        </w:rPr>
        <w:t xml:space="preserve">de travail effectif accomplies </w:t>
      </w:r>
      <w:r w:rsidR="00CB258C" w:rsidRPr="005A1716">
        <w:rPr>
          <w:rFonts w:cs="Arial"/>
        </w:rPr>
        <w:t xml:space="preserve">au-delà de </w:t>
      </w:r>
      <w:r w:rsidR="00997916" w:rsidRPr="005A1716">
        <w:rPr>
          <w:rFonts w:cs="Arial"/>
        </w:rPr>
        <w:t>35 heures pour les salariés dont la durée légale du travail est calculée dans un cadre hebdomadaire,</w:t>
      </w:r>
    </w:p>
    <w:p w14:paraId="1843734B" w14:textId="75E83945" w:rsidP="006A6C8E" w:rsidR="00311C25" w:rsidRDefault="00997916" w:rsidRPr="005A1716">
      <w:pPr>
        <w:rPr>
          <w:rFonts w:cs="Arial"/>
        </w:rPr>
      </w:pPr>
      <w:r w:rsidRPr="005A1716">
        <w:rPr>
          <w:rFonts w:cs="Arial"/>
        </w:rPr>
        <w:t xml:space="preserve">- les heures de travail effectif accomplies au-delà de </w:t>
      </w:r>
      <w:r w:rsidR="00CB258C" w:rsidRPr="005A1716">
        <w:rPr>
          <w:rFonts w:cs="Arial"/>
        </w:rPr>
        <w:t>1.607 heures annuelles sur la période de référence</w:t>
      </w:r>
      <w:r w:rsidRPr="005A1716">
        <w:rPr>
          <w:rFonts w:cs="Arial"/>
        </w:rPr>
        <w:t xml:space="preserve"> pour les salariés dont la durée légale du travail est calculée dans un cadre annuel</w:t>
      </w:r>
      <w:r w:rsidR="00CB258C" w:rsidRPr="005A1716">
        <w:rPr>
          <w:rFonts w:cs="Arial"/>
        </w:rPr>
        <w:t>.</w:t>
      </w:r>
      <w:r w:rsidR="005A1716" w:rsidRPr="005A1716">
        <w:rPr>
          <w:rFonts w:cs="Arial"/>
        </w:rPr>
        <w:t xml:space="preserve"> </w:t>
      </w:r>
    </w:p>
    <w:p w14:paraId="3589F71E" w14:textId="77777777" w:rsidP="00997916" w:rsidR="00997916" w:rsidRDefault="00997916" w:rsidRPr="006A0A2B">
      <w:pPr>
        <w:rPr>
          <w:rFonts w:cs="Arial"/>
        </w:rPr>
      </w:pPr>
      <w:r w:rsidRPr="006A0A2B">
        <w:rPr>
          <w:rFonts w:cs="Arial"/>
        </w:rPr>
        <w:t>Ainsi, les modalités de décompte des heures supplémentaires varient selon les modalités d’aménagement du temps de travail prévues au présent accord.</w:t>
      </w:r>
    </w:p>
    <w:p w14:paraId="68A4EAE7" w14:textId="618E2CFF" w:rsidP="00D434ED" w:rsidR="005A1716" w:rsidRDefault="00D434ED" w:rsidRPr="00D434ED">
      <w:pPr>
        <w:pStyle w:val="Titre5"/>
        <w:numPr>
          <w:ilvl w:val="0"/>
          <w:numId w:val="0"/>
        </w:numPr>
        <w:ind w:hanging="709" w:left="1985"/>
        <w:rPr>
          <w:b/>
          <w:bCs/>
        </w:rPr>
      </w:pPr>
      <w:bookmarkStart w:id="20" w:name="_Toc65738406"/>
      <w:r w:rsidRPr="009E586A">
        <w:rPr>
          <w:b/>
          <w:bCs/>
        </w:rPr>
        <w:t>2.1.5.2.1 Contrepartie dans le cadre hebdomadaire</w:t>
      </w:r>
      <w:bookmarkEnd w:id="20"/>
    </w:p>
    <w:p w14:paraId="365F6B68" w14:textId="2BFD4E86" w:rsidP="00D434ED" w:rsidR="000F3FA1" w:rsidRDefault="000F3FA1" w:rsidRPr="00D434ED">
      <w:pPr>
        <w:pStyle w:val="ide"/>
        <w:tabs>
          <w:tab w:pos="850" w:val="clear"/>
        </w:tabs>
        <w:ind w:firstLine="0" w:left="1276"/>
      </w:pPr>
      <w:r w:rsidRPr="00D434ED">
        <w:t xml:space="preserve">Les heures supplémentaires effectuées </w:t>
      </w:r>
      <w:r w:rsidR="00D434ED" w:rsidRPr="00D434ED">
        <w:t xml:space="preserve">dans le cadre hebdomadaire </w:t>
      </w:r>
      <w:r w:rsidRPr="00D434ED">
        <w:t>donneront lieu:</w:t>
      </w:r>
    </w:p>
    <w:p w14:paraId="05A83765" w14:textId="77777777" w:rsidP="00D434ED" w:rsidR="000F3FA1" w:rsidRDefault="000F3FA1" w:rsidRPr="00D434ED">
      <w:pPr>
        <w:pStyle w:val="Notedebasdepage"/>
        <w:numPr>
          <w:ilvl w:val="0"/>
          <w:numId w:val="11"/>
        </w:numPr>
        <w:ind w:firstLine="142" w:left="1276"/>
        <w:rPr>
          <w:rFonts w:cs="Arial"/>
          <w:i w:val="0"/>
          <w:iCs/>
          <w:sz w:val="22"/>
        </w:rPr>
      </w:pPr>
      <w:r w:rsidRPr="00D434ED">
        <w:rPr>
          <w:rFonts w:cs="Arial"/>
          <w:b/>
          <w:i w:val="0"/>
          <w:iCs/>
          <w:sz w:val="22"/>
        </w:rPr>
        <w:t>prioritairement</w:t>
      </w:r>
      <w:r w:rsidRPr="00D434ED">
        <w:rPr>
          <w:rFonts w:cs="Arial"/>
          <w:i w:val="0"/>
          <w:iCs/>
          <w:sz w:val="22"/>
        </w:rPr>
        <w:t>, à un paiement avec majoration de 25% pour chacune des 8 premières heures supplémentaires et de 50 % pour les suivantes.</w:t>
      </w:r>
    </w:p>
    <w:p w14:paraId="2161E387" w14:textId="0BFB6E29" w:rsidP="00D434ED" w:rsidR="000F3FA1" w:rsidRDefault="000F3FA1" w:rsidRPr="00D434ED">
      <w:pPr>
        <w:pStyle w:val="Notedebasdepage"/>
        <w:numPr>
          <w:ilvl w:val="0"/>
          <w:numId w:val="11"/>
        </w:numPr>
        <w:ind w:firstLine="142" w:left="1276"/>
        <w:rPr>
          <w:rFonts w:cs="Arial"/>
          <w:i w:val="0"/>
          <w:iCs/>
          <w:sz w:val="22"/>
        </w:rPr>
      </w:pPr>
      <w:r w:rsidRPr="00D434ED">
        <w:rPr>
          <w:rFonts w:cs="Arial"/>
          <w:b/>
          <w:i w:val="0"/>
          <w:iCs/>
          <w:sz w:val="22"/>
        </w:rPr>
        <w:t>avec l’accord de la Direction</w:t>
      </w:r>
      <w:r w:rsidRPr="00D434ED">
        <w:rPr>
          <w:rFonts w:cs="Arial"/>
          <w:i w:val="0"/>
          <w:iCs/>
          <w:sz w:val="22"/>
        </w:rPr>
        <w:t>, à l’octroi d’un repos compensateur équivalent, étant précisé que les heures supplémentaires donnant lieu à un repos compensateur équivalent ne s’imputent pas sur le contingent annuel d’heures supplémentaires (article L.3121-30 du Code du travail)</w:t>
      </w:r>
    </w:p>
    <w:p w14:paraId="4362709C" w14:textId="77777777" w:rsidP="00934707" w:rsidR="000F3FA1" w:rsidRDefault="000F3FA1" w:rsidRPr="00D434ED">
      <w:pPr>
        <w:pStyle w:val="ide"/>
        <w:tabs>
          <w:tab w:pos="850" w:val="clear"/>
        </w:tabs>
        <w:spacing w:before="240"/>
        <w:ind w:firstLine="0" w:left="1276"/>
      </w:pPr>
      <w:r w:rsidRPr="00D434ED">
        <w:t>S’agissant du repos compensateur équivalent, il est précisé que les heures supplémentaires à remplacer sont déterminées en tenant compte de la majoration précitée de 25% ou le cas échéant de 50%.</w:t>
      </w:r>
    </w:p>
    <w:p w14:paraId="3286DDD9" w14:textId="74AFDC97" w:rsidP="00D434ED" w:rsidR="000F3FA1" w:rsidRDefault="000F3FA1" w:rsidRPr="00D434ED">
      <w:pPr>
        <w:shd w:color="auto" w:fill="FFFFFF" w:val="clear"/>
        <w:ind w:left="1276" w:right="48"/>
        <w:rPr>
          <w:rFonts w:cs="Arial"/>
          <w:color w:val="000000"/>
        </w:rPr>
      </w:pPr>
      <w:r w:rsidRPr="00D434ED">
        <w:rPr>
          <w:rFonts w:cs="Arial"/>
          <w:color w:val="000000"/>
        </w:rPr>
        <w:t>Dès lors que le cumul d'heures du droit à repos atteint 7</w:t>
      </w:r>
      <w:r w:rsidRPr="00D434ED">
        <w:rPr>
          <w:rFonts w:cs="Arial"/>
          <w:b/>
          <w:color w:val="000000"/>
        </w:rPr>
        <w:t xml:space="preserve"> </w:t>
      </w:r>
      <w:r w:rsidRPr="00D434ED">
        <w:rPr>
          <w:rFonts w:cs="Arial"/>
          <w:color w:val="000000"/>
        </w:rPr>
        <w:t xml:space="preserve">heures, le repos peut être pris par journée ou par demi-journée et doit être pris </w:t>
      </w:r>
      <w:r w:rsidR="00F655C5">
        <w:rPr>
          <w:rFonts w:cs="Arial"/>
          <w:color w:val="000000"/>
        </w:rPr>
        <w:t>avant la fin du contrat</w:t>
      </w:r>
      <w:r w:rsidRPr="00D434ED">
        <w:rPr>
          <w:rFonts w:cs="Arial"/>
          <w:color w:val="000000"/>
        </w:rPr>
        <w:t>.</w:t>
      </w:r>
    </w:p>
    <w:p w14:paraId="7AF9AB1D" w14:textId="77777777" w:rsidP="00D434ED" w:rsidR="000F3FA1" w:rsidRDefault="000F3FA1" w:rsidRPr="00D434ED">
      <w:pPr>
        <w:shd w:color="auto" w:fill="FFFFFF" w:val="clear"/>
        <w:ind w:left="1276" w:right="48"/>
        <w:rPr>
          <w:rFonts w:cs="Arial"/>
        </w:rPr>
      </w:pPr>
      <w:r w:rsidRPr="00D434ED">
        <w:rPr>
          <w:rFonts w:cs="Arial"/>
        </w:rPr>
        <w:t>Conformément à l’article 2.1.1 du présent accord, les repos compensateurs équivalents ne sont pas décomptés comme du temps de travail effectif, mais sont assimilés à du temps de travail effectif en terme :</w:t>
      </w:r>
    </w:p>
    <w:p w14:paraId="57267D35" w14:textId="77777777" w:rsidP="00D434ED" w:rsidR="000F3FA1" w:rsidRDefault="000F3FA1" w:rsidRPr="00D434ED">
      <w:pPr>
        <w:pStyle w:val="Notedebasdepage"/>
        <w:numPr>
          <w:ilvl w:val="0"/>
          <w:numId w:val="12"/>
        </w:numPr>
        <w:ind w:firstLine="142" w:left="1276"/>
        <w:rPr>
          <w:rFonts w:cs="Arial"/>
          <w:i w:val="0"/>
          <w:iCs/>
          <w:color w:val="000000"/>
          <w:sz w:val="22"/>
        </w:rPr>
      </w:pPr>
      <w:r w:rsidRPr="00D434ED">
        <w:rPr>
          <w:rFonts w:cs="Arial"/>
          <w:i w:val="0"/>
          <w:iCs/>
          <w:color w:val="000000"/>
          <w:sz w:val="22"/>
        </w:rPr>
        <w:t>de rémunération ;</w:t>
      </w:r>
    </w:p>
    <w:p w14:paraId="7A9E35E3" w14:textId="77777777" w:rsidP="00D434ED" w:rsidR="000F3FA1" w:rsidRDefault="000F3FA1" w:rsidRPr="00D434ED">
      <w:pPr>
        <w:pStyle w:val="Notedebasdepage"/>
        <w:numPr>
          <w:ilvl w:val="0"/>
          <w:numId w:val="12"/>
        </w:numPr>
        <w:ind w:firstLine="142" w:left="1276"/>
        <w:rPr>
          <w:rFonts w:cs="Arial"/>
          <w:i w:val="0"/>
          <w:iCs/>
          <w:color w:val="000000"/>
          <w:sz w:val="22"/>
        </w:rPr>
      </w:pPr>
      <w:r w:rsidRPr="00D434ED">
        <w:rPr>
          <w:rFonts w:cs="Arial"/>
          <w:i w:val="0"/>
          <w:iCs/>
          <w:color w:val="000000"/>
          <w:sz w:val="22"/>
        </w:rPr>
        <w:t>de droit à ancienneté ;</w:t>
      </w:r>
    </w:p>
    <w:p w14:paraId="22864B4A" w14:textId="77777777" w:rsidP="00D434ED" w:rsidR="000F3FA1" w:rsidRDefault="000F3FA1" w:rsidRPr="00D434ED">
      <w:pPr>
        <w:pStyle w:val="Notedebasdepage"/>
        <w:numPr>
          <w:ilvl w:val="0"/>
          <w:numId w:val="12"/>
        </w:numPr>
        <w:ind w:firstLine="142" w:left="1276"/>
        <w:rPr>
          <w:rFonts w:cs="Arial"/>
          <w:i w:val="0"/>
          <w:iCs/>
          <w:color w:val="000000"/>
          <w:sz w:val="22"/>
        </w:rPr>
      </w:pPr>
      <w:r w:rsidRPr="00D434ED">
        <w:rPr>
          <w:rFonts w:cs="Arial"/>
          <w:i w:val="0"/>
          <w:iCs/>
          <w:color w:val="000000"/>
          <w:sz w:val="22"/>
        </w:rPr>
        <w:t>de droit à congés payés.</w:t>
      </w:r>
    </w:p>
    <w:p w14:paraId="3801DD99" w14:textId="0539F561" w:rsidP="00D434ED" w:rsidR="000F3FA1" w:rsidRDefault="000F3FA1" w:rsidRPr="00D434ED">
      <w:pPr>
        <w:shd w:color="auto" w:fill="FFFFFF" w:val="clear"/>
        <w:ind w:left="1276" w:right="48"/>
        <w:rPr>
          <w:rFonts w:cs="Arial"/>
          <w:color w:val="000000"/>
        </w:rPr>
      </w:pPr>
      <w:r w:rsidRPr="00D434ED">
        <w:rPr>
          <w:rFonts w:cs="Arial"/>
          <w:color w:val="000000"/>
        </w:rPr>
        <w:t>Les salariés pourront à tout moment prendre connaissance du nombre d’heure de repos porté à leur crédit en consultant l’outil numérique de gestion du temps.</w:t>
      </w:r>
    </w:p>
    <w:p w14:paraId="2D1382EE" w14:textId="77777777" w:rsidP="00D434ED" w:rsidR="000F3FA1" w:rsidRDefault="000F3FA1" w:rsidRPr="00D434ED">
      <w:pPr>
        <w:ind w:left="1276"/>
      </w:pPr>
      <w:r w:rsidRPr="00D434ED">
        <w:t>Le salarié doit demander la prise du repos au moins 5 jours ouvrés avant la date souhaitée.</w:t>
      </w:r>
    </w:p>
    <w:p w14:paraId="6092B562" w14:textId="1BE11B97" w:rsidP="00D434ED" w:rsidR="000F3FA1" w:rsidRDefault="000F3FA1" w:rsidRPr="00D434ED">
      <w:pPr>
        <w:ind w:left="1276"/>
      </w:pPr>
      <w:r w:rsidRPr="00D434ED">
        <w:t xml:space="preserve">Cependant, pour des raisons impératives, tels que le nombre d'absences simultanées excessif ou surcroît de travail, la Direction pourra différer la prise du repos 72 heures avant la prise de repos en proposant une autre date à l’intérieur </w:t>
      </w:r>
      <w:r w:rsidR="00F655C5">
        <w:t>de la période contractuelle</w:t>
      </w:r>
      <w:r w:rsidRPr="00D434ED">
        <w:t>.</w:t>
      </w:r>
    </w:p>
    <w:p w14:paraId="77455108" w14:textId="4C6D6D6C" w:rsidP="00D434ED" w:rsidR="000F3FA1" w:rsidRDefault="000F3FA1">
      <w:pPr>
        <w:ind w:left="1276"/>
      </w:pPr>
      <w:r w:rsidRPr="00D434ED">
        <w:t>En cas de résiliation du contrat de travail avant la prise effective du repos, le salarié sera automatiquement rebasculé sur le dispositif de majoration.</w:t>
      </w:r>
    </w:p>
    <w:p w14:paraId="649FEA31" w14:textId="65F83B68" w:rsidP="00D434ED" w:rsidR="00D434ED" w:rsidRDefault="00D434ED" w:rsidRPr="00D434ED">
      <w:pPr>
        <w:pStyle w:val="Titre5"/>
        <w:numPr>
          <w:ilvl w:val="0"/>
          <w:numId w:val="0"/>
        </w:numPr>
        <w:ind w:hanging="709" w:left="1985"/>
        <w:rPr>
          <w:b/>
          <w:bCs/>
        </w:rPr>
      </w:pPr>
      <w:bookmarkStart w:id="21" w:name="_Toc65738407"/>
      <w:r w:rsidRPr="009E586A">
        <w:rPr>
          <w:b/>
          <w:bCs/>
        </w:rPr>
        <w:lastRenderedPageBreak/>
        <w:t>2.1.5.2.2 Contrepartie dans le cadre annuel</w:t>
      </w:r>
      <w:bookmarkEnd w:id="21"/>
      <w:r>
        <w:rPr>
          <w:b/>
          <w:bCs/>
        </w:rPr>
        <w:t xml:space="preserve"> </w:t>
      </w:r>
    </w:p>
    <w:p w14:paraId="65E8367C" w14:textId="05EF7E04" w:rsidP="00D434ED" w:rsidR="00D434ED" w:rsidRDefault="00D434ED" w:rsidRPr="00D434ED">
      <w:pPr>
        <w:pStyle w:val="ide"/>
        <w:tabs>
          <w:tab w:pos="850" w:val="clear"/>
        </w:tabs>
        <w:ind w:firstLine="0" w:left="1276"/>
      </w:pPr>
      <w:r w:rsidRPr="00D434ED">
        <w:t xml:space="preserve">Les heures supplémentaires effectuées dans le cadre </w:t>
      </w:r>
      <w:r>
        <w:t>annuel</w:t>
      </w:r>
      <w:r w:rsidRPr="00D434ED">
        <w:t xml:space="preserve"> donneront lieu</w:t>
      </w:r>
      <w:r>
        <w:t xml:space="preserve"> </w:t>
      </w:r>
      <w:r w:rsidRPr="00D434ED">
        <w:t>:</w:t>
      </w:r>
    </w:p>
    <w:p w14:paraId="187F2757" w14:textId="258A2371" w:rsidP="00D434ED" w:rsidR="00D434ED" w:rsidRDefault="00D434ED" w:rsidRPr="00D434ED">
      <w:pPr>
        <w:pStyle w:val="Notedebasdepage"/>
        <w:numPr>
          <w:ilvl w:val="0"/>
          <w:numId w:val="11"/>
        </w:numPr>
        <w:ind w:firstLine="142" w:left="1276"/>
        <w:rPr>
          <w:rFonts w:cs="Arial"/>
          <w:i w:val="0"/>
          <w:iCs/>
          <w:sz w:val="22"/>
        </w:rPr>
      </w:pPr>
      <w:r w:rsidRPr="00D434ED">
        <w:rPr>
          <w:rFonts w:cs="Arial"/>
          <w:b/>
          <w:i w:val="0"/>
          <w:iCs/>
          <w:sz w:val="22"/>
        </w:rPr>
        <w:t>prioritairement</w:t>
      </w:r>
      <w:r w:rsidRPr="00D434ED">
        <w:rPr>
          <w:rFonts w:cs="Arial"/>
          <w:i w:val="0"/>
          <w:iCs/>
          <w:sz w:val="22"/>
        </w:rPr>
        <w:t xml:space="preserve">, à un paiement avec majoration de 25% pour chacune des </w:t>
      </w:r>
      <w:r w:rsidRPr="00BC09B8">
        <w:rPr>
          <w:rFonts w:cs="Arial"/>
          <w:i w:val="0"/>
          <w:iCs/>
          <w:sz w:val="22"/>
        </w:rPr>
        <w:t>8</w:t>
      </w:r>
      <w:r w:rsidR="00934707" w:rsidRPr="00BC09B8">
        <w:rPr>
          <w:rFonts w:cs="Arial"/>
          <w:i w:val="0"/>
          <w:iCs/>
          <w:sz w:val="22"/>
        </w:rPr>
        <w:t>0</w:t>
      </w:r>
      <w:r w:rsidRPr="00D434ED">
        <w:rPr>
          <w:rFonts w:cs="Arial"/>
          <w:i w:val="0"/>
          <w:iCs/>
          <w:sz w:val="22"/>
        </w:rPr>
        <w:t xml:space="preserve"> premières heures supplémentaires et de 50 % pour les suivantes.</w:t>
      </w:r>
    </w:p>
    <w:p w14:paraId="6114E47C" w14:textId="0F673882" w:rsidP="00D434ED" w:rsidR="00D434ED" w:rsidRDefault="00D434ED" w:rsidRPr="00D434ED">
      <w:pPr>
        <w:pStyle w:val="Notedebasdepage"/>
        <w:numPr>
          <w:ilvl w:val="0"/>
          <w:numId w:val="11"/>
        </w:numPr>
        <w:ind w:firstLine="142" w:left="1276"/>
        <w:rPr>
          <w:rFonts w:cs="Arial"/>
          <w:i w:val="0"/>
          <w:iCs/>
          <w:sz w:val="22"/>
        </w:rPr>
      </w:pPr>
      <w:r w:rsidRPr="00D434ED">
        <w:rPr>
          <w:rFonts w:cs="Arial"/>
          <w:b/>
          <w:i w:val="0"/>
          <w:iCs/>
          <w:sz w:val="22"/>
        </w:rPr>
        <w:t>avec l’accord de la Direction</w:t>
      </w:r>
      <w:r w:rsidRPr="00D434ED">
        <w:rPr>
          <w:rFonts w:cs="Arial"/>
          <w:i w:val="0"/>
          <w:iCs/>
          <w:sz w:val="22"/>
        </w:rPr>
        <w:t>, à l’octroi d’un repos compensateur équivalent, étant précisé que les heures supplémentaires donnant lieu à un repos compensateur équivalent ne s’imputent pas sur le contingent annuel d’heures supplémentaires (article L.3121-30 du Code du travail)</w:t>
      </w:r>
    </w:p>
    <w:p w14:paraId="798E4581" w14:textId="77777777" w:rsidP="00934707" w:rsidR="00D434ED" w:rsidRDefault="00D434ED" w:rsidRPr="00D434ED">
      <w:pPr>
        <w:pStyle w:val="ide"/>
        <w:tabs>
          <w:tab w:pos="850" w:val="clear"/>
        </w:tabs>
        <w:spacing w:before="240"/>
        <w:ind w:firstLine="0" w:left="1276"/>
      </w:pPr>
      <w:r w:rsidRPr="00D434ED">
        <w:t>S’agissant du repos compensateur équivalent, il est précisé que les heures supplémentaires à remplacer sont déterminées en tenant compte de la majoration précitée de 25% ou le cas échéant de 50%.</w:t>
      </w:r>
    </w:p>
    <w:p w14:paraId="620D6B9C" w14:textId="77777777" w:rsidP="00D434ED" w:rsidR="00D434ED" w:rsidRDefault="00D434ED" w:rsidRPr="00D434ED">
      <w:pPr>
        <w:shd w:color="auto" w:fill="FFFFFF" w:val="clear"/>
        <w:ind w:left="1276" w:right="48"/>
        <w:rPr>
          <w:rFonts w:cs="Arial"/>
          <w:color w:val="000000"/>
        </w:rPr>
      </w:pPr>
      <w:r w:rsidRPr="00D434ED">
        <w:rPr>
          <w:rFonts w:cs="Arial"/>
          <w:color w:val="000000"/>
        </w:rPr>
        <w:t>Dès lors que le cumul d'heures du droit à repos atteint 7</w:t>
      </w:r>
      <w:r w:rsidRPr="00D434ED">
        <w:rPr>
          <w:rFonts w:cs="Arial"/>
          <w:b/>
          <w:color w:val="000000"/>
        </w:rPr>
        <w:t xml:space="preserve"> </w:t>
      </w:r>
      <w:r w:rsidRPr="00D434ED">
        <w:rPr>
          <w:rFonts w:cs="Arial"/>
          <w:color w:val="000000"/>
        </w:rPr>
        <w:t>heures, le repos peut être pris par journée ou par demi-journée et doit être pris dans les 6</w:t>
      </w:r>
      <w:r w:rsidRPr="00D434ED">
        <w:rPr>
          <w:rStyle w:val="Marquedecommentaire"/>
        </w:rPr>
        <w:t xml:space="preserve"> </w:t>
      </w:r>
      <w:r w:rsidRPr="00D434ED">
        <w:rPr>
          <w:rFonts w:cs="Arial"/>
          <w:color w:val="000000"/>
        </w:rPr>
        <w:t>mois maximum suivants.</w:t>
      </w:r>
    </w:p>
    <w:p w14:paraId="37E6225A" w14:textId="77777777" w:rsidP="00D434ED" w:rsidR="00D434ED" w:rsidRDefault="00D434ED" w:rsidRPr="00D434ED">
      <w:pPr>
        <w:shd w:color="auto" w:fill="FFFFFF" w:val="clear"/>
        <w:ind w:left="1276" w:right="48"/>
        <w:rPr>
          <w:rFonts w:cs="Arial"/>
        </w:rPr>
      </w:pPr>
      <w:r w:rsidRPr="00D434ED">
        <w:rPr>
          <w:rFonts w:cs="Arial"/>
        </w:rPr>
        <w:t>Conformément à l’article 2.1.1 du présent accord, les repos compensateurs équivalents ne sont pas décomptés comme du temps de travail effectif, mais sont assimilés à du temps de travail effectif en terme :</w:t>
      </w:r>
    </w:p>
    <w:p w14:paraId="12C0B901" w14:textId="77777777" w:rsidP="00ED7CFC" w:rsidR="00D434ED" w:rsidRDefault="00D434ED" w:rsidRPr="00ED7CFC">
      <w:pPr>
        <w:pStyle w:val="Notedebasdepage"/>
        <w:numPr>
          <w:ilvl w:val="0"/>
          <w:numId w:val="11"/>
        </w:numPr>
        <w:ind w:firstLine="142" w:left="1276"/>
        <w:rPr>
          <w:rFonts w:cs="Arial"/>
          <w:bCs/>
          <w:i w:val="0"/>
          <w:iCs/>
          <w:sz w:val="22"/>
        </w:rPr>
      </w:pPr>
      <w:r w:rsidRPr="00ED7CFC">
        <w:rPr>
          <w:rFonts w:cs="Arial"/>
          <w:bCs/>
          <w:i w:val="0"/>
          <w:iCs/>
          <w:sz w:val="22"/>
        </w:rPr>
        <w:t>de rémunération ;</w:t>
      </w:r>
    </w:p>
    <w:p w14:paraId="06861AD5" w14:textId="77777777" w:rsidP="00ED7CFC" w:rsidR="00D434ED" w:rsidRDefault="00D434ED" w:rsidRPr="00ED7CFC">
      <w:pPr>
        <w:pStyle w:val="Notedebasdepage"/>
        <w:numPr>
          <w:ilvl w:val="0"/>
          <w:numId w:val="11"/>
        </w:numPr>
        <w:ind w:firstLine="142" w:left="1276"/>
        <w:rPr>
          <w:rFonts w:cs="Arial"/>
          <w:bCs/>
          <w:i w:val="0"/>
          <w:iCs/>
          <w:sz w:val="22"/>
        </w:rPr>
      </w:pPr>
      <w:r w:rsidRPr="00ED7CFC">
        <w:rPr>
          <w:rFonts w:cs="Arial"/>
          <w:bCs/>
          <w:i w:val="0"/>
          <w:iCs/>
          <w:sz w:val="22"/>
        </w:rPr>
        <w:t>de droit à ancienneté ;</w:t>
      </w:r>
    </w:p>
    <w:p w14:paraId="61C00B15" w14:textId="77777777" w:rsidP="00ED7CFC" w:rsidR="00D434ED" w:rsidRDefault="00D434ED" w:rsidRPr="00ED7CFC">
      <w:pPr>
        <w:pStyle w:val="Notedebasdepage"/>
        <w:numPr>
          <w:ilvl w:val="0"/>
          <w:numId w:val="11"/>
        </w:numPr>
        <w:ind w:firstLine="142" w:left="1276"/>
        <w:rPr>
          <w:rFonts w:cs="Arial"/>
          <w:bCs/>
          <w:i w:val="0"/>
          <w:iCs/>
          <w:sz w:val="22"/>
        </w:rPr>
      </w:pPr>
      <w:r w:rsidRPr="00ED7CFC">
        <w:rPr>
          <w:rFonts w:cs="Arial"/>
          <w:bCs/>
          <w:i w:val="0"/>
          <w:iCs/>
          <w:sz w:val="22"/>
        </w:rPr>
        <w:t>de droit à congés payés.</w:t>
      </w:r>
    </w:p>
    <w:p w14:paraId="114A9E3F" w14:textId="77777777" w:rsidP="00D434ED" w:rsidR="00D434ED" w:rsidRDefault="00D434ED" w:rsidRPr="00D434ED">
      <w:pPr>
        <w:shd w:color="auto" w:fill="FFFFFF" w:val="clear"/>
        <w:ind w:left="1276" w:right="48"/>
        <w:rPr>
          <w:rFonts w:cs="Arial"/>
          <w:color w:val="000000"/>
        </w:rPr>
      </w:pPr>
      <w:r w:rsidRPr="00D434ED">
        <w:rPr>
          <w:rFonts w:cs="Arial"/>
          <w:color w:val="000000"/>
        </w:rPr>
        <w:t>Les salariés pourront à tout moment prendre connaissance du nombre d’heure de repos porté à leur crédit en consultant l’outil numérique de gestion du temps.</w:t>
      </w:r>
    </w:p>
    <w:p w14:paraId="76A58843" w14:textId="77777777" w:rsidP="00D434ED" w:rsidR="00D434ED" w:rsidRDefault="00D434ED" w:rsidRPr="00D434ED">
      <w:pPr>
        <w:ind w:left="1276"/>
      </w:pPr>
      <w:r w:rsidRPr="00D434ED">
        <w:t>Le salarié doit demander la prise du repos au moins 5 jours ouvrés avant la date souhaitée.</w:t>
      </w:r>
    </w:p>
    <w:p w14:paraId="47696714" w14:textId="77777777" w:rsidP="00D434ED" w:rsidR="00D434ED" w:rsidRDefault="00D434ED" w:rsidRPr="00D434ED">
      <w:pPr>
        <w:ind w:left="1276"/>
      </w:pPr>
      <w:r w:rsidRPr="00D434ED">
        <w:t>Cependant, pour des raisons impératives, tels que le nombre d'absences simultanées excessif ou surcroît de travail, la Direction pourra différer la prise du repos 72 heures avant la prise de repos en proposant une autre date à l’intérieur d’un délai de deux mois.</w:t>
      </w:r>
    </w:p>
    <w:p w14:paraId="31A4441B" w14:textId="77777777" w:rsidP="00D434ED" w:rsidR="00D434ED" w:rsidRDefault="00D434ED" w:rsidRPr="006A0A2B">
      <w:pPr>
        <w:ind w:left="1276"/>
      </w:pPr>
      <w:r w:rsidRPr="00D434ED">
        <w:t>En cas de résiliation du contrat de travail avant la prise effective du repos, le salarié sera automatiquement rebasculé sur le dispositif de majoration.</w:t>
      </w:r>
    </w:p>
    <w:p w14:paraId="2F7849B0" w14:textId="0C722D3E" w:rsidP="00874E55" w:rsidR="006A6C8E" w:rsidRDefault="00E0613B" w:rsidRPr="00874E55">
      <w:pPr>
        <w:pStyle w:val="Titre4"/>
        <w:tabs>
          <w:tab w:pos="851" w:val="clear"/>
        </w:tabs>
        <w:ind w:firstLine="0"/>
        <w:rPr>
          <w:szCs w:val="24"/>
        </w:rPr>
      </w:pPr>
      <w:bookmarkStart w:id="22" w:name="_Toc65738408"/>
      <w:r>
        <w:rPr>
          <w:szCs w:val="24"/>
        </w:rPr>
        <w:t>CONTINGENT ANNUEL D’HEURES SUPPLEMENTAIRES</w:t>
      </w:r>
      <w:bookmarkEnd w:id="22"/>
    </w:p>
    <w:p w14:paraId="34AFC49F" w14:textId="1DEDD727" w:rsidP="00874E55" w:rsidR="006A6C8E" w:rsidRDefault="006A6C8E" w:rsidRPr="006A0A2B">
      <w:pPr>
        <w:pStyle w:val="ide"/>
        <w:tabs>
          <w:tab w:pos="850" w:val="clear"/>
        </w:tabs>
        <w:ind w:firstLine="0"/>
      </w:pPr>
      <w:r w:rsidRPr="006A0A2B">
        <w:t>Le contingent annuel d’heures supplémentaires est fixé à 220 heures pour l’ensemble des salariés de l’entreprise.</w:t>
      </w:r>
    </w:p>
    <w:p w14:paraId="4E433BFB" w14:textId="08722F03" w:rsidP="00474594" w:rsidR="00236038" w:rsidRDefault="00236038" w:rsidRPr="00874E55">
      <w:pPr>
        <w:pStyle w:val="Titre3"/>
      </w:pPr>
      <w:bookmarkStart w:id="23" w:name="_Toc65738409"/>
      <w:r w:rsidRPr="00874E55">
        <w:lastRenderedPageBreak/>
        <w:t>TRAVAIL DE NUIT</w:t>
      </w:r>
      <w:bookmarkEnd w:id="23"/>
    </w:p>
    <w:p w14:paraId="4493465D" w14:textId="7B60473A" w:rsidP="00F655C5" w:rsidR="005A1716" w:rsidRDefault="00E0613B" w:rsidRPr="005A1716">
      <w:pPr>
        <w:pStyle w:val="Titre4"/>
        <w:tabs>
          <w:tab w:pos="851" w:val="clear"/>
        </w:tabs>
        <w:ind w:firstLine="0" w:left="709" w:right="236"/>
      </w:pPr>
      <w:bookmarkStart w:id="24" w:name="_Toc65738410"/>
      <w:r w:rsidRPr="005A1716">
        <w:rPr>
          <w:szCs w:val="24"/>
        </w:rPr>
        <w:t>JUSTIFICATIF DU RECOURS AU TRAVAIL DE N</w:t>
      </w:r>
      <w:r w:rsidR="005A1716">
        <w:rPr>
          <w:szCs w:val="24"/>
        </w:rPr>
        <w:t>UIT</w:t>
      </w:r>
      <w:bookmarkEnd w:id="24"/>
    </w:p>
    <w:p w14:paraId="12D897B4" w14:textId="6654216D" w:rsidP="005A1716" w:rsidR="00236038" w:rsidRDefault="00236038" w:rsidRPr="006A0A2B">
      <w:pPr>
        <w:spacing w:after="279"/>
        <w:ind w:left="709" w:right="236"/>
      </w:pPr>
      <w:r w:rsidRPr="006A0A2B">
        <w:t xml:space="preserve">Certains salariés sont amenés à travailler de nuit, notamment pour les raisons suivantes : </w:t>
      </w:r>
    </w:p>
    <w:p w14:paraId="441CC984" w14:textId="2E5795CC" w:rsidP="00C20FE5" w:rsidR="00236038" w:rsidRDefault="00C20FE5" w:rsidRPr="006A0A2B">
      <w:pPr>
        <w:spacing w:after="279"/>
        <w:ind w:left="709" w:right="236"/>
      </w:pPr>
      <w:r w:rsidRPr="005A1716">
        <w:t>Les Festival des Nuits de Fourvière est un Festival de plein air qui doit, par conséquence, se dérouler après la tombée de la nuit. Par ailleurs, les spectacles se déroulent principalement en soirée et la nuit par convention et habitude sociale.</w:t>
      </w:r>
    </w:p>
    <w:p w14:paraId="1F6BAE96" w14:textId="5B343E6D" w:rsidP="00F5733C" w:rsidR="00236038" w:rsidRDefault="00236038" w:rsidRPr="006A0A2B">
      <w:pPr>
        <w:spacing w:after="279"/>
        <w:ind w:left="709" w:right="236"/>
      </w:pPr>
      <w:r w:rsidRPr="006A0A2B">
        <w:t xml:space="preserve">Le travail de nuit est donc justifié par la nécessité d’assurer la continuité de l’activité économique et commerciale </w:t>
      </w:r>
      <w:r w:rsidR="004A2529" w:rsidRPr="006A0A2B">
        <w:t xml:space="preserve">de </w:t>
      </w:r>
      <w:r w:rsidR="00644ACE" w:rsidRPr="006A0A2B">
        <w:t>l’EPIC LES NUITS DE FOURVIERE</w:t>
      </w:r>
      <w:r w:rsidRPr="006A0A2B">
        <w:t xml:space="preserve">. </w:t>
      </w:r>
    </w:p>
    <w:p w14:paraId="769474D9" w14:textId="6BCD2445" w:rsidP="005A1716" w:rsidR="005A1716" w:rsidRDefault="00E0613B" w:rsidRPr="005A1716">
      <w:pPr>
        <w:pStyle w:val="Titre4"/>
        <w:tabs>
          <w:tab w:pos="851" w:val="clear"/>
        </w:tabs>
        <w:ind w:firstLine="0" w:left="709" w:right="236"/>
        <w:rPr>
          <w:szCs w:val="24"/>
        </w:rPr>
      </w:pPr>
      <w:bookmarkStart w:id="25" w:name="_Toc65738411"/>
      <w:r w:rsidRPr="005A1716">
        <w:rPr>
          <w:szCs w:val="24"/>
        </w:rPr>
        <w:t>DEFINITION DU TRAVAIL DE NUIT</w:t>
      </w:r>
      <w:bookmarkEnd w:id="25"/>
      <w:r w:rsidRPr="005A1716">
        <w:rPr>
          <w:szCs w:val="24"/>
        </w:rPr>
        <w:t xml:space="preserve"> </w:t>
      </w:r>
    </w:p>
    <w:p w14:paraId="1A8B3C31" w14:textId="2830E380" w:rsidP="005A1716" w:rsidR="004D3482" w:rsidRDefault="004D3482" w:rsidRPr="005A1716">
      <w:pPr>
        <w:spacing w:after="279"/>
        <w:ind w:left="709" w:right="236"/>
      </w:pPr>
      <w:r w:rsidRPr="005A1716">
        <w:t xml:space="preserve">Il est rappelé que l’EPIC LES NUITS DE FOURVIERE qui exerce une activité de spectacles vivants, bénéficie des dispositions dérogatoires prévues aux articles L3122-3 et L 3122-9 du code du travail applicables au travail de nuit. </w:t>
      </w:r>
    </w:p>
    <w:p w14:paraId="3D2E74DD" w14:textId="5F29A6CC" w:rsidP="005A1716" w:rsidR="007F68B1" w:rsidRDefault="004D3482" w:rsidRPr="006A0A2B">
      <w:pPr>
        <w:spacing w:after="279"/>
        <w:ind w:left="709" w:right="236"/>
      </w:pPr>
      <w:r w:rsidRPr="005A1716">
        <w:t>D</w:t>
      </w:r>
      <w:r w:rsidR="00157DD3" w:rsidRPr="005A1716">
        <w:t>è</w:t>
      </w:r>
      <w:r w:rsidRPr="005A1716">
        <w:t xml:space="preserve">s lors, </w:t>
      </w:r>
      <w:r w:rsidR="00E731F1" w:rsidRPr="005A1716">
        <w:t xml:space="preserve">les parties conviennent que </w:t>
      </w:r>
      <w:r w:rsidRPr="005A1716">
        <w:t>c</w:t>
      </w:r>
      <w:r w:rsidR="00236038" w:rsidRPr="005A1716">
        <w:t>onstitue un travail de nuit</w:t>
      </w:r>
      <w:r w:rsidR="00882EB6" w:rsidRPr="005A1716">
        <w:t>,</w:t>
      </w:r>
      <w:r w:rsidR="00236038" w:rsidRPr="005A1716">
        <w:t xml:space="preserve"> </w:t>
      </w:r>
      <w:r w:rsidR="00882EB6" w:rsidRPr="005A1716">
        <w:t>t</w:t>
      </w:r>
      <w:r w:rsidR="007F68B1" w:rsidRPr="005A1716">
        <w:t xml:space="preserve">oute heure effectuée entre </w:t>
      </w:r>
      <w:r w:rsidR="00882EB6" w:rsidRPr="005A1716">
        <w:t xml:space="preserve">minuit </w:t>
      </w:r>
      <w:r w:rsidR="007F68B1" w:rsidRPr="005A1716">
        <w:t>et 7 heures du matin</w:t>
      </w:r>
      <w:r w:rsidR="00882EB6" w:rsidRPr="006A0A2B">
        <w:t>.</w:t>
      </w:r>
    </w:p>
    <w:p w14:paraId="72A83748" w14:textId="376F6E84" w:rsidP="00474594" w:rsidR="00087CD6" w:rsidRDefault="00E0613B" w:rsidRPr="00D34350">
      <w:pPr>
        <w:pStyle w:val="Titre4"/>
        <w:tabs>
          <w:tab w:pos="851" w:val="clear"/>
        </w:tabs>
        <w:ind w:firstLine="0" w:left="709"/>
        <w:rPr>
          <w:szCs w:val="24"/>
        </w:rPr>
      </w:pPr>
      <w:bookmarkStart w:id="26" w:name="_Toc65738412"/>
      <w:r w:rsidRPr="00D34350">
        <w:rPr>
          <w:szCs w:val="24"/>
        </w:rPr>
        <w:t>MAJORATION DE</w:t>
      </w:r>
      <w:r w:rsidRPr="00D34350">
        <w:rPr>
          <w:strike/>
          <w:szCs w:val="24"/>
        </w:rPr>
        <w:t>S</w:t>
      </w:r>
      <w:r w:rsidRPr="00D34350">
        <w:rPr>
          <w:szCs w:val="24"/>
        </w:rPr>
        <w:t xml:space="preserve"> SALAIRE</w:t>
      </w:r>
      <w:r w:rsidR="00087CD6" w:rsidRPr="00D34350">
        <w:rPr>
          <w:strike/>
          <w:szCs w:val="24"/>
        </w:rPr>
        <w:t>S</w:t>
      </w:r>
      <w:bookmarkEnd w:id="26"/>
    </w:p>
    <w:p w14:paraId="52944F03" w14:textId="6DA4502C" w:rsidP="00087CD6" w:rsidR="007F68B1" w:rsidRDefault="00236038" w:rsidRPr="00087CD6">
      <w:pPr>
        <w:spacing w:after="279"/>
        <w:ind w:left="709" w:right="236"/>
      </w:pPr>
      <w:r w:rsidRPr="006A0A2B">
        <w:t>Tous les salariés</w:t>
      </w:r>
      <w:r w:rsidR="00C01C40" w:rsidRPr="006A0A2B">
        <w:t xml:space="preserve"> </w:t>
      </w:r>
      <w:r w:rsidR="007E1EF7" w:rsidRPr="006A0A2B">
        <w:t xml:space="preserve">soumis à un décompte horaire du temps de travail </w:t>
      </w:r>
      <w:r w:rsidRPr="006A0A2B">
        <w:t>amenés à travailler la nuit</w:t>
      </w:r>
      <w:r w:rsidR="009B6B5D" w:rsidRPr="006A0A2B">
        <w:t xml:space="preserve">, </w:t>
      </w:r>
      <w:r w:rsidR="009B6B5D" w:rsidRPr="00087CD6">
        <w:t>y compris ceux qui ne répondent pas à la définition de travailleurs de nuit au sens de l’article L3122-5 du code du tra</w:t>
      </w:r>
      <w:r w:rsidR="00087CD6">
        <w:t xml:space="preserve">vail, </w:t>
      </w:r>
      <w:r w:rsidRPr="006A0A2B">
        <w:t>bénéficient</w:t>
      </w:r>
      <w:r w:rsidR="001D6D9E" w:rsidRPr="006A0A2B">
        <w:t xml:space="preserve"> d’</w:t>
      </w:r>
      <w:r w:rsidR="00223203" w:rsidRPr="006A0A2B">
        <w:t>une majoration de 15% de leur salaire horaire brut</w:t>
      </w:r>
      <w:r w:rsidRPr="006A0A2B">
        <w:t xml:space="preserve"> </w:t>
      </w:r>
      <w:r w:rsidR="00087CD6">
        <w:t>p</w:t>
      </w:r>
      <w:r w:rsidRPr="00087CD6">
        <w:t xml:space="preserve">our toute heure effectuée entre 2 heures et </w:t>
      </w:r>
      <w:r w:rsidR="005E314A" w:rsidRPr="00087CD6">
        <w:t>7</w:t>
      </w:r>
      <w:r w:rsidRPr="00087CD6">
        <w:t xml:space="preserve"> heures</w:t>
      </w:r>
      <w:r w:rsidR="005E314A" w:rsidRPr="00087CD6">
        <w:t xml:space="preserve"> du matin</w:t>
      </w:r>
      <w:r w:rsidR="00882EB6" w:rsidRPr="00087CD6">
        <w:t>,</w:t>
      </w:r>
      <w:r w:rsidR="00223203" w:rsidRPr="00087CD6">
        <w:t xml:space="preserve"> </w:t>
      </w:r>
      <w:r w:rsidR="007F68B1" w:rsidRPr="00087CD6">
        <w:t>d</w:t>
      </w:r>
      <w:r w:rsidR="001D6D9E" w:rsidRPr="00087CD6">
        <w:t>è</w:t>
      </w:r>
      <w:r w:rsidR="007F68B1" w:rsidRPr="00087CD6">
        <w:t>s le premier jour de montage du festival jusqu’au dernier jour de démontage</w:t>
      </w:r>
      <w:r w:rsidR="001D6D9E" w:rsidRPr="00087CD6">
        <w:t>.</w:t>
      </w:r>
    </w:p>
    <w:p w14:paraId="43C82976" w14:textId="503EB89F" w:rsidP="00087CD6" w:rsidR="001D6D9E" w:rsidRDefault="001D6D9E" w:rsidRPr="00087CD6">
      <w:pPr>
        <w:spacing w:after="279"/>
        <w:ind w:left="709" w:right="236"/>
      </w:pPr>
      <w:r w:rsidRPr="00087CD6">
        <w:t>Dans le cadre de l'aménagement du temps de travail, ces heures majorées s'imputent en tant qu'heures simples sur la durée hebdomadaire de 35 heures ou sur la durée annuelle de 1.607 heures de travail</w:t>
      </w:r>
      <w:r w:rsidR="00180A7D" w:rsidRPr="00087CD6">
        <w:t xml:space="preserve"> en fonction du mode d’organisation du travail mis en œuvre.</w:t>
      </w:r>
    </w:p>
    <w:p w14:paraId="388FA534" w14:textId="3E194FD7" w:rsidP="00087CD6" w:rsidR="0003226E" w:rsidRDefault="0003226E" w:rsidRPr="006A0A2B">
      <w:pPr>
        <w:spacing w:after="279"/>
        <w:ind w:left="709" w:right="236"/>
      </w:pPr>
      <w:r w:rsidRPr="006A0A2B">
        <w:t xml:space="preserve">Pour les salariés soumis à un décompte en jours travaillés, cette majoration est intégrée dans la rémunération forfaitaire </w:t>
      </w:r>
      <w:r w:rsidR="00F61E00" w:rsidRPr="006A0A2B">
        <w:t>conven</w:t>
      </w:r>
      <w:r w:rsidRPr="006A0A2B">
        <w:t>ue dans le cadre de leur convention de forfait en jours.</w:t>
      </w:r>
    </w:p>
    <w:p w14:paraId="31F2BE19" w14:textId="76FAB79A" w:rsidP="00474594" w:rsidR="001471A0" w:rsidRDefault="00737A7F" w:rsidRPr="00D34350">
      <w:pPr>
        <w:pStyle w:val="Titre4"/>
        <w:tabs>
          <w:tab w:pos="851" w:val="clear"/>
        </w:tabs>
        <w:ind w:firstLine="0" w:left="709"/>
        <w:rPr>
          <w:szCs w:val="24"/>
        </w:rPr>
      </w:pPr>
      <w:r w:rsidRPr="00D34350">
        <w:rPr>
          <w:szCs w:val="24"/>
        </w:rPr>
        <w:t xml:space="preserve"> </w:t>
      </w:r>
      <w:bookmarkStart w:id="27" w:name="_Toc65738413"/>
      <w:r w:rsidRPr="00D34350">
        <w:rPr>
          <w:szCs w:val="24"/>
        </w:rPr>
        <w:t>ORGANISATION DES PAUSES DURANT LE TRAVAIL DE NUIT</w:t>
      </w:r>
      <w:bookmarkEnd w:id="27"/>
      <w:r w:rsidRPr="00D34350">
        <w:rPr>
          <w:szCs w:val="24"/>
        </w:rPr>
        <w:t xml:space="preserve"> </w:t>
      </w:r>
    </w:p>
    <w:p w14:paraId="6A64DA83" w14:textId="584D8B7E" w:rsidP="00FF0056" w:rsidR="00FF0056" w:rsidRDefault="00FF0056" w:rsidRPr="00D34350">
      <w:pPr>
        <w:spacing w:after="279"/>
        <w:ind w:left="709" w:right="236"/>
      </w:pPr>
      <w:r w:rsidRPr="00D34350">
        <w:t>Le salarié qui travaillera durant la période de nuit définie à l’article 2.1.6.2 bénéficiera d’une pause de 30 minutes rémunérée. Cette pause est comptée comme du temps de travail effectif.</w:t>
      </w:r>
    </w:p>
    <w:p w14:paraId="73387781" w14:textId="77777777" w:rsidP="00FF0056" w:rsidR="00FF0056" w:rsidRDefault="00FF0056" w:rsidRPr="00D34350">
      <w:pPr>
        <w:spacing w:after="279"/>
        <w:ind w:left="709" w:right="236"/>
      </w:pPr>
      <w:r w:rsidRPr="00D34350">
        <w:t>L’employeur fournira par ailleurs un repas ou, en cas d’impossibilité, servira une prime de panier versée selon la procédure et les modalités en vigueur au sein de l’EPIC LES NUITS DE FOURVIERE au moment de son versement.</w:t>
      </w:r>
    </w:p>
    <w:p w14:paraId="6B65D88B" w14:textId="31ED55E3" w:rsidP="00FF0056" w:rsidR="009A19EA" w:rsidRDefault="001471A0" w:rsidRPr="00D34350">
      <w:pPr>
        <w:spacing w:after="279"/>
        <w:ind w:left="709" w:right="236"/>
      </w:pPr>
      <w:r w:rsidRPr="00D34350">
        <w:lastRenderedPageBreak/>
        <w:t>En sus de la majoration de salaire pour travail de nuit prévue à l’article 2.1.</w:t>
      </w:r>
      <w:r w:rsidR="004B752D" w:rsidRPr="00D34350">
        <w:t>6</w:t>
      </w:r>
      <w:r w:rsidRPr="00D34350">
        <w:t>.3 du présent accord, le salarié pouvant être qualifié de travailleur de nuit bénéficiera</w:t>
      </w:r>
      <w:r w:rsidR="00087CD6" w:rsidRPr="00D34350">
        <w:t xml:space="preserve"> d’une pause de 30 minutes rémunérée. </w:t>
      </w:r>
      <w:r w:rsidR="009A19EA" w:rsidRPr="00D34350">
        <w:t>Cette pause est comptée comme du temps de travail effectif.</w:t>
      </w:r>
    </w:p>
    <w:p w14:paraId="1E191401" w14:textId="77FC4A8E" w:rsidP="00087CD6" w:rsidR="009B6B5D" w:rsidRDefault="004F0C93">
      <w:pPr>
        <w:spacing w:after="279"/>
        <w:ind w:left="709" w:right="236"/>
      </w:pPr>
      <w:r w:rsidRPr="00D34350">
        <w:t>L’employeur fournira par ailleurs un repas ou, en cas d’impossibilité, servira une prime de panie</w:t>
      </w:r>
      <w:r w:rsidR="00087CD6" w:rsidRPr="00D34350">
        <w:t xml:space="preserve">r </w:t>
      </w:r>
      <w:r w:rsidR="00087CD6">
        <w:t>v</w:t>
      </w:r>
      <w:r w:rsidR="009B6B5D" w:rsidRPr="00087CD6">
        <w:t>ersée selon la procédure et les modalités en vigueur au sein de l’EPIC LES NUITS DE FOURVIERE au moment de son versement.</w:t>
      </w:r>
    </w:p>
    <w:p w14:paraId="3486C9A6" w14:textId="3D423BD3" w:rsidP="00D12E99" w:rsidR="001471A0" w:rsidRDefault="00E0613B" w:rsidRPr="00D12E99">
      <w:pPr>
        <w:pStyle w:val="Titre4"/>
        <w:tabs>
          <w:tab w:pos="851" w:val="clear"/>
        </w:tabs>
        <w:ind w:firstLine="0" w:left="709"/>
        <w:rPr>
          <w:szCs w:val="24"/>
        </w:rPr>
      </w:pPr>
      <w:bookmarkStart w:id="28" w:name="_Toc65738414"/>
      <w:r>
        <w:rPr>
          <w:szCs w:val="24"/>
        </w:rPr>
        <w:t>NON CUMUL DES CONTREPARTIES</w:t>
      </w:r>
      <w:bookmarkEnd w:id="28"/>
    </w:p>
    <w:p w14:paraId="2B8F1C53" w14:textId="4A511925" w:rsidP="00C00A92" w:rsidR="00C00A92" w:rsidRDefault="00C00A92" w:rsidRPr="006A0A2B">
      <w:pPr>
        <w:ind w:left="708"/>
        <w:rPr>
          <w:i/>
          <w:iCs/>
          <w:strike/>
        </w:rPr>
      </w:pPr>
      <w:r w:rsidRPr="006A0A2B">
        <w:t>Les dispositions ci-dessus ne pourront en aucun cas se cumuler avec des dispositions résultant d’un accord de branche</w:t>
      </w:r>
      <w:r w:rsidR="00C41FC7" w:rsidRPr="006A0A2B">
        <w:t>.</w:t>
      </w:r>
    </w:p>
    <w:p w14:paraId="57CAE20B" w14:textId="043CB5F5" w:rsidP="00474594" w:rsidR="00474594" w:rsidRDefault="00474594">
      <w:pPr>
        <w:pStyle w:val="Titre3"/>
      </w:pPr>
      <w:bookmarkStart w:id="29" w:name="_Toc65738415"/>
      <w:r w:rsidRPr="00474594">
        <w:t>T</w:t>
      </w:r>
      <w:r w:rsidR="00236038" w:rsidRPr="00474594">
        <w:t>RAVAIL DU DIMANCHE</w:t>
      </w:r>
      <w:bookmarkEnd w:id="29"/>
      <w:r w:rsidR="00236038" w:rsidRPr="00474594">
        <w:t xml:space="preserve"> </w:t>
      </w:r>
    </w:p>
    <w:p w14:paraId="5B090209" w14:textId="6B66DEA4" w:rsidP="00474594" w:rsidR="00BE321E" w:rsidRDefault="00BE321E" w:rsidRPr="006A0A2B">
      <w:pPr>
        <w:ind w:hanging="1" w:left="709" w:right="236"/>
      </w:pPr>
      <w:r w:rsidRPr="006A0A2B">
        <w:t>Chaque salarié bénéficie d'au moins un jour de repos dans la semaine. En raison de l'activité de</w:t>
      </w:r>
      <w:r w:rsidR="00F237F9" w:rsidRPr="006A0A2B">
        <w:t xml:space="preserve"> </w:t>
      </w:r>
      <w:r w:rsidR="00F237F9" w:rsidRPr="00474594">
        <w:t>l’EPIC LES NUITS DE FOURVIERE</w:t>
      </w:r>
      <w:r w:rsidRPr="006A0A2B">
        <w:t>, un salarié peut être amené à travailler le dimanche selon les articles L3132-12 et R3132-5 du Code du travail.</w:t>
      </w:r>
    </w:p>
    <w:p w14:paraId="1524B578" w14:textId="585970CA" w:rsidP="00474594" w:rsidR="004D717E" w:rsidRDefault="004D717E">
      <w:pPr>
        <w:pStyle w:val="Titre3"/>
      </w:pPr>
      <w:bookmarkStart w:id="30" w:name="_Toc65738416"/>
      <w:r w:rsidRPr="00D12E99">
        <w:t xml:space="preserve">CONGES </w:t>
      </w:r>
      <w:r w:rsidR="00C41FC7" w:rsidRPr="00D12E99">
        <w:t xml:space="preserve">PAYES </w:t>
      </w:r>
      <w:r w:rsidRPr="00D12E99">
        <w:t>ANNUEL</w:t>
      </w:r>
      <w:bookmarkEnd w:id="30"/>
    </w:p>
    <w:p w14:paraId="3A7C3EF3" w14:textId="7CCDE416" w:rsidP="00175A7D" w:rsidR="00907AE7" w:rsidRDefault="002F1D30" w:rsidRPr="00D34350">
      <w:pPr>
        <w:pStyle w:val="Titre4"/>
        <w:ind w:hanging="142"/>
        <w:rPr>
          <w:rFonts w:cs="Arial"/>
        </w:rPr>
      </w:pPr>
      <w:bookmarkStart w:id="31" w:name="_Toc65738417"/>
      <w:r w:rsidRPr="00D34350">
        <w:rPr>
          <w:rFonts w:cs="Arial"/>
        </w:rPr>
        <w:t>DECOMTE EN JOURS OUVRES</w:t>
      </w:r>
      <w:bookmarkEnd w:id="31"/>
    </w:p>
    <w:p w14:paraId="117D5393" w14:textId="758506FB" w:rsidP="00D77D5D" w:rsidR="00175A7D" w:rsidRDefault="00907AE7" w:rsidRPr="00C1756F">
      <w:pPr>
        <w:ind w:left="709"/>
        <w:rPr>
          <w:rFonts w:cs="Arial"/>
        </w:rPr>
      </w:pPr>
      <w:r w:rsidRPr="00D34350">
        <w:rPr>
          <w:rFonts w:cs="Arial"/>
        </w:rPr>
        <w:t xml:space="preserve">Les parties </w:t>
      </w:r>
      <w:r w:rsidR="00175A7D" w:rsidRPr="00D34350">
        <w:rPr>
          <w:rFonts w:cs="Arial"/>
        </w:rPr>
        <w:t>r</w:t>
      </w:r>
      <w:r w:rsidRPr="00D34350">
        <w:rPr>
          <w:rFonts w:cs="Arial"/>
        </w:rPr>
        <w:t>appelle</w:t>
      </w:r>
      <w:r w:rsidR="00175A7D" w:rsidRPr="00D34350">
        <w:rPr>
          <w:rFonts w:cs="Arial"/>
        </w:rPr>
        <w:t>nt</w:t>
      </w:r>
      <w:r w:rsidRPr="00D34350">
        <w:rPr>
          <w:rFonts w:cs="Arial"/>
        </w:rPr>
        <w:t xml:space="preserve"> que les congés payés sont décomptés en jours ouvrés les salariés bénéficient </w:t>
      </w:r>
      <w:r w:rsidRPr="00C1756F">
        <w:rPr>
          <w:rFonts w:cs="Arial"/>
        </w:rPr>
        <w:t>ainsi de 25 jours ouvrés de congés payés pour une période de référence complète</w:t>
      </w:r>
      <w:r w:rsidR="00175A7D" w:rsidRPr="00C1756F">
        <w:rPr>
          <w:rFonts w:cs="Arial"/>
        </w:rPr>
        <w:t>.</w:t>
      </w:r>
    </w:p>
    <w:p w14:paraId="58DB1764" w14:textId="4D73C8CC" w:rsidP="00D77D5D" w:rsidR="00907AE7" w:rsidRDefault="00175A7D" w:rsidRPr="00C1756F">
      <w:pPr>
        <w:ind w:left="709"/>
        <w:rPr>
          <w:rFonts w:cs="Arial"/>
        </w:rPr>
      </w:pPr>
      <w:r w:rsidRPr="00C1756F">
        <w:rPr>
          <w:rFonts w:cs="Arial"/>
        </w:rPr>
        <w:t>D</w:t>
      </w:r>
      <w:r w:rsidR="00907AE7" w:rsidRPr="00C1756F">
        <w:rPr>
          <w:rFonts w:cs="Arial"/>
        </w:rPr>
        <w:t>ans l'hypothèse o</w:t>
      </w:r>
      <w:r w:rsidRPr="00C1756F">
        <w:rPr>
          <w:rFonts w:cs="Arial"/>
        </w:rPr>
        <w:t>ù</w:t>
      </w:r>
      <w:r w:rsidR="00907AE7" w:rsidRPr="00C1756F">
        <w:rPr>
          <w:rFonts w:cs="Arial"/>
        </w:rPr>
        <w:t xml:space="preserve"> la période de congé comporterait un jour férié positionné sur un jour </w:t>
      </w:r>
      <w:r w:rsidR="00D34350" w:rsidRPr="00C1756F">
        <w:rPr>
          <w:rFonts w:cs="Arial"/>
        </w:rPr>
        <w:t>ouvré</w:t>
      </w:r>
      <w:r w:rsidR="00907AE7" w:rsidRPr="00C1756F">
        <w:rPr>
          <w:rFonts w:cs="Arial"/>
        </w:rPr>
        <w:t xml:space="preserve"> </w:t>
      </w:r>
      <w:r w:rsidR="00A213A6" w:rsidRPr="00C1756F">
        <w:rPr>
          <w:rFonts w:cs="Arial"/>
        </w:rPr>
        <w:t>(</w:t>
      </w:r>
      <w:r w:rsidR="00907AE7" w:rsidRPr="00C1756F">
        <w:rPr>
          <w:rFonts w:cs="Arial"/>
        </w:rPr>
        <w:t xml:space="preserve">lundi au </w:t>
      </w:r>
      <w:r w:rsidR="00D34350" w:rsidRPr="00C1756F">
        <w:rPr>
          <w:rFonts w:cs="Arial"/>
        </w:rPr>
        <w:t>vendredi</w:t>
      </w:r>
      <w:r w:rsidR="00A213A6" w:rsidRPr="00C1756F">
        <w:rPr>
          <w:rFonts w:cs="Arial"/>
        </w:rPr>
        <w:t>)</w:t>
      </w:r>
      <w:r w:rsidRPr="00C1756F">
        <w:rPr>
          <w:rFonts w:cs="Arial"/>
        </w:rPr>
        <w:t>,</w:t>
      </w:r>
      <w:r w:rsidR="00907AE7" w:rsidRPr="00C1756F">
        <w:rPr>
          <w:rFonts w:cs="Arial"/>
        </w:rPr>
        <w:t xml:space="preserve"> </w:t>
      </w:r>
      <w:r w:rsidR="00D72198" w:rsidRPr="00C1756F">
        <w:rPr>
          <w:rFonts w:cs="Arial"/>
        </w:rPr>
        <w:t xml:space="preserve">ce jour ne sera pas pris en compte dans le nombre de jours de congés payés consommés par le salarié </w:t>
      </w:r>
    </w:p>
    <w:p w14:paraId="5432ECB5" w14:textId="4E5A02AA" w:rsidP="002F1D30" w:rsidR="00D72198" w:rsidRDefault="002F1D30" w:rsidRPr="00C1756F">
      <w:pPr>
        <w:pStyle w:val="Titre4"/>
        <w:ind w:hanging="142"/>
        <w:rPr>
          <w:rFonts w:cs="Arial"/>
        </w:rPr>
      </w:pPr>
      <w:bookmarkStart w:id="32" w:name="_Toc65738418"/>
      <w:r w:rsidRPr="00C1756F">
        <w:rPr>
          <w:rFonts w:cs="Arial"/>
        </w:rPr>
        <w:t>PERIODE D’ACQUISITION</w:t>
      </w:r>
      <w:bookmarkEnd w:id="32"/>
    </w:p>
    <w:p w14:paraId="139A4365" w14:textId="1D1B926F" w:rsidP="00175A7D" w:rsidR="00D72198" w:rsidRDefault="00D72198" w:rsidRPr="00D34350">
      <w:pPr>
        <w:ind w:left="708"/>
        <w:rPr>
          <w:rFonts w:cs="Arial"/>
        </w:rPr>
      </w:pPr>
      <w:r w:rsidRPr="00D34350">
        <w:rPr>
          <w:rFonts w:cs="Arial"/>
        </w:rPr>
        <w:t xml:space="preserve">En application des dispositions de l'article </w:t>
      </w:r>
      <w:r w:rsidR="00175A7D" w:rsidRPr="00D34350">
        <w:rPr>
          <w:rFonts w:cs="Arial"/>
        </w:rPr>
        <w:t>L</w:t>
      </w:r>
      <w:r w:rsidRPr="00D34350">
        <w:rPr>
          <w:rFonts w:cs="Arial"/>
        </w:rPr>
        <w:t>3141-11 du code du travail</w:t>
      </w:r>
      <w:r w:rsidR="00175A7D" w:rsidRPr="00D34350">
        <w:rPr>
          <w:rFonts w:cs="Arial"/>
        </w:rPr>
        <w:t>,</w:t>
      </w:r>
      <w:r w:rsidRPr="00D34350">
        <w:rPr>
          <w:rFonts w:cs="Arial"/>
        </w:rPr>
        <w:t xml:space="preserve"> les parties conviennent que la période d'acquisition des congés payés démarre le </w:t>
      </w:r>
      <w:r w:rsidR="00175A7D" w:rsidRPr="00D34350">
        <w:rPr>
          <w:rFonts w:cs="Arial"/>
        </w:rPr>
        <w:t>1</w:t>
      </w:r>
      <w:r w:rsidR="00175A7D" w:rsidRPr="00D34350">
        <w:rPr>
          <w:rFonts w:cs="Arial"/>
          <w:vertAlign w:val="superscript"/>
        </w:rPr>
        <w:t>er</w:t>
      </w:r>
      <w:r w:rsidR="00175A7D" w:rsidRPr="00D34350">
        <w:rPr>
          <w:rFonts w:cs="Arial"/>
        </w:rPr>
        <w:t xml:space="preserve"> </w:t>
      </w:r>
      <w:r w:rsidRPr="00D34350">
        <w:rPr>
          <w:rFonts w:cs="Arial"/>
        </w:rPr>
        <w:t>septembre de l’année n-1 et se termine le 31 août de l'année suivante</w:t>
      </w:r>
      <w:r w:rsidR="00175A7D" w:rsidRPr="00D34350">
        <w:rPr>
          <w:rFonts w:cs="Arial"/>
        </w:rPr>
        <w:t>.</w:t>
      </w:r>
    </w:p>
    <w:p w14:paraId="3F0B85A2" w14:textId="1E57E69F" w:rsidP="00175A7D" w:rsidR="00D72198" w:rsidRDefault="00D72198" w:rsidRPr="00D34350">
      <w:pPr>
        <w:ind w:firstLine="708" w:left="0"/>
        <w:rPr>
          <w:rFonts w:cs="Arial"/>
        </w:rPr>
      </w:pPr>
      <w:r w:rsidRPr="00D34350">
        <w:rPr>
          <w:rFonts w:cs="Arial"/>
        </w:rPr>
        <w:t xml:space="preserve">Les jours de congés payés sont crédités le </w:t>
      </w:r>
      <w:r w:rsidR="00175A7D" w:rsidRPr="00D34350">
        <w:rPr>
          <w:rFonts w:cs="Arial"/>
        </w:rPr>
        <w:t>1</w:t>
      </w:r>
      <w:r w:rsidR="00175A7D" w:rsidRPr="00D34350">
        <w:rPr>
          <w:rFonts w:cs="Arial"/>
          <w:vertAlign w:val="superscript"/>
        </w:rPr>
        <w:t>er</w:t>
      </w:r>
      <w:r w:rsidR="00175A7D" w:rsidRPr="00D34350">
        <w:rPr>
          <w:rFonts w:cs="Arial"/>
        </w:rPr>
        <w:t xml:space="preserve"> </w:t>
      </w:r>
      <w:r w:rsidRPr="00D34350">
        <w:rPr>
          <w:rFonts w:cs="Arial"/>
        </w:rPr>
        <w:t>septembre de la période d'acquisition</w:t>
      </w:r>
      <w:r w:rsidR="00175A7D" w:rsidRPr="00D34350">
        <w:rPr>
          <w:rFonts w:cs="Arial"/>
        </w:rPr>
        <w:t>.</w:t>
      </w:r>
    </w:p>
    <w:p w14:paraId="2D372858" w14:textId="5B57CB98" w:rsidP="00175A7D" w:rsidR="00175A7D" w:rsidRDefault="00175A7D" w:rsidRPr="00D34350">
      <w:pPr>
        <w:ind w:left="708"/>
        <w:rPr>
          <w:rFonts w:cs="Arial"/>
        </w:rPr>
      </w:pPr>
      <w:r w:rsidRPr="00D34350">
        <w:rPr>
          <w:rFonts w:cs="Arial"/>
        </w:rPr>
        <w:t>Les parties conviennent que la première période d’application de la nouvelle période d’acquisition des congés démarrera le 1</w:t>
      </w:r>
      <w:r w:rsidRPr="00D34350">
        <w:rPr>
          <w:rFonts w:cs="Arial"/>
          <w:vertAlign w:val="superscript"/>
        </w:rPr>
        <w:t>er</w:t>
      </w:r>
      <w:r w:rsidRPr="00D34350">
        <w:rPr>
          <w:rFonts w:cs="Arial"/>
        </w:rPr>
        <w:t xml:space="preserve"> septembre 2020.</w:t>
      </w:r>
    </w:p>
    <w:p w14:paraId="14100426" w14:textId="70ABA6AC" w:rsidP="002F1D30" w:rsidR="00D72198" w:rsidRDefault="002F1D30" w:rsidRPr="00A727C1">
      <w:pPr>
        <w:pStyle w:val="Titre4"/>
        <w:ind w:hanging="142"/>
        <w:rPr>
          <w:rFonts w:cs="Arial"/>
        </w:rPr>
      </w:pPr>
      <w:bookmarkStart w:id="33" w:name="_Toc65738419"/>
      <w:r w:rsidRPr="00A727C1">
        <w:rPr>
          <w:rFonts w:cs="Arial"/>
        </w:rPr>
        <w:lastRenderedPageBreak/>
        <w:t>PERIODE TRANSITOIRE</w:t>
      </w:r>
      <w:bookmarkEnd w:id="33"/>
    </w:p>
    <w:p w14:paraId="1772C93D" w14:textId="77777777" w:rsidP="00D77D5D" w:rsidR="00175A7D" w:rsidRDefault="00175A7D" w:rsidRPr="00A727C1">
      <w:pPr>
        <w:ind w:left="709"/>
        <w:rPr>
          <w:rFonts w:cs="Arial"/>
        </w:rPr>
      </w:pPr>
      <w:r w:rsidRPr="00A727C1">
        <w:rPr>
          <w:rFonts w:cs="Arial"/>
        </w:rPr>
        <w:t>L</w:t>
      </w:r>
      <w:r w:rsidR="00D72198" w:rsidRPr="00A727C1">
        <w:rPr>
          <w:rFonts w:cs="Arial"/>
        </w:rPr>
        <w:t xml:space="preserve">e changement de période d'acquisition des congés payés </w:t>
      </w:r>
      <w:r w:rsidRPr="00A727C1">
        <w:rPr>
          <w:rFonts w:cs="Arial"/>
        </w:rPr>
        <w:t xml:space="preserve">a </w:t>
      </w:r>
      <w:r w:rsidR="00D72198" w:rsidRPr="00A727C1">
        <w:rPr>
          <w:rFonts w:cs="Arial"/>
        </w:rPr>
        <w:t xml:space="preserve">pour conséquence </w:t>
      </w:r>
      <w:r w:rsidRPr="00A727C1">
        <w:rPr>
          <w:rFonts w:cs="Arial"/>
        </w:rPr>
        <w:t xml:space="preserve">pour la </w:t>
      </w:r>
      <w:r w:rsidR="00D72198" w:rsidRPr="00A727C1">
        <w:rPr>
          <w:rFonts w:cs="Arial"/>
        </w:rPr>
        <w:t xml:space="preserve">première période d'application de la nouvelle période d'acquisition des congés de générer une situation exceptionnelle de cumul des congés les salariés ayant acquis : </w:t>
      </w:r>
    </w:p>
    <w:p w14:paraId="3B565804" w14:textId="62DEAE7D" w:rsidP="00D77D5D" w:rsidR="00181891" w:rsidRDefault="00175A7D" w:rsidRPr="00A727C1">
      <w:pPr>
        <w:ind w:left="709"/>
        <w:rPr>
          <w:rFonts w:cs="Arial"/>
        </w:rPr>
      </w:pPr>
      <w:r w:rsidRPr="00A727C1">
        <w:rPr>
          <w:rFonts w:cs="Arial"/>
        </w:rPr>
        <w:t>-</w:t>
      </w:r>
      <w:r w:rsidR="00D72198" w:rsidRPr="00A727C1">
        <w:rPr>
          <w:rFonts w:cs="Arial"/>
        </w:rPr>
        <w:t>des jours de congé</w:t>
      </w:r>
      <w:r w:rsidRPr="00A727C1">
        <w:rPr>
          <w:rFonts w:cs="Arial"/>
        </w:rPr>
        <w:t>s</w:t>
      </w:r>
      <w:r w:rsidR="00D72198" w:rsidRPr="00A727C1">
        <w:rPr>
          <w:rFonts w:cs="Arial"/>
        </w:rPr>
        <w:t xml:space="preserve"> au titre de la période juin 2019</w:t>
      </w:r>
      <w:r w:rsidRPr="00A727C1">
        <w:rPr>
          <w:rFonts w:cs="Arial"/>
        </w:rPr>
        <w:t>-</w:t>
      </w:r>
      <w:r w:rsidR="00D72198" w:rsidRPr="00A727C1">
        <w:rPr>
          <w:rFonts w:cs="Arial"/>
        </w:rPr>
        <w:t xml:space="preserve">mai 2020 à prendre avant le 31 mai 2021 qui pourrait ne pas tous avoir été consommé avant le 31 </w:t>
      </w:r>
      <w:r w:rsidR="00181891" w:rsidRPr="00A727C1">
        <w:rPr>
          <w:rFonts w:cs="Arial"/>
        </w:rPr>
        <w:t xml:space="preserve">août </w:t>
      </w:r>
      <w:r w:rsidR="00D72198" w:rsidRPr="00A727C1">
        <w:rPr>
          <w:rFonts w:cs="Arial"/>
        </w:rPr>
        <w:t>2020</w:t>
      </w:r>
      <w:r w:rsidR="00181891" w:rsidRPr="00A727C1">
        <w:rPr>
          <w:rFonts w:cs="Arial"/>
        </w:rPr>
        <w:t> ;</w:t>
      </w:r>
    </w:p>
    <w:p w14:paraId="109945DF" w14:textId="7FF4F6D7" w:rsidP="00D77D5D" w:rsidR="00D72198" w:rsidRDefault="00181891" w:rsidRPr="00A727C1">
      <w:pPr>
        <w:ind w:left="709"/>
        <w:rPr>
          <w:rFonts w:cs="Arial"/>
        </w:rPr>
      </w:pPr>
      <w:r w:rsidRPr="00A727C1">
        <w:rPr>
          <w:rFonts w:cs="Arial"/>
        </w:rPr>
        <w:t>-</w:t>
      </w:r>
      <w:r w:rsidR="00D72198" w:rsidRPr="00A727C1">
        <w:rPr>
          <w:rFonts w:cs="Arial"/>
        </w:rPr>
        <w:t>des droits au cours de la période j</w:t>
      </w:r>
      <w:r w:rsidRPr="00A727C1">
        <w:rPr>
          <w:rFonts w:cs="Arial"/>
        </w:rPr>
        <w:t xml:space="preserve">uin/août </w:t>
      </w:r>
      <w:r w:rsidR="00D72198" w:rsidRPr="00A727C1">
        <w:rPr>
          <w:rFonts w:cs="Arial"/>
        </w:rPr>
        <w:t>2020 qui aurait été à prendre entre juin 20</w:t>
      </w:r>
      <w:r w:rsidRPr="00A727C1">
        <w:rPr>
          <w:rFonts w:cs="Arial"/>
        </w:rPr>
        <w:t>20 et mai 2021.</w:t>
      </w:r>
      <w:r w:rsidR="00D72198" w:rsidRPr="00A727C1">
        <w:rPr>
          <w:rFonts w:cs="Arial"/>
        </w:rPr>
        <w:t xml:space="preserve"> </w:t>
      </w:r>
    </w:p>
    <w:p w14:paraId="7B2EC614" w14:textId="5005CC73" w:rsidP="00D77D5D" w:rsidR="00181891" w:rsidRDefault="00410F44" w:rsidRPr="00A727C1">
      <w:pPr>
        <w:ind w:left="709"/>
        <w:rPr>
          <w:rFonts w:cs="Arial"/>
        </w:rPr>
      </w:pPr>
      <w:r w:rsidRPr="00A727C1">
        <w:rPr>
          <w:rFonts w:cs="Arial"/>
        </w:rPr>
        <w:t xml:space="preserve">Les parties conviennent que l'utilisation des congés payés acquis au titre de l'ancienne période de référence congés payés </w:t>
      </w:r>
      <w:r w:rsidR="00181891" w:rsidRPr="00A727C1">
        <w:rPr>
          <w:rFonts w:cs="Arial"/>
        </w:rPr>
        <w:t>( CP « </w:t>
      </w:r>
      <w:r w:rsidRPr="00A727C1">
        <w:rPr>
          <w:rFonts w:cs="Arial"/>
        </w:rPr>
        <w:t>ancien</w:t>
      </w:r>
      <w:r w:rsidR="00181891" w:rsidRPr="00A727C1">
        <w:rPr>
          <w:rFonts w:cs="Arial"/>
        </w:rPr>
        <w:t> », c</w:t>
      </w:r>
      <w:r w:rsidRPr="00A727C1">
        <w:rPr>
          <w:rFonts w:cs="Arial"/>
        </w:rPr>
        <w:t xml:space="preserve">'est-à-dire ceux acquis et non pris au 31 </w:t>
      </w:r>
      <w:r w:rsidR="00181891" w:rsidRPr="00A727C1">
        <w:rPr>
          <w:rFonts w:cs="Arial"/>
        </w:rPr>
        <w:t>août 2</w:t>
      </w:r>
      <w:r w:rsidRPr="00A727C1">
        <w:rPr>
          <w:rFonts w:cs="Arial"/>
        </w:rPr>
        <w:t>020</w:t>
      </w:r>
      <w:r w:rsidR="00181891" w:rsidRPr="00A727C1">
        <w:rPr>
          <w:rFonts w:cs="Arial"/>
        </w:rPr>
        <w:t>)</w:t>
      </w:r>
      <w:r w:rsidRPr="00A727C1">
        <w:rPr>
          <w:rFonts w:cs="Arial"/>
        </w:rPr>
        <w:t xml:space="preserve"> sera géré sur une période de transition </w:t>
      </w:r>
      <w:r w:rsidR="00181891" w:rsidRPr="00A727C1">
        <w:rPr>
          <w:rFonts w:cs="Arial"/>
        </w:rPr>
        <w:t xml:space="preserve">de </w:t>
      </w:r>
      <w:r w:rsidR="00353D64" w:rsidRPr="00A727C1">
        <w:rPr>
          <w:rFonts w:cs="Arial"/>
        </w:rPr>
        <w:t>2</w:t>
      </w:r>
      <w:r w:rsidR="00181891" w:rsidRPr="00A727C1">
        <w:rPr>
          <w:rFonts w:cs="Arial"/>
        </w:rPr>
        <w:t xml:space="preserve"> années</w:t>
      </w:r>
      <w:r w:rsidR="00353D64" w:rsidRPr="00A727C1">
        <w:rPr>
          <w:rFonts w:cs="Arial"/>
        </w:rPr>
        <w:t xml:space="preserve"> </w:t>
      </w:r>
      <w:r w:rsidRPr="00A727C1">
        <w:rPr>
          <w:rFonts w:cs="Arial"/>
        </w:rPr>
        <w:t xml:space="preserve">afin de permettre un retour à la normale au plus tard le 31 </w:t>
      </w:r>
      <w:r w:rsidR="00181891" w:rsidRPr="00A727C1">
        <w:rPr>
          <w:rFonts w:cs="Arial"/>
        </w:rPr>
        <w:t>août 202</w:t>
      </w:r>
      <w:r w:rsidR="001509D8" w:rsidRPr="00A727C1">
        <w:rPr>
          <w:rFonts w:cs="Arial"/>
        </w:rPr>
        <w:t>3</w:t>
      </w:r>
      <w:r w:rsidR="00181891" w:rsidRPr="00A727C1">
        <w:rPr>
          <w:rFonts w:cs="Arial"/>
        </w:rPr>
        <w:t xml:space="preserve">. Les </w:t>
      </w:r>
      <w:r w:rsidRPr="00A727C1">
        <w:rPr>
          <w:rFonts w:cs="Arial"/>
        </w:rPr>
        <w:t>congés payés anciens figureront dans un compteur spécifique à part sur le bulletin de paye des salariés concernés</w:t>
      </w:r>
      <w:r w:rsidR="00181891" w:rsidRPr="00A727C1">
        <w:rPr>
          <w:rFonts w:cs="Arial"/>
        </w:rPr>
        <w:t>.</w:t>
      </w:r>
    </w:p>
    <w:p w14:paraId="6C45D359" w14:textId="447AC37A" w:rsidP="00D77D5D" w:rsidR="00181891" w:rsidRDefault="00181891" w:rsidRPr="00A727C1">
      <w:pPr>
        <w:ind w:left="709"/>
        <w:rPr>
          <w:rFonts w:ascii="Tahoma" w:cs="Arial" w:hAnsi="Tahoma"/>
        </w:rPr>
      </w:pPr>
      <w:r w:rsidRPr="00A727C1">
        <w:rPr>
          <w:rFonts w:cs="Arial"/>
        </w:rPr>
        <w:t>C</w:t>
      </w:r>
      <w:r w:rsidR="00410F44" w:rsidRPr="00A727C1">
        <w:rPr>
          <w:rFonts w:cs="Arial"/>
        </w:rPr>
        <w:t>haque salarié sera informé par la direction du reliquat des congés payés à prendre au cours de</w:t>
      </w:r>
      <w:r w:rsidRPr="00A727C1">
        <w:rPr>
          <w:rFonts w:cs="Arial"/>
        </w:rPr>
        <w:t xml:space="preserve"> la période septembre</w:t>
      </w:r>
      <w:r w:rsidR="001509D8" w:rsidRPr="00A727C1">
        <w:rPr>
          <w:rFonts w:cs="Arial"/>
        </w:rPr>
        <w:t xml:space="preserve"> 2020</w:t>
      </w:r>
      <w:r w:rsidRPr="00A727C1">
        <w:rPr>
          <w:rFonts w:cs="Arial"/>
        </w:rPr>
        <w:t>/août 2021</w:t>
      </w:r>
      <w:r w:rsidR="001509D8" w:rsidRPr="00A727C1">
        <w:rPr>
          <w:rFonts w:cs="Arial"/>
        </w:rPr>
        <w:t xml:space="preserve">, </w:t>
      </w:r>
      <w:r w:rsidRPr="00A727C1">
        <w:rPr>
          <w:rFonts w:cs="Arial"/>
        </w:rPr>
        <w:t>septembre</w:t>
      </w:r>
      <w:r w:rsidR="001509D8" w:rsidRPr="00A727C1">
        <w:rPr>
          <w:rFonts w:cs="Arial"/>
        </w:rPr>
        <w:t xml:space="preserve"> 2021</w:t>
      </w:r>
      <w:r w:rsidRPr="00A727C1">
        <w:rPr>
          <w:rFonts w:cs="Arial"/>
        </w:rPr>
        <w:t>/août 20</w:t>
      </w:r>
      <w:r w:rsidR="00410F44" w:rsidRPr="00A727C1">
        <w:rPr>
          <w:rFonts w:cs="Arial"/>
        </w:rPr>
        <w:t>22</w:t>
      </w:r>
      <w:r w:rsidR="001509D8" w:rsidRPr="00A727C1">
        <w:rPr>
          <w:rFonts w:cs="Arial"/>
        </w:rPr>
        <w:t>, septembre 2022/août 2023</w:t>
      </w:r>
      <w:r w:rsidRPr="00A727C1">
        <w:rPr>
          <w:rFonts w:ascii="Tahoma" w:cs="Arial" w:hAnsi="Tahoma"/>
        </w:rPr>
        <w:t>.</w:t>
      </w:r>
    </w:p>
    <w:p w14:paraId="23849612" w14:textId="2C1FFDE1" w:rsidP="00D77D5D" w:rsidR="00181891" w:rsidRDefault="00181891" w:rsidRPr="00A727C1">
      <w:pPr>
        <w:ind w:left="709"/>
        <w:rPr>
          <w:rFonts w:ascii="Tahoma" w:cs="Arial" w:hAnsi="Tahoma"/>
        </w:rPr>
      </w:pPr>
      <w:r w:rsidRPr="00A727C1">
        <w:rPr>
          <w:rFonts w:cs="Arial"/>
        </w:rPr>
        <w:t>C</w:t>
      </w:r>
      <w:r w:rsidR="00410F44" w:rsidRPr="00A727C1">
        <w:rPr>
          <w:rFonts w:cs="Arial"/>
        </w:rPr>
        <w:t>haque salarié pourra utiliser les congés payés anciens selon son propre rythme</w:t>
      </w:r>
      <w:r w:rsidR="001509D8" w:rsidRPr="00A727C1">
        <w:rPr>
          <w:rFonts w:cs="Arial"/>
        </w:rPr>
        <w:t>,</w:t>
      </w:r>
      <w:r w:rsidR="00410F44" w:rsidRPr="00A727C1">
        <w:rPr>
          <w:rFonts w:cs="Arial"/>
        </w:rPr>
        <w:t xml:space="preserve"> y compris intégralement</w:t>
      </w:r>
      <w:r w:rsidRPr="00A727C1">
        <w:rPr>
          <w:rFonts w:cs="Arial"/>
        </w:rPr>
        <w:t>,</w:t>
      </w:r>
      <w:r w:rsidR="00410F44" w:rsidRPr="00A727C1">
        <w:rPr>
          <w:rFonts w:cs="Arial"/>
        </w:rPr>
        <w:t xml:space="preserve"> d</w:t>
      </w:r>
      <w:r w:rsidRPr="00A727C1">
        <w:rPr>
          <w:rFonts w:cs="Arial"/>
        </w:rPr>
        <w:t xml:space="preserve">ès </w:t>
      </w:r>
      <w:r w:rsidR="00410F44" w:rsidRPr="00A727C1">
        <w:rPr>
          <w:rFonts w:cs="Arial"/>
        </w:rPr>
        <w:t>2021</w:t>
      </w:r>
      <w:r w:rsidR="001509D8" w:rsidRPr="00A727C1">
        <w:rPr>
          <w:rFonts w:cs="Arial"/>
        </w:rPr>
        <w:t>, sous la réserve ci-après</w:t>
      </w:r>
      <w:r w:rsidRPr="00A727C1">
        <w:rPr>
          <w:rFonts w:ascii="Tahoma" w:cs="Arial" w:hAnsi="Tahoma"/>
        </w:rPr>
        <w:t>.</w:t>
      </w:r>
    </w:p>
    <w:p w14:paraId="76FCF912" w14:textId="572550A8" w:rsidP="00D77D5D" w:rsidR="001509D8" w:rsidRDefault="001509D8" w:rsidRPr="00A727C1">
      <w:pPr>
        <w:ind w:left="709"/>
        <w:rPr>
          <w:rFonts w:cs="Arial"/>
        </w:rPr>
      </w:pPr>
      <w:r w:rsidRPr="00A727C1">
        <w:rPr>
          <w:rFonts w:cs="Arial"/>
        </w:rPr>
        <w:t>E</w:t>
      </w:r>
      <w:r w:rsidR="00410F44" w:rsidRPr="00A727C1">
        <w:rPr>
          <w:rFonts w:cs="Arial"/>
        </w:rPr>
        <w:t>n tout état de cause</w:t>
      </w:r>
      <w:r w:rsidRPr="00A727C1">
        <w:rPr>
          <w:rFonts w:cs="Arial"/>
        </w:rPr>
        <w:t>,</w:t>
      </w:r>
      <w:r w:rsidR="00410F44" w:rsidRPr="00A727C1">
        <w:rPr>
          <w:rFonts w:cs="Arial"/>
        </w:rPr>
        <w:t xml:space="preserve"> le solde des congés payés </w:t>
      </w:r>
      <w:r w:rsidRPr="00A727C1">
        <w:rPr>
          <w:rFonts w:cs="Arial"/>
        </w:rPr>
        <w:t>« </w:t>
      </w:r>
      <w:r w:rsidR="00410F44" w:rsidRPr="00A727C1">
        <w:rPr>
          <w:rFonts w:cs="Arial"/>
        </w:rPr>
        <w:t>anciens</w:t>
      </w:r>
      <w:r w:rsidRPr="00A727C1">
        <w:rPr>
          <w:rFonts w:cs="Arial"/>
        </w:rPr>
        <w:t> »</w:t>
      </w:r>
      <w:r w:rsidR="00410F44" w:rsidRPr="00A727C1">
        <w:rPr>
          <w:rFonts w:cs="Arial"/>
        </w:rPr>
        <w:t xml:space="preserve"> non pris pour les salariés concernés ne</w:t>
      </w:r>
      <w:r w:rsidR="0023461F" w:rsidRPr="00A727C1">
        <w:rPr>
          <w:rFonts w:cs="Arial"/>
        </w:rPr>
        <w:t xml:space="preserve"> </w:t>
      </w:r>
      <w:r w:rsidR="00410F44" w:rsidRPr="00A727C1">
        <w:rPr>
          <w:rFonts w:cs="Arial"/>
        </w:rPr>
        <w:t>devra pas être supérieur à</w:t>
      </w:r>
      <w:r w:rsidRPr="00A727C1">
        <w:rPr>
          <w:rFonts w:cs="Arial"/>
        </w:rPr>
        <w:t> :</w:t>
      </w:r>
    </w:p>
    <w:p w14:paraId="2F6D831E" w14:textId="38540EE8" w:rsidP="00D77D5D" w:rsidR="001509D8" w:rsidRDefault="001509D8" w:rsidRPr="00A727C1">
      <w:pPr>
        <w:ind w:left="709"/>
        <w:rPr>
          <w:rFonts w:cs="Arial"/>
        </w:rPr>
      </w:pPr>
      <w:r w:rsidRPr="00A727C1">
        <w:rPr>
          <w:rFonts w:cs="Arial"/>
        </w:rPr>
        <w:t>-</w:t>
      </w:r>
      <w:r w:rsidR="00A727C1" w:rsidRPr="00A727C1">
        <w:rPr>
          <w:rFonts w:cs="Arial"/>
        </w:rPr>
        <w:t xml:space="preserve"> 3 </w:t>
      </w:r>
      <w:r w:rsidR="00410F44" w:rsidRPr="00A727C1">
        <w:rPr>
          <w:rFonts w:cs="Arial"/>
        </w:rPr>
        <w:t>jour</w:t>
      </w:r>
      <w:r w:rsidRPr="00A727C1">
        <w:rPr>
          <w:rFonts w:cs="Arial"/>
        </w:rPr>
        <w:t>s</w:t>
      </w:r>
      <w:r w:rsidR="00410F44" w:rsidRPr="00A727C1">
        <w:rPr>
          <w:rFonts w:cs="Arial"/>
        </w:rPr>
        <w:t xml:space="preserve"> ouvré</w:t>
      </w:r>
      <w:r w:rsidRPr="00A727C1">
        <w:rPr>
          <w:rFonts w:cs="Arial"/>
        </w:rPr>
        <w:t>s</w:t>
      </w:r>
      <w:r w:rsidR="00410F44" w:rsidRPr="00A727C1">
        <w:rPr>
          <w:rFonts w:cs="Arial"/>
        </w:rPr>
        <w:t xml:space="preserve"> au 31/</w:t>
      </w:r>
      <w:r w:rsidRPr="00A727C1">
        <w:rPr>
          <w:rFonts w:cs="Arial"/>
        </w:rPr>
        <w:t>08</w:t>
      </w:r>
      <w:r w:rsidR="00410F44" w:rsidRPr="00A727C1">
        <w:rPr>
          <w:rFonts w:cs="Arial"/>
        </w:rPr>
        <w:t>/202</w:t>
      </w:r>
      <w:r w:rsidRPr="00A727C1">
        <w:rPr>
          <w:rFonts w:cs="Arial"/>
        </w:rPr>
        <w:t>1;</w:t>
      </w:r>
    </w:p>
    <w:p w14:paraId="32B3FDE6" w14:textId="466083DB" w:rsidP="001509D8" w:rsidR="001509D8" w:rsidRDefault="001509D8" w:rsidRPr="00A727C1">
      <w:pPr>
        <w:ind w:left="709"/>
        <w:rPr>
          <w:rFonts w:cs="Arial"/>
        </w:rPr>
      </w:pPr>
      <w:r w:rsidRPr="00A727C1">
        <w:rPr>
          <w:rFonts w:cs="Arial"/>
        </w:rPr>
        <w:t>- 0 jours ouvrés au 31/08/202</w:t>
      </w:r>
      <w:r w:rsidR="00A727C1" w:rsidRPr="00A727C1">
        <w:rPr>
          <w:rFonts w:cs="Arial"/>
        </w:rPr>
        <w:t>2</w:t>
      </w:r>
      <w:r w:rsidRPr="00A727C1">
        <w:rPr>
          <w:rFonts w:cs="Arial"/>
        </w:rPr>
        <w:t xml:space="preserve"> (sous réserve des cas exceptionnels de report mentionnés ci-dessous </w:t>
      </w:r>
      <w:r w:rsidR="00A213A6" w:rsidRPr="00A727C1">
        <w:rPr>
          <w:rFonts w:cs="Arial"/>
        </w:rPr>
        <w:t>)</w:t>
      </w:r>
      <w:r w:rsidRPr="00A727C1">
        <w:rPr>
          <w:rFonts w:cs="Arial"/>
        </w:rPr>
        <w:t>;</w:t>
      </w:r>
    </w:p>
    <w:p w14:paraId="7E5DEABB" w14:textId="401CF8E0" w:rsidP="00D77D5D" w:rsidR="001509D8" w:rsidRDefault="0023461F" w:rsidRPr="00A727C1">
      <w:pPr>
        <w:ind w:left="709"/>
        <w:rPr>
          <w:rFonts w:cs="Arial"/>
        </w:rPr>
      </w:pPr>
      <w:r w:rsidRPr="00A727C1">
        <w:rPr>
          <w:rFonts w:cs="Arial"/>
        </w:rPr>
        <w:t>Les congés payés acquis au titre de la période d'acquisition du 1</w:t>
      </w:r>
      <w:r w:rsidRPr="00A727C1">
        <w:rPr>
          <w:rFonts w:cs="Arial"/>
          <w:vertAlign w:val="superscript"/>
        </w:rPr>
        <w:t>er</w:t>
      </w:r>
      <w:r w:rsidRPr="00A727C1">
        <w:rPr>
          <w:rFonts w:cs="Arial"/>
        </w:rPr>
        <w:t xml:space="preserve"> septembre au 31 août 2021 devront être pris selon les règles en vigueur dans l'accord </w:t>
      </w:r>
    </w:p>
    <w:p w14:paraId="29E8A4AB" w14:textId="37CDFCB7" w:rsidP="00D77D5D" w:rsidR="00410F44" w:rsidRDefault="00410F44" w:rsidRPr="00A727C1">
      <w:pPr>
        <w:ind w:left="709"/>
        <w:rPr>
          <w:rFonts w:cs="Arial"/>
        </w:rPr>
      </w:pPr>
      <w:r w:rsidRPr="00A727C1">
        <w:rPr>
          <w:rFonts w:cs="Arial"/>
        </w:rPr>
        <w:t>Au-delà de la période de transition</w:t>
      </w:r>
      <w:r w:rsidR="0023461F" w:rsidRPr="00A727C1">
        <w:rPr>
          <w:rFonts w:cs="Arial"/>
        </w:rPr>
        <w:t>,</w:t>
      </w:r>
      <w:r w:rsidRPr="00A727C1">
        <w:rPr>
          <w:rFonts w:cs="Arial"/>
        </w:rPr>
        <w:t xml:space="preserve"> aucun report de congé au-delà de l'année de consommation des congés </w:t>
      </w:r>
      <w:r w:rsidR="0023461F" w:rsidRPr="00A727C1">
        <w:rPr>
          <w:rFonts w:cs="Arial"/>
        </w:rPr>
        <w:t>(</w:t>
      </w:r>
      <w:r w:rsidRPr="00A727C1">
        <w:rPr>
          <w:rFonts w:cs="Arial"/>
        </w:rPr>
        <w:t xml:space="preserve">du </w:t>
      </w:r>
      <w:r w:rsidR="0023461F" w:rsidRPr="00A727C1">
        <w:rPr>
          <w:rFonts w:cs="Arial"/>
        </w:rPr>
        <w:t>1</w:t>
      </w:r>
      <w:r w:rsidR="0023461F" w:rsidRPr="00A727C1">
        <w:rPr>
          <w:rFonts w:cs="Arial"/>
          <w:vertAlign w:val="superscript"/>
        </w:rPr>
        <w:t>er</w:t>
      </w:r>
      <w:r w:rsidR="0023461F" w:rsidRPr="00A727C1">
        <w:rPr>
          <w:rFonts w:cs="Arial"/>
        </w:rPr>
        <w:t xml:space="preserve"> septembre </w:t>
      </w:r>
      <w:r w:rsidRPr="00A727C1">
        <w:rPr>
          <w:rFonts w:cs="Arial"/>
        </w:rPr>
        <w:t>au 31 août</w:t>
      </w:r>
      <w:r w:rsidR="0023461F" w:rsidRPr="00A727C1">
        <w:rPr>
          <w:rFonts w:cs="Arial"/>
        </w:rPr>
        <w:t xml:space="preserve"> de l’année suivante) n’est accepté. Tout cas </w:t>
      </w:r>
      <w:r w:rsidRPr="00A727C1">
        <w:rPr>
          <w:rFonts w:cs="Arial"/>
        </w:rPr>
        <w:t xml:space="preserve">particulier </w:t>
      </w:r>
      <w:r w:rsidR="0023461F" w:rsidRPr="00A727C1">
        <w:rPr>
          <w:rFonts w:cs="Arial"/>
        </w:rPr>
        <w:t xml:space="preserve">inhérent à la </w:t>
      </w:r>
      <w:r w:rsidRPr="00A727C1">
        <w:rPr>
          <w:rFonts w:cs="Arial"/>
        </w:rPr>
        <w:t>situation personnelle d'un salarié ferait l'objet d'une décision conjointe du responsable hiérarchique et la direction</w:t>
      </w:r>
      <w:r w:rsidR="0023461F" w:rsidRPr="00A727C1">
        <w:rPr>
          <w:rFonts w:cs="Arial"/>
        </w:rPr>
        <w:t xml:space="preserve"> générale.</w:t>
      </w:r>
      <w:r w:rsidRPr="00A727C1">
        <w:rPr>
          <w:rFonts w:cs="Arial"/>
        </w:rPr>
        <w:t xml:space="preserve"> </w:t>
      </w:r>
    </w:p>
    <w:p w14:paraId="109DCEF6" w14:textId="09DDE7DB" w:rsidP="002F1D30" w:rsidR="0023461F" w:rsidRDefault="002F1D30" w:rsidRPr="00A727C1">
      <w:pPr>
        <w:pStyle w:val="Titre4"/>
        <w:ind w:hanging="142"/>
        <w:rPr>
          <w:rFonts w:cs="Arial"/>
        </w:rPr>
      </w:pPr>
      <w:bookmarkStart w:id="34" w:name="_Toc65738420"/>
      <w:r w:rsidRPr="00A727C1">
        <w:rPr>
          <w:rFonts w:cs="Arial"/>
        </w:rPr>
        <w:t>MODALITE DE PRISE DES CONGES PAYES</w:t>
      </w:r>
      <w:bookmarkEnd w:id="34"/>
    </w:p>
    <w:p w14:paraId="6B0AD8DE" w14:textId="1493F7F0" w:rsidP="00D77D5D" w:rsidR="00782724" w:rsidRDefault="0023461F" w:rsidRPr="00A727C1">
      <w:pPr>
        <w:ind w:left="709"/>
        <w:rPr>
          <w:rFonts w:cs="Arial"/>
        </w:rPr>
      </w:pPr>
      <w:r w:rsidRPr="00A727C1">
        <w:rPr>
          <w:rFonts w:cs="Arial"/>
        </w:rPr>
        <w:t>L</w:t>
      </w:r>
      <w:r w:rsidR="00410F44" w:rsidRPr="00A727C1">
        <w:rPr>
          <w:rFonts w:cs="Arial"/>
        </w:rPr>
        <w:t>a période de prise de congés s'étend sur 12 mois</w:t>
      </w:r>
      <w:r w:rsidR="00782724" w:rsidRPr="00A727C1">
        <w:rPr>
          <w:rFonts w:cs="Arial"/>
        </w:rPr>
        <w:t xml:space="preserve"> du 1</w:t>
      </w:r>
      <w:r w:rsidR="00782724" w:rsidRPr="00A727C1">
        <w:rPr>
          <w:rFonts w:cs="Arial"/>
          <w:vertAlign w:val="superscript"/>
        </w:rPr>
        <w:t>er</w:t>
      </w:r>
      <w:r w:rsidR="00782724" w:rsidRPr="00A727C1">
        <w:rPr>
          <w:rFonts w:cs="Arial"/>
        </w:rPr>
        <w:t xml:space="preserve"> septembre au 31 août de l’année suivante</w:t>
      </w:r>
      <w:r w:rsidR="00410F44" w:rsidRPr="00A727C1">
        <w:rPr>
          <w:rFonts w:cs="Arial"/>
        </w:rPr>
        <w:t xml:space="preserve"> </w:t>
      </w:r>
      <w:r w:rsidRPr="00A727C1">
        <w:rPr>
          <w:rFonts w:cs="Arial"/>
        </w:rPr>
        <w:t>au cours de</w:t>
      </w:r>
      <w:r w:rsidR="00782724" w:rsidRPr="00A727C1">
        <w:rPr>
          <w:rFonts w:cs="Arial"/>
        </w:rPr>
        <w:t xml:space="preserve"> la période </w:t>
      </w:r>
      <w:r w:rsidR="00410F44" w:rsidRPr="00A727C1">
        <w:rPr>
          <w:rFonts w:cs="Arial"/>
        </w:rPr>
        <w:t>d'acquisition</w:t>
      </w:r>
      <w:r w:rsidRPr="00A727C1">
        <w:rPr>
          <w:rFonts w:cs="Arial"/>
        </w:rPr>
        <w:t> :</w:t>
      </w:r>
      <w:r w:rsidR="00410F44" w:rsidRPr="00A727C1">
        <w:rPr>
          <w:rFonts w:cs="Arial"/>
        </w:rPr>
        <w:t xml:space="preserve"> les congés s'acqui</w:t>
      </w:r>
      <w:r w:rsidRPr="00A727C1">
        <w:rPr>
          <w:rFonts w:cs="Arial"/>
        </w:rPr>
        <w:t>è</w:t>
      </w:r>
      <w:r w:rsidR="00410F44" w:rsidRPr="00A727C1">
        <w:rPr>
          <w:rFonts w:cs="Arial"/>
        </w:rPr>
        <w:t>r</w:t>
      </w:r>
      <w:r w:rsidRPr="00A727C1">
        <w:rPr>
          <w:rFonts w:cs="Arial"/>
        </w:rPr>
        <w:t>en</w:t>
      </w:r>
      <w:r w:rsidR="00410F44" w:rsidRPr="00A727C1">
        <w:rPr>
          <w:rFonts w:cs="Arial"/>
        </w:rPr>
        <w:t xml:space="preserve">t du </w:t>
      </w:r>
      <w:r w:rsidRPr="00A727C1">
        <w:rPr>
          <w:rFonts w:cs="Arial"/>
        </w:rPr>
        <w:t>1</w:t>
      </w:r>
      <w:r w:rsidRPr="00A727C1">
        <w:rPr>
          <w:rFonts w:cs="Arial"/>
          <w:vertAlign w:val="superscript"/>
        </w:rPr>
        <w:t>er</w:t>
      </w:r>
      <w:r w:rsidRPr="00A727C1">
        <w:rPr>
          <w:rFonts w:cs="Arial"/>
        </w:rPr>
        <w:t xml:space="preserve"> </w:t>
      </w:r>
      <w:r w:rsidR="00410F44" w:rsidRPr="00A727C1">
        <w:rPr>
          <w:rFonts w:cs="Arial"/>
        </w:rPr>
        <w:t xml:space="preserve">septembre </w:t>
      </w:r>
      <w:r w:rsidR="00175A7D" w:rsidRPr="00A727C1">
        <w:rPr>
          <w:rFonts w:cs="Arial"/>
        </w:rPr>
        <w:t xml:space="preserve">au 31 août </w:t>
      </w:r>
      <w:r w:rsidR="00782724" w:rsidRPr="00A727C1">
        <w:rPr>
          <w:rFonts w:cs="Arial"/>
        </w:rPr>
        <w:t xml:space="preserve">de l’année suivante </w:t>
      </w:r>
      <w:r w:rsidRPr="00A727C1">
        <w:rPr>
          <w:rFonts w:cs="Arial"/>
        </w:rPr>
        <w:t xml:space="preserve">et doivent </w:t>
      </w:r>
      <w:r w:rsidR="00782724" w:rsidRPr="00A727C1">
        <w:rPr>
          <w:rFonts w:cs="Arial"/>
        </w:rPr>
        <w:t>être pris au cours de cette même période.</w:t>
      </w:r>
    </w:p>
    <w:p w14:paraId="3175A254" w14:textId="78BCBE97" w:rsidP="002F1D30" w:rsidR="00782724" w:rsidRDefault="009513D1" w:rsidRPr="00A727C1">
      <w:pPr>
        <w:pStyle w:val="Titre4"/>
        <w:ind w:hanging="142"/>
        <w:rPr>
          <w:rFonts w:cs="Arial"/>
        </w:rPr>
      </w:pPr>
      <w:bookmarkStart w:id="35" w:name="_Toc65738421"/>
      <w:r w:rsidRPr="00A727C1">
        <w:rPr>
          <w:rFonts w:cs="Arial"/>
        </w:rPr>
        <w:lastRenderedPageBreak/>
        <w:t>REGULARISATION EN PAIE</w:t>
      </w:r>
      <w:bookmarkEnd w:id="35"/>
    </w:p>
    <w:p w14:paraId="1DB1F8A0" w14:textId="69233430" w:rsidP="00D77D5D" w:rsidR="00410F44" w:rsidRDefault="00782724" w:rsidRPr="00A727C1">
      <w:pPr>
        <w:ind w:left="709"/>
        <w:rPr>
          <w:rFonts w:cs="Arial"/>
        </w:rPr>
      </w:pPr>
      <w:r w:rsidRPr="00A727C1">
        <w:rPr>
          <w:rFonts w:cs="Arial"/>
        </w:rPr>
        <w:t>L</w:t>
      </w:r>
      <w:r w:rsidR="00175A7D" w:rsidRPr="00A727C1">
        <w:rPr>
          <w:rFonts w:cs="Arial"/>
        </w:rPr>
        <w:t xml:space="preserve">a comparaison entre le maintien de salaire et la base </w:t>
      </w:r>
      <w:r w:rsidRPr="00A727C1">
        <w:rPr>
          <w:rFonts w:cs="Arial"/>
        </w:rPr>
        <w:t xml:space="preserve">dixième </w:t>
      </w:r>
      <w:r w:rsidR="00175A7D" w:rsidRPr="00A727C1">
        <w:rPr>
          <w:rFonts w:cs="Arial"/>
        </w:rPr>
        <w:t>relative à l'indemnisation de l'absence congés payés sera donc opéré au moi</w:t>
      </w:r>
      <w:r w:rsidRPr="00A727C1">
        <w:rPr>
          <w:rFonts w:cs="Arial"/>
        </w:rPr>
        <w:t xml:space="preserve">s de </w:t>
      </w:r>
      <w:r w:rsidR="00A213A6" w:rsidRPr="00A727C1">
        <w:rPr>
          <w:rFonts w:cs="Arial"/>
        </w:rPr>
        <w:t xml:space="preserve">septembre </w:t>
      </w:r>
      <w:r w:rsidR="00175A7D" w:rsidRPr="00A727C1">
        <w:rPr>
          <w:rFonts w:cs="Arial"/>
        </w:rPr>
        <w:t xml:space="preserve">suivant la période </w:t>
      </w:r>
      <w:r w:rsidR="00A213A6" w:rsidRPr="00A727C1">
        <w:rPr>
          <w:rFonts w:cs="Arial"/>
        </w:rPr>
        <w:t xml:space="preserve">d’acquisition </w:t>
      </w:r>
      <w:r w:rsidR="00175A7D" w:rsidRPr="00A727C1">
        <w:rPr>
          <w:rFonts w:cs="Arial"/>
        </w:rPr>
        <w:t>de référence pour opérer la régularisation nécessaire</w:t>
      </w:r>
      <w:r w:rsidR="00A213A6" w:rsidRPr="00A727C1">
        <w:rPr>
          <w:rFonts w:cs="Arial"/>
        </w:rPr>
        <w:t>,</w:t>
      </w:r>
      <w:r w:rsidR="00175A7D" w:rsidRPr="00A727C1">
        <w:rPr>
          <w:rFonts w:cs="Arial"/>
        </w:rPr>
        <w:t xml:space="preserve"> le cas échéant </w:t>
      </w:r>
    </w:p>
    <w:p w14:paraId="612AB128" w14:textId="750F07FD" w:rsidP="00D12E99" w:rsidR="00236038" w:rsidRDefault="00236038" w:rsidRPr="006A0A2B">
      <w:pPr>
        <w:pStyle w:val="Titre2"/>
        <w:ind w:hanging="567"/>
      </w:pPr>
      <w:bookmarkStart w:id="36" w:name="_Toc65738422"/>
      <w:r w:rsidRPr="006A0A2B">
        <w:t xml:space="preserve">DISPOSITIONS SPECIFIQUES A L’AMENAGEMENT ET L’ORGANISATION DU TEMPS DE TRAVAIL </w:t>
      </w:r>
      <w:r w:rsidRPr="00D12E99">
        <w:t xml:space="preserve">DES </w:t>
      </w:r>
      <w:r w:rsidR="00497259" w:rsidRPr="00D12E99">
        <w:t>OUVRIERS</w:t>
      </w:r>
      <w:r w:rsidR="00497259" w:rsidRPr="006A0A2B">
        <w:t xml:space="preserve">, DES </w:t>
      </w:r>
      <w:r w:rsidRPr="006A0A2B">
        <w:t xml:space="preserve">EMPLOYES </w:t>
      </w:r>
      <w:r w:rsidR="00CB6592" w:rsidRPr="006A0A2B">
        <w:t>ET DES AGENTS DE MAITRISE</w:t>
      </w:r>
      <w:bookmarkEnd w:id="36"/>
      <w:r w:rsidRPr="006A0A2B">
        <w:t xml:space="preserve"> </w:t>
      </w:r>
    </w:p>
    <w:p w14:paraId="1EDE9507" w14:textId="231D046B" w:rsidP="00474594" w:rsidR="00236038" w:rsidRDefault="00236038" w:rsidRPr="00D12E99">
      <w:pPr>
        <w:pStyle w:val="Titre3"/>
      </w:pPr>
      <w:bookmarkStart w:id="37" w:name="_Toc65738423"/>
      <w:r w:rsidRPr="00D12E99">
        <w:t>SALARIES CONCERNES</w:t>
      </w:r>
      <w:bookmarkEnd w:id="37"/>
      <w:r w:rsidRPr="00D12E99">
        <w:t xml:space="preserve"> </w:t>
      </w:r>
    </w:p>
    <w:p w14:paraId="5C07DFD2" w14:textId="7660BD19" w:rsidP="0006270E" w:rsidR="00236038" w:rsidRDefault="00236038" w:rsidRPr="00CC7AC7">
      <w:pPr>
        <w:spacing w:after="323"/>
        <w:ind w:left="709" w:right="236"/>
      </w:pPr>
      <w:r w:rsidRPr="00CC7AC7">
        <w:t xml:space="preserve">Les salariés concernés par les dispositions de l’article </w:t>
      </w:r>
      <w:r w:rsidR="0006270E" w:rsidRPr="00CC7AC7">
        <w:t>2</w:t>
      </w:r>
      <w:r w:rsidRPr="00CC7AC7">
        <w:t xml:space="preserve">.2 sont les </w:t>
      </w:r>
      <w:r w:rsidR="00F237F9" w:rsidRPr="00CC7AC7">
        <w:t xml:space="preserve">ouvriers, </w:t>
      </w:r>
      <w:r w:rsidRPr="00CC7AC7">
        <w:t xml:space="preserve">employés </w:t>
      </w:r>
      <w:r w:rsidR="00CB6592" w:rsidRPr="00CC7AC7">
        <w:t xml:space="preserve">et agents de maîtrise </w:t>
      </w:r>
      <w:r w:rsidRPr="00CC7AC7">
        <w:t xml:space="preserve">à temps plein qui relèvent des </w:t>
      </w:r>
      <w:r w:rsidR="00CB6592" w:rsidRPr="00CC7AC7">
        <w:t xml:space="preserve">Groupes 5 à 9 </w:t>
      </w:r>
      <w:r w:rsidRPr="00CC7AC7">
        <w:t>de la grille de classification de la convention collective nationale</w:t>
      </w:r>
      <w:r w:rsidR="00B64F1B" w:rsidRPr="00CC7AC7">
        <w:t xml:space="preserve"> des entreprises artistiques et culturelles</w:t>
      </w:r>
      <w:r w:rsidRPr="00CC7AC7">
        <w:t xml:space="preserve">. </w:t>
      </w:r>
    </w:p>
    <w:p w14:paraId="6BAF25EF" w14:textId="1E513478" w:rsidP="00474594" w:rsidR="00236038" w:rsidRDefault="00236038" w:rsidRPr="00CC7AC7">
      <w:pPr>
        <w:pStyle w:val="Titre3"/>
      </w:pPr>
      <w:bookmarkStart w:id="38" w:name="_Toc65738424"/>
      <w:r w:rsidRPr="00CC7AC7">
        <w:t>AMENAGEMENT DU TEMPS DE TRAVAIL</w:t>
      </w:r>
      <w:bookmarkEnd w:id="38"/>
    </w:p>
    <w:p w14:paraId="5EE0E91E" w14:textId="1865205C" w:rsidP="0088106A" w:rsidR="0088106A" w:rsidRDefault="0088106A" w:rsidRPr="00CC7AC7">
      <w:r w:rsidRPr="00CC7AC7">
        <w:t>Deux modes d’organisation du temps de travail sont susceptibles d’être mis en œuvre :</w:t>
      </w:r>
    </w:p>
    <w:p w14:paraId="7A9725F6" w14:textId="0CD83129" w:rsidP="0088106A" w:rsidR="0088106A" w:rsidRDefault="0088106A" w:rsidRPr="00CC7AC7">
      <w:r w:rsidRPr="00CC7AC7">
        <w:t>-Répartition du temps de travail sur la semaine ( 2.2.2.1)</w:t>
      </w:r>
      <w:r w:rsidR="00D15D80" w:rsidRPr="00CC7AC7">
        <w:t>.</w:t>
      </w:r>
    </w:p>
    <w:p w14:paraId="485BEFAB" w14:textId="5BA59CF9" w:rsidP="0088106A" w:rsidR="0088106A" w:rsidRDefault="0088106A" w:rsidRPr="00CC7AC7">
      <w:r w:rsidRPr="00CC7AC7">
        <w:t>-Organisation du temps de travail dans un cadre annuel ( 2.2.2.2)</w:t>
      </w:r>
    </w:p>
    <w:p w14:paraId="0D985E13" w14:textId="37F35B9B" w:rsidP="00D12E99" w:rsidR="0088106A" w:rsidRDefault="0088106A" w:rsidRPr="00CC7AC7">
      <w:pPr>
        <w:pStyle w:val="Titre4"/>
        <w:tabs>
          <w:tab w:pos="851" w:val="clear"/>
        </w:tabs>
        <w:ind w:firstLine="0" w:left="709"/>
        <w:rPr>
          <w:szCs w:val="24"/>
        </w:rPr>
      </w:pPr>
      <w:bookmarkStart w:id="39" w:name="_Toc65738425"/>
      <w:r w:rsidRPr="00CC7AC7">
        <w:rPr>
          <w:szCs w:val="24"/>
        </w:rPr>
        <w:t xml:space="preserve">REPARTITION DU </w:t>
      </w:r>
      <w:r w:rsidR="00A63323" w:rsidRPr="00CC7AC7">
        <w:rPr>
          <w:szCs w:val="24"/>
        </w:rPr>
        <w:t xml:space="preserve">TEMPS DE </w:t>
      </w:r>
      <w:r w:rsidRPr="00CC7AC7">
        <w:rPr>
          <w:szCs w:val="24"/>
        </w:rPr>
        <w:t>TRAVAIL SUR LA SEMAINE</w:t>
      </w:r>
      <w:bookmarkEnd w:id="39"/>
    </w:p>
    <w:p w14:paraId="3A3A712B" w14:textId="3686B2D1" w:rsidP="00A63323" w:rsidR="00A63323" w:rsidRDefault="00A63323" w:rsidRPr="004910B2">
      <w:r w:rsidRPr="004910B2">
        <w:t>Sans que cela soit exhaustif, ce mode d’</w:t>
      </w:r>
      <w:r w:rsidR="000C5100" w:rsidRPr="004910B2">
        <w:t>organisation</w:t>
      </w:r>
      <w:r w:rsidRPr="004910B2">
        <w:t xml:space="preserve"> du temps de travail concerne notamment les ouvriers, employés et agents de maîtrise à temps complet, titulaires d’un contrat de travail à durée déterminée de moins d’un mois.</w:t>
      </w:r>
    </w:p>
    <w:p w14:paraId="17BAF244" w14:textId="77777777" w:rsidP="000C5100" w:rsidR="000C5100" w:rsidRDefault="000C5100" w:rsidRPr="004910B2">
      <w:r w:rsidRPr="004910B2">
        <w:t>La durée hebdomadaire de 35 heures de travail effectif pourra donc être répartie de manière égalitaire ou inégalitaire entre les jours de la semaine, y compris le dimanche, selon les services et/ou catégorie de salariés.</w:t>
      </w:r>
    </w:p>
    <w:p w14:paraId="6FD76B5F" w14:textId="7070956E" w:rsidP="0088106A" w:rsidR="000C5100" w:rsidRDefault="001A7A0D" w:rsidRPr="004910B2">
      <w:r w:rsidRPr="004910B2">
        <w:t>Ces dispositions ne font pas obstacle aux dispositions relatives au respect des durées maximales de travail et repos quotidien et hebdomadaire.</w:t>
      </w:r>
    </w:p>
    <w:p w14:paraId="2A218B2F" w14:textId="16F7BD4D" w:rsidP="0088106A" w:rsidR="001A7A0D" w:rsidRDefault="001A7A0D" w:rsidRPr="004910B2">
      <w:r w:rsidRPr="004910B2">
        <w:t>Dans tous les cas, les horaires des salariés seront organisés sur six jour</w:t>
      </w:r>
      <w:r w:rsidR="006B72D8">
        <w:t>s</w:t>
      </w:r>
      <w:r w:rsidRPr="004910B2">
        <w:t xml:space="preserve"> maximum</w:t>
      </w:r>
      <w:r w:rsidR="006B72D8">
        <w:t>s</w:t>
      </w:r>
      <w:r w:rsidRPr="004910B2">
        <w:t xml:space="preserve"> par semaine.</w:t>
      </w:r>
    </w:p>
    <w:p w14:paraId="295F818B" w14:textId="007E03BB" w:rsidP="00CC7AC7" w:rsidR="004C3EE7" w:rsidRDefault="004C3EE7" w:rsidRPr="004910B2">
      <w:r w:rsidRPr="004910B2">
        <w:t xml:space="preserve">Les horaires de travail, pour chaque journée travaillée, sont communiqués par la remise d’un planning prévisionnel des horaires. Il est remis soit en version papier soit en version dématérialisée. </w:t>
      </w:r>
    </w:p>
    <w:p w14:paraId="4FF9681E" w14:textId="7DED7EE0" w:rsidP="00CC7AC7" w:rsidR="004C3EE7" w:rsidRDefault="004C3EE7" w:rsidRPr="004910B2">
      <w:r w:rsidRPr="004910B2">
        <w:lastRenderedPageBreak/>
        <w:t xml:space="preserve">Il est notifié </w:t>
      </w:r>
      <w:r w:rsidR="00AA1CFD" w:rsidRPr="004910B2">
        <w:t xml:space="preserve">sauf lorsque la durée du contrat de travail ne le permet pas ou sauf circonstances exceptionnelles ou, </w:t>
      </w:r>
      <w:r w:rsidRPr="004910B2">
        <w:t>au moins</w:t>
      </w:r>
      <w:r w:rsidR="00FF2828" w:rsidRPr="004910B2">
        <w:t xml:space="preserve"> </w:t>
      </w:r>
      <w:r w:rsidR="004E6647">
        <w:t>15</w:t>
      </w:r>
      <w:r w:rsidRPr="004910B2">
        <w:t xml:space="preserve"> jours avant le 1er jour de son exécution. </w:t>
      </w:r>
    </w:p>
    <w:p w14:paraId="021C6B7E" w14:textId="42DEE6F4" w:rsidP="00CC7AC7" w:rsidR="004C3EE7" w:rsidRDefault="004C3EE7" w:rsidRPr="004910B2">
      <w:r w:rsidRPr="004910B2">
        <w:t xml:space="preserve">Le planning initial de travail peut faire l’objet de modifications à l’initiative de l’employeur. </w:t>
      </w:r>
    </w:p>
    <w:p w14:paraId="17546EB5" w14:textId="1D83B538" w:rsidP="00CC7AC7" w:rsidR="004C3EE7" w:rsidRDefault="004C3EE7" w:rsidRPr="004910B2">
      <w:r w:rsidRPr="004910B2">
        <w:t>Le salarié est averti de cette modification dans un délai minimum de trois jours avant la date à laquelle la modification apportée au planning initial doit avoir lieu</w:t>
      </w:r>
      <w:r w:rsidR="00AA1CFD" w:rsidRPr="004910B2">
        <w:t>.</w:t>
      </w:r>
    </w:p>
    <w:p w14:paraId="37D842B5" w14:textId="3925F07D" w:rsidP="004C3EE7" w:rsidR="004910B2" w:rsidRDefault="004C3EE7" w:rsidRPr="009513D1">
      <w:r w:rsidRPr="009513D1">
        <w:t>Toutefois, afin de faire face à la fluctuation de</w:t>
      </w:r>
      <w:r w:rsidR="00904656" w:rsidRPr="009513D1">
        <w:t xml:space="preserve"> </w:t>
      </w:r>
      <w:r w:rsidRPr="009513D1">
        <w:t>l’activité et d’assurer une continuité de services</w:t>
      </w:r>
      <w:r w:rsidR="00904656" w:rsidRPr="009513D1">
        <w:t xml:space="preserve"> notamment pendant la période du festival</w:t>
      </w:r>
      <w:r w:rsidRPr="009513D1">
        <w:t>, le délai d’information de la modification apportée au planning peut être réduit</w:t>
      </w:r>
      <w:r w:rsidR="004910B2" w:rsidRPr="009513D1">
        <w:t xml:space="preserve"> dans un délai inférieur à 3 jours et compris entre 2 jours et 1 heure</w:t>
      </w:r>
      <w:r w:rsidRPr="009513D1">
        <w:t>.</w:t>
      </w:r>
    </w:p>
    <w:p w14:paraId="619FFD95" w14:textId="77777777" w:rsidP="004C3EE7" w:rsidR="004910B2" w:rsidRDefault="004910B2" w:rsidRPr="009513D1">
      <w:r w:rsidRPr="009513D1">
        <w:t>Cette réduction de délais doit être liée :</w:t>
      </w:r>
    </w:p>
    <w:p w14:paraId="05DF222A" w14:textId="5552EBDE" w:rsidP="004910B2" w:rsidR="004910B2" w:rsidRDefault="004910B2" w:rsidRPr="00C1756F">
      <w:pPr>
        <w:pStyle w:val="Paragraphedeliste"/>
        <w:numPr>
          <w:ilvl w:val="0"/>
          <w:numId w:val="9"/>
        </w:numPr>
      </w:pPr>
      <w:r w:rsidRPr="00C1756F">
        <w:t>à des cas d’urgence liées à la sécurité des biens et des personnes</w:t>
      </w:r>
    </w:p>
    <w:p w14:paraId="692F95E9" w14:textId="7BE8A914" w:rsidP="004910B2" w:rsidR="004910B2" w:rsidRDefault="004910B2" w:rsidRPr="00C1756F">
      <w:pPr>
        <w:pStyle w:val="Paragraphedeliste"/>
        <w:numPr>
          <w:ilvl w:val="0"/>
          <w:numId w:val="9"/>
        </w:numPr>
      </w:pPr>
      <w:r w:rsidRPr="00C1756F">
        <w:t>à</w:t>
      </w:r>
      <w:r w:rsidR="00C4483C" w:rsidRPr="00C1756F">
        <w:t xml:space="preserve"> des cas d’urgence pour</w:t>
      </w:r>
      <w:r w:rsidRPr="00C1756F">
        <w:t xml:space="preserve"> prévenir l’annulation d’une représentation</w:t>
      </w:r>
    </w:p>
    <w:p w14:paraId="27AB58C8" w14:textId="7FDE12CD" w:rsidP="004910B2" w:rsidR="009513D1" w:rsidRDefault="009513D1" w:rsidRPr="00C1756F">
      <w:pPr>
        <w:pStyle w:val="Paragraphedeliste"/>
        <w:numPr>
          <w:ilvl w:val="0"/>
          <w:numId w:val="9"/>
        </w:numPr>
      </w:pPr>
      <w:r w:rsidRPr="00C1756F">
        <w:t>à des cas d’urgence liés à l’accueil ou à l’évacuation du public</w:t>
      </w:r>
    </w:p>
    <w:p w14:paraId="2F9C6430" w14:textId="7B83E295" w:rsidP="00D12E99" w:rsidR="00236038" w:rsidRDefault="00236038" w:rsidRPr="00D12E99">
      <w:pPr>
        <w:pStyle w:val="Titre4"/>
        <w:tabs>
          <w:tab w:pos="851" w:val="clear"/>
        </w:tabs>
        <w:ind w:firstLine="0" w:left="709"/>
        <w:rPr>
          <w:szCs w:val="24"/>
        </w:rPr>
      </w:pPr>
      <w:bookmarkStart w:id="40" w:name="_Toc65738426"/>
      <w:r w:rsidRPr="00D12E99">
        <w:rPr>
          <w:szCs w:val="24"/>
        </w:rPr>
        <w:t>ORGANISATION DU TEMPS DE TRAVAIL SUR L’ANNEE</w:t>
      </w:r>
      <w:bookmarkEnd w:id="40"/>
      <w:r w:rsidRPr="00D12E99">
        <w:rPr>
          <w:szCs w:val="24"/>
        </w:rPr>
        <w:t xml:space="preserve"> </w:t>
      </w:r>
    </w:p>
    <w:p w14:paraId="6887C711" w14:textId="5D1C920C" w:rsidP="00C7227F" w:rsidR="00C7227F" w:rsidRDefault="00236038" w:rsidRPr="006A0A2B">
      <w:pPr>
        <w:ind w:left="709" w:right="236"/>
      </w:pPr>
      <w:r w:rsidRPr="006A0A2B">
        <w:t xml:space="preserve">Compte tenu de son activité, </w:t>
      </w:r>
      <w:r w:rsidR="00644ACE" w:rsidRPr="006A0A2B">
        <w:t>l’EPIC LES NUITS DE FOURVIERE</w:t>
      </w:r>
      <w:r w:rsidR="00644ACE" w:rsidRPr="006A0A2B">
        <w:rPr>
          <w:rFonts w:cs="Arial"/>
        </w:rPr>
        <w:t xml:space="preserve"> </w:t>
      </w:r>
      <w:r w:rsidRPr="006A0A2B">
        <w:t>est soumis, sur l’année, à des variations d’activités particulièrement importantes (avec notamment une forte hausse d’activité lors d</w:t>
      </w:r>
      <w:r w:rsidR="00BE321E" w:rsidRPr="006A0A2B">
        <w:t>u Festival LES NUITS DE FOURVIERE</w:t>
      </w:r>
      <w:r w:rsidRPr="006A0A2B">
        <w:t xml:space="preserve">). </w:t>
      </w:r>
    </w:p>
    <w:p w14:paraId="5EED94F9" w14:textId="45A3E495" w:rsidP="00C7227F" w:rsidR="00236038" w:rsidRDefault="00236038" w:rsidRPr="006A0A2B">
      <w:pPr>
        <w:ind w:left="709" w:right="236"/>
      </w:pPr>
      <w:r w:rsidRPr="006A0A2B">
        <w:t xml:space="preserve">Le recours à l’organisation du temps de travail sur l’année permet donc à </w:t>
      </w:r>
      <w:r w:rsidR="00644ACE" w:rsidRPr="006A0A2B">
        <w:t>l’EPIC LES NUITS DE FOURVIERE</w:t>
      </w:r>
      <w:r w:rsidRPr="006A0A2B">
        <w:t xml:space="preserve"> d’adapter le nombre d’heures travaillées chaque semaine par le personnel, au volume d’activité de</w:t>
      </w:r>
      <w:r w:rsidR="00C7227F" w:rsidRPr="006A0A2B">
        <w:t xml:space="preserve"> son </w:t>
      </w:r>
      <w:r w:rsidRPr="006A0A2B">
        <w:t xml:space="preserve">établissement et aux attentes de la clientèle. </w:t>
      </w:r>
    </w:p>
    <w:p w14:paraId="2343EE06" w14:textId="75F85127" w:rsidP="00C7227F" w:rsidR="005E08AF" w:rsidRDefault="005E08AF">
      <w:pPr>
        <w:ind w:left="709" w:right="236"/>
      </w:pPr>
      <w:r w:rsidRPr="006A0A2B">
        <w:t>Cet aménagement pluri-hebdomadaire du temps de travail dans un cadre annuel sera dénommé ci-après « </w:t>
      </w:r>
      <w:r w:rsidR="00247FE5" w:rsidRPr="006A0A2B">
        <w:t>ANNUALISATION</w:t>
      </w:r>
      <w:r w:rsidRPr="006A0A2B">
        <w:t> ».</w:t>
      </w:r>
    </w:p>
    <w:p w14:paraId="5B78F1AB" w14:textId="4130216C" w:rsidP="00D12E99" w:rsidR="00236038" w:rsidRDefault="00D12E99" w:rsidRPr="00D12E99">
      <w:pPr>
        <w:pStyle w:val="Titre5"/>
        <w:numPr>
          <w:ilvl w:val="0"/>
          <w:numId w:val="0"/>
        </w:numPr>
        <w:ind w:hanging="709" w:left="1985"/>
        <w:rPr>
          <w:b/>
          <w:bCs/>
        </w:rPr>
      </w:pPr>
      <w:bookmarkStart w:id="41" w:name="_Toc65738427"/>
      <w:r>
        <w:rPr>
          <w:b/>
          <w:bCs/>
        </w:rPr>
        <w:t>2.2.2.2.1 Champs d’application du système dit « annualisation »</w:t>
      </w:r>
      <w:bookmarkEnd w:id="41"/>
    </w:p>
    <w:p w14:paraId="34F6A90B" w14:textId="75AD040F" w:rsidP="00D12E99" w:rsidR="00F42904" w:rsidRDefault="00236038" w:rsidRPr="00D34350">
      <w:pPr>
        <w:ind w:left="1276" w:right="236"/>
        <w:rPr>
          <w:rFonts w:cs="Arial"/>
        </w:rPr>
      </w:pPr>
      <w:r w:rsidRPr="000F3FA1">
        <w:t xml:space="preserve">L’organisation du temps de travail sur une base annuelle </w:t>
      </w:r>
      <w:r w:rsidR="00247FE5" w:rsidRPr="000F3FA1">
        <w:t xml:space="preserve">dit « Annualisation » </w:t>
      </w:r>
      <w:r w:rsidRPr="000F3FA1">
        <w:t>concerne l’ensemble des</w:t>
      </w:r>
      <w:r w:rsidR="00E84454" w:rsidRPr="000F3FA1">
        <w:t xml:space="preserve"> ouvriers,</w:t>
      </w:r>
      <w:r w:rsidRPr="000F3FA1">
        <w:t xml:space="preserve"> employés</w:t>
      </w:r>
      <w:r w:rsidR="00B64F1B" w:rsidRPr="000F3FA1">
        <w:t xml:space="preserve"> et agents de maîtrise</w:t>
      </w:r>
      <w:r w:rsidRPr="000F3FA1">
        <w:t xml:space="preserve"> à temps complet de </w:t>
      </w:r>
      <w:r w:rsidR="00644ACE" w:rsidRPr="000F3FA1">
        <w:t xml:space="preserve">l’EPIC LES </w:t>
      </w:r>
      <w:r w:rsidR="00644ACE" w:rsidRPr="00FD318F">
        <w:t>NUITS DE FOURVIERE</w:t>
      </w:r>
      <w:r w:rsidRPr="00FD318F">
        <w:t>, titulaires d’un contrat à durée indéterminée</w:t>
      </w:r>
      <w:r w:rsidR="00A63323" w:rsidRPr="00FD318F">
        <w:t xml:space="preserve"> ou à durée déterminée supérieure à un mois</w:t>
      </w:r>
      <w:r w:rsidR="00247FE5" w:rsidRPr="00FD318F">
        <w:t xml:space="preserve">, </w:t>
      </w:r>
      <w:r w:rsidR="00247FE5" w:rsidRPr="00FD318F">
        <w:rPr>
          <w:rFonts w:cs="Arial"/>
        </w:rPr>
        <w:t xml:space="preserve">à l’exception </w:t>
      </w:r>
      <w:r w:rsidR="000C5100" w:rsidRPr="00FD318F">
        <w:rPr>
          <w:rFonts w:cs="Arial"/>
        </w:rPr>
        <w:t xml:space="preserve">notamment </w:t>
      </w:r>
      <w:r w:rsidR="00247FE5" w:rsidRPr="00FD318F">
        <w:rPr>
          <w:rFonts w:cs="Arial"/>
        </w:rPr>
        <w:t>des salariés sous contrat en alternance, en contrat de professionnalisation, en CIF (congé individuel de formation), les salariés sous mi-temps thérapeutique</w:t>
      </w:r>
      <w:r w:rsidR="000F3FA1" w:rsidRPr="00FD318F">
        <w:rPr>
          <w:rFonts w:cs="Arial"/>
        </w:rPr>
        <w:t xml:space="preserve"> et les salariés en CDDU</w:t>
      </w:r>
      <w:r w:rsidR="006416D6" w:rsidRPr="00FD318F">
        <w:rPr>
          <w:rFonts w:cs="Arial"/>
        </w:rPr>
        <w:t xml:space="preserve"> ( personnels intermittents)</w:t>
      </w:r>
      <w:r w:rsidR="00247FE5" w:rsidRPr="00FD318F">
        <w:rPr>
          <w:rFonts w:cs="Arial"/>
        </w:rPr>
        <w:t>.</w:t>
      </w:r>
      <w:r w:rsidR="00F42904" w:rsidRPr="00FD318F">
        <w:rPr>
          <w:rFonts w:cs="Arial"/>
        </w:rPr>
        <w:t xml:space="preserve"> Les parties conviennent que c</w:t>
      </w:r>
      <w:r w:rsidR="00F42904" w:rsidRPr="00FD318F">
        <w:t xml:space="preserve">ette liste </w:t>
      </w:r>
      <w:r w:rsidR="00D15D80" w:rsidRPr="00FD318F">
        <w:t>d’exceptions n’est pas exhaustive et est donnée à titre indicatif</w:t>
      </w:r>
      <w:r w:rsidR="00F42904" w:rsidRPr="00FD318F">
        <w:t>.</w:t>
      </w:r>
    </w:p>
    <w:p w14:paraId="1255A8F3" w14:textId="1E8DA45B" w:rsidP="00D12E99" w:rsidR="00247FE5" w:rsidRDefault="00247FE5" w:rsidRPr="003B25FB">
      <w:pPr>
        <w:ind w:left="1276" w:right="236"/>
        <w:rPr>
          <w:rFonts w:cs="Arial"/>
        </w:rPr>
      </w:pPr>
      <w:r w:rsidRPr="00D34350">
        <w:rPr>
          <w:rFonts w:cs="Arial"/>
        </w:rPr>
        <w:t xml:space="preserve">L’annualisation du temps de travail ne permet pas d’écarter le recours autorisé par les </w:t>
      </w:r>
      <w:r w:rsidRPr="000F3FA1">
        <w:rPr>
          <w:rFonts w:cs="Arial"/>
        </w:rPr>
        <w:t>dispositions légales au travail précaire. Les salariés intérimaires ou sous contrat à durée déterminée pourront être intégrés aux dispositions relatives à l’annualisation, notamment en fonction de la durée de leur contrat</w:t>
      </w:r>
      <w:r w:rsidR="00A63323" w:rsidRPr="000F3FA1">
        <w:rPr>
          <w:rFonts w:cs="Arial"/>
        </w:rPr>
        <w:t xml:space="preserve"> et à condition d’être supérieure </w:t>
      </w:r>
      <w:r w:rsidR="000C5100" w:rsidRPr="000F3FA1">
        <w:rPr>
          <w:rFonts w:cs="Arial"/>
        </w:rPr>
        <w:t>à</w:t>
      </w:r>
      <w:r w:rsidR="00A63323" w:rsidRPr="000F3FA1">
        <w:rPr>
          <w:rFonts w:cs="Arial"/>
        </w:rPr>
        <w:t xml:space="preserve"> un mois</w:t>
      </w:r>
      <w:r w:rsidRPr="000F3FA1">
        <w:rPr>
          <w:rFonts w:cs="Arial"/>
        </w:rPr>
        <w:t xml:space="preserve">. En cas de régularisation du fait d’un nombre d’heures effectuées supérieures au nombre d’heures payées du fait de </w:t>
      </w:r>
      <w:r w:rsidRPr="003B25FB">
        <w:rPr>
          <w:rFonts w:cs="Arial"/>
        </w:rPr>
        <w:t>l’annualisation et du lissage de la rémunération, cette régularisation se fera au</w:t>
      </w:r>
      <w:r w:rsidR="004D717E" w:rsidRPr="003B25FB">
        <w:rPr>
          <w:rFonts w:cs="Arial"/>
        </w:rPr>
        <w:t>x</w:t>
      </w:r>
      <w:r w:rsidRPr="003B25FB">
        <w:rPr>
          <w:rFonts w:cs="Arial"/>
        </w:rPr>
        <w:t xml:space="preserve"> taux </w:t>
      </w:r>
      <w:r w:rsidR="004D717E" w:rsidRPr="003B25FB">
        <w:rPr>
          <w:rFonts w:cs="Arial"/>
        </w:rPr>
        <w:t>visé</w:t>
      </w:r>
      <w:r w:rsidR="000C5100" w:rsidRPr="003B25FB">
        <w:rPr>
          <w:rFonts w:cs="Arial"/>
        </w:rPr>
        <w:t>s</w:t>
      </w:r>
      <w:r w:rsidR="004D717E" w:rsidRPr="003B25FB">
        <w:rPr>
          <w:rFonts w:cs="Arial"/>
        </w:rPr>
        <w:t xml:space="preserve"> à l’article 2.1.5.</w:t>
      </w:r>
      <w:r w:rsidR="006B72D8" w:rsidRPr="003B25FB">
        <w:rPr>
          <w:rFonts w:cs="Arial"/>
        </w:rPr>
        <w:t>2</w:t>
      </w:r>
      <w:r w:rsidR="004D717E" w:rsidRPr="003B25FB">
        <w:rPr>
          <w:rFonts w:cs="Arial"/>
        </w:rPr>
        <w:t>.</w:t>
      </w:r>
    </w:p>
    <w:p w14:paraId="37D8DE8F" w14:textId="2E73169F" w:rsidP="00D12E99" w:rsidR="00247FE5" w:rsidRDefault="00247FE5" w:rsidRPr="006A0A2B">
      <w:pPr>
        <w:ind w:left="1276" w:right="236"/>
        <w:rPr>
          <w:rFonts w:cs="Arial"/>
        </w:rPr>
      </w:pPr>
      <w:r w:rsidRPr="003B25FB">
        <w:rPr>
          <w:rFonts w:cs="Arial"/>
        </w:rPr>
        <w:lastRenderedPageBreak/>
        <w:t xml:space="preserve">Les règles spécifiques d’aménagement du temps de travail </w:t>
      </w:r>
      <w:r w:rsidRPr="006A0A2B">
        <w:rPr>
          <w:rFonts w:cs="Arial"/>
        </w:rPr>
        <w:t xml:space="preserve">sur l’année pour les temps partiels sont traitées à l’article </w:t>
      </w:r>
      <w:r w:rsidR="001838E8" w:rsidRPr="006A0A2B">
        <w:rPr>
          <w:rFonts w:cs="Arial"/>
        </w:rPr>
        <w:t>2.</w:t>
      </w:r>
      <w:r w:rsidR="000F3FA1">
        <w:rPr>
          <w:rFonts w:cs="Arial"/>
        </w:rPr>
        <w:t>4</w:t>
      </w:r>
      <w:r w:rsidR="001838E8" w:rsidRPr="006A0A2B">
        <w:rPr>
          <w:rFonts w:cs="Arial"/>
        </w:rPr>
        <w:t xml:space="preserve"> </w:t>
      </w:r>
      <w:r w:rsidRPr="006A0A2B">
        <w:rPr>
          <w:rFonts w:cs="Arial"/>
        </w:rPr>
        <w:t xml:space="preserve">du présent accord. </w:t>
      </w:r>
    </w:p>
    <w:p w14:paraId="53F15D0E" w14:textId="1CF0F8CD" w:rsidP="000F3FA1" w:rsidR="000F3FA1" w:rsidRDefault="00D12E99">
      <w:pPr>
        <w:pStyle w:val="Titre5"/>
        <w:numPr>
          <w:ilvl w:val="0"/>
          <w:numId w:val="0"/>
        </w:numPr>
        <w:ind w:hanging="709" w:left="1985"/>
        <w:rPr>
          <w:b/>
          <w:bCs/>
        </w:rPr>
      </w:pPr>
      <w:bookmarkStart w:id="42" w:name="_Toc65738428"/>
      <w:r w:rsidRPr="003B25FB">
        <w:rPr>
          <w:b/>
          <w:bCs/>
        </w:rPr>
        <w:t>2.2.2.2.2 Durée du</w:t>
      </w:r>
      <w:r w:rsidR="000F3FA1" w:rsidRPr="003B25FB">
        <w:rPr>
          <w:b/>
          <w:bCs/>
        </w:rPr>
        <w:t xml:space="preserve"> travail</w:t>
      </w:r>
      <w:r w:rsidR="00BA0EA7" w:rsidRPr="003B25FB">
        <w:rPr>
          <w:b/>
          <w:bCs/>
        </w:rPr>
        <w:t xml:space="preserve"> - pivot</w:t>
      </w:r>
      <w:bookmarkEnd w:id="42"/>
    </w:p>
    <w:p w14:paraId="2F37258C" w14:textId="238F8516" w:rsidP="000F3FA1" w:rsidR="00EB14DC" w:rsidRDefault="00EB14DC" w:rsidRPr="000F3FA1">
      <w:pPr>
        <w:ind w:left="1276" w:right="236"/>
        <w:rPr>
          <w:rFonts w:cs="Arial"/>
        </w:rPr>
      </w:pPr>
      <w:r w:rsidRPr="000F3FA1">
        <w:rPr>
          <w:rFonts w:cs="Arial"/>
        </w:rPr>
        <w:t>La durée de travail effectif des ouvriers, employés et agents de maîtrise à temps complet est organisée sur une base moyenne de 35 heures de temps de travail effectif (TTE) par semaine.</w:t>
      </w:r>
    </w:p>
    <w:p w14:paraId="58F22427" w14:textId="115ACE18" w:rsidP="00D12E99" w:rsidR="00236038" w:rsidRDefault="00D12E99" w:rsidRPr="00D12E99">
      <w:pPr>
        <w:pStyle w:val="Titre5"/>
        <w:numPr>
          <w:ilvl w:val="0"/>
          <w:numId w:val="0"/>
        </w:numPr>
        <w:ind w:hanging="709" w:left="1985"/>
        <w:rPr>
          <w:b/>
          <w:bCs/>
        </w:rPr>
      </w:pPr>
      <w:bookmarkStart w:id="43" w:name="_Toc65738429"/>
      <w:r>
        <w:rPr>
          <w:b/>
          <w:bCs/>
        </w:rPr>
        <w:t>2.2.2.2.3 Répartition du temps de travail</w:t>
      </w:r>
      <w:bookmarkEnd w:id="43"/>
      <w:r w:rsidR="00236038" w:rsidRPr="00D12E99">
        <w:rPr>
          <w:b/>
          <w:bCs/>
        </w:rPr>
        <w:t xml:space="preserve"> </w:t>
      </w:r>
    </w:p>
    <w:p w14:paraId="2B12FDC5" w14:textId="33D96086" w:rsidP="00D12E99" w:rsidR="000C4ABD" w:rsidRDefault="00236038" w:rsidRPr="004E6647">
      <w:pPr>
        <w:ind w:left="1276" w:right="236"/>
      </w:pPr>
      <w:r w:rsidRPr="004E6647">
        <w:t xml:space="preserve">Les horaires de travail des </w:t>
      </w:r>
      <w:r w:rsidR="00E84454" w:rsidRPr="004E6647">
        <w:t xml:space="preserve">salariés concernés </w:t>
      </w:r>
      <w:r w:rsidRPr="004E6647">
        <w:t>seront établis, afin que les heures effectuées au-delà et en deçà de l’horaire hebdomadaire pivot (à savoir 35 heures de travail effectif) se compensent arithmétiquement dans le cadre de la période d</w:t>
      </w:r>
      <w:r w:rsidR="00247FE5" w:rsidRPr="004E6647">
        <w:t>’annualisation</w:t>
      </w:r>
      <w:r w:rsidRPr="004E6647">
        <w:t xml:space="preserve">. </w:t>
      </w:r>
    </w:p>
    <w:p w14:paraId="3582B20E" w14:textId="6836D296" w:rsidP="00D12E99" w:rsidR="00B64F1B" w:rsidRDefault="00236038" w:rsidRPr="004E6647">
      <w:pPr>
        <w:pStyle w:val="ide"/>
        <w:tabs>
          <w:tab w:pos="850" w:val="clear"/>
        </w:tabs>
        <w:spacing w:before="240"/>
        <w:ind w:firstLine="0" w:left="1276"/>
      </w:pPr>
      <w:r w:rsidRPr="004E6647">
        <w:t>La période d</w:t>
      </w:r>
      <w:r w:rsidR="00511CD5" w:rsidRPr="004E6647">
        <w:t>’annualisation</w:t>
      </w:r>
      <w:r w:rsidRPr="004E6647">
        <w:t xml:space="preserve"> est </w:t>
      </w:r>
      <w:r w:rsidR="00B64F1B" w:rsidRPr="004E6647">
        <w:t>appréciée sur la période allant du 1</w:t>
      </w:r>
      <w:r w:rsidR="00B64F1B" w:rsidRPr="004E6647">
        <w:rPr>
          <w:vertAlign w:val="superscript"/>
        </w:rPr>
        <w:t>er</w:t>
      </w:r>
      <w:r w:rsidR="00B64F1B" w:rsidRPr="004E6647">
        <w:t xml:space="preserve"> septembre de l’année N au 31 août de l’année N+1.</w:t>
      </w:r>
    </w:p>
    <w:p w14:paraId="2A4FAB97" w14:textId="3354FC57" w:rsidP="00D12E99" w:rsidR="00511CD5" w:rsidRDefault="00F53C33" w:rsidRPr="004E6647">
      <w:pPr>
        <w:ind w:left="1276" w:right="236"/>
      </w:pPr>
      <w:r w:rsidRPr="004E6647">
        <w:rPr>
          <w:rFonts w:cs="Arial"/>
        </w:rPr>
        <w:t xml:space="preserve">La première période d’application de l’annualisation au titre du présent accord </w:t>
      </w:r>
      <w:r w:rsidR="00511CD5" w:rsidRPr="004E6647">
        <w:rPr>
          <w:rFonts w:cs="Arial"/>
        </w:rPr>
        <w:t xml:space="preserve">prendra effet, à compter du </w:t>
      </w:r>
      <w:r w:rsidR="00511CD5" w:rsidRPr="004E6647">
        <w:t>1</w:t>
      </w:r>
      <w:r w:rsidR="00511CD5" w:rsidRPr="004E6647">
        <w:rPr>
          <w:vertAlign w:val="superscript"/>
        </w:rPr>
        <w:t>er</w:t>
      </w:r>
      <w:r w:rsidR="00511CD5" w:rsidRPr="004E6647">
        <w:t xml:space="preserve"> </w:t>
      </w:r>
      <w:r w:rsidR="00B64F1B" w:rsidRPr="004E6647">
        <w:t>septembre 2020</w:t>
      </w:r>
      <w:r w:rsidR="00156658" w:rsidRPr="004E6647">
        <w:t>.</w:t>
      </w:r>
    </w:p>
    <w:p w14:paraId="00CBE91E" w14:textId="2D7C432A" w:rsidP="00D12E99" w:rsidR="000C4ABD" w:rsidRDefault="00236038" w:rsidRPr="004E6647">
      <w:pPr>
        <w:ind w:left="1276" w:right="236"/>
      </w:pPr>
      <w:r w:rsidRPr="004E6647">
        <w:t xml:space="preserve">Afin de garantir les salariés contre des variations importantes de leur horaire de travail, la limite supérieure hebdomadaire de modulation est fixée à </w:t>
      </w:r>
      <w:r w:rsidR="004D717E" w:rsidRPr="004E6647">
        <w:t>48</w:t>
      </w:r>
      <w:r w:rsidRPr="004E6647">
        <w:t xml:space="preserve"> heures</w:t>
      </w:r>
      <w:r w:rsidR="004E6647" w:rsidRPr="004E6647">
        <w:rPr>
          <w:rStyle w:val="Marquedecommentaire"/>
        </w:rPr>
        <w:t xml:space="preserve"> </w:t>
      </w:r>
      <w:r w:rsidR="004E6647" w:rsidRPr="004E6647">
        <w:t>de</w:t>
      </w:r>
      <w:r w:rsidRPr="004E6647">
        <w:t xml:space="preserve"> travail effectif au cours d’une semaine donnée</w:t>
      </w:r>
      <w:r w:rsidR="00067B0D" w:rsidRPr="004E6647">
        <w:t>.</w:t>
      </w:r>
    </w:p>
    <w:p w14:paraId="5A195C8F" w14:textId="27AA53A2" w:rsidP="004E6647" w:rsidR="00236038" w:rsidRDefault="00236038">
      <w:pPr>
        <w:spacing w:after="279"/>
        <w:ind w:hanging="1" w:left="1276" w:right="236"/>
      </w:pPr>
      <w:r w:rsidRPr="004E6647">
        <w:t>Les horaires des salariés dont la durée hebdomadaire de travail varie, en application de l</w:t>
      </w:r>
      <w:r w:rsidR="00497A2D" w:rsidRPr="004E6647">
        <w:t>’annualisation</w:t>
      </w:r>
      <w:r w:rsidRPr="004E6647">
        <w:t xml:space="preserve">, entre des périodes de faible activité et des périodes de haute activité, seront, en outre, organisés sur </w:t>
      </w:r>
      <w:r w:rsidR="00B64F1B" w:rsidRPr="004E6647">
        <w:t>six</w:t>
      </w:r>
      <w:r w:rsidRPr="004E6647">
        <w:t xml:space="preserve"> jours maximum par semaine. </w:t>
      </w:r>
    </w:p>
    <w:p w14:paraId="1A00C194" w14:textId="751D25A7" w:rsidP="00D12E99" w:rsidR="00236038" w:rsidRDefault="00D12E99" w:rsidRPr="00D12E99">
      <w:pPr>
        <w:pStyle w:val="Titre5"/>
        <w:numPr>
          <w:ilvl w:val="0"/>
          <w:numId w:val="0"/>
        </w:numPr>
        <w:ind w:hanging="709" w:left="1985"/>
        <w:rPr>
          <w:b/>
          <w:bCs/>
        </w:rPr>
      </w:pPr>
      <w:bookmarkStart w:id="44" w:name="_Toc65738430"/>
      <w:r>
        <w:rPr>
          <w:b/>
          <w:bCs/>
        </w:rPr>
        <w:t>2.2.2.2.4 Heures supplémentaires</w:t>
      </w:r>
      <w:bookmarkEnd w:id="44"/>
      <w:r w:rsidR="00236038" w:rsidRPr="00D12E99">
        <w:rPr>
          <w:b/>
          <w:bCs/>
        </w:rPr>
        <w:t xml:space="preserve"> </w:t>
      </w:r>
    </w:p>
    <w:p w14:paraId="1D6FF45C" w14:textId="621D0FBB" w:rsidP="00D12E99" w:rsidR="00236038" w:rsidRDefault="00236038" w:rsidRPr="00C31E92">
      <w:pPr>
        <w:ind w:left="1276"/>
      </w:pPr>
      <w:r w:rsidRPr="006A0A2B">
        <w:t>Dans le cadre de l</w:t>
      </w:r>
      <w:r w:rsidR="00247FE5" w:rsidRPr="006A0A2B">
        <w:t xml:space="preserve">’annualisation, </w:t>
      </w:r>
      <w:r w:rsidRPr="006A0A2B">
        <w:t xml:space="preserve">seules seront </w:t>
      </w:r>
      <w:r w:rsidRPr="00C31E92">
        <w:t>considérées comme des heures supplémentaires</w:t>
      </w:r>
      <w:r w:rsidR="00DD1BF0" w:rsidRPr="00C31E92">
        <w:t xml:space="preserve"> </w:t>
      </w:r>
      <w:r w:rsidRPr="00C31E92">
        <w:t xml:space="preserve">les heures effectuées sur l’année civile au-delà de </w:t>
      </w:r>
      <w:r w:rsidR="001E1209" w:rsidRPr="00C31E92">
        <w:t>1607</w:t>
      </w:r>
      <w:r w:rsidRPr="00C31E92">
        <w:t xml:space="preserve"> heures de travail effectif (journée de solidarité incluse), </w:t>
      </w:r>
    </w:p>
    <w:p w14:paraId="35182882" w14:textId="0CE17854" w:rsidP="00D12E99" w:rsidR="00236038" w:rsidRDefault="00236038" w:rsidRPr="006A0A2B">
      <w:pPr>
        <w:spacing w:after="277"/>
        <w:ind w:left="1276" w:right="236"/>
      </w:pPr>
      <w:r w:rsidRPr="006A0A2B">
        <w:t xml:space="preserve">Les heures effectuées au-delà de 35 heures de travail effectif par semaine ne sont pas considérées comme des heures supplémentaires. Elles ne s’imputent donc pas sur le contingent annuel d’heures supplémentaires et ne donnent pas lieu à la contrepartie obligatoire en repos, ni aux majorations légales. </w:t>
      </w:r>
    </w:p>
    <w:p w14:paraId="66818788" w14:textId="11BCDE28" w:rsidP="00D12E99" w:rsidR="00236038" w:rsidRDefault="00D12E99" w:rsidRPr="00D34350">
      <w:pPr>
        <w:pStyle w:val="Titre5"/>
        <w:numPr>
          <w:ilvl w:val="0"/>
          <w:numId w:val="0"/>
        </w:numPr>
        <w:ind w:hanging="709" w:left="1985"/>
        <w:rPr>
          <w:b/>
          <w:bCs/>
        </w:rPr>
      </w:pPr>
      <w:bookmarkStart w:id="45" w:name="_Toc65738431"/>
      <w:r w:rsidRPr="00D34350">
        <w:rPr>
          <w:b/>
          <w:bCs/>
        </w:rPr>
        <w:t xml:space="preserve">2.2.2.2.5 </w:t>
      </w:r>
      <w:r w:rsidR="00CF0799" w:rsidRPr="00D34350">
        <w:rPr>
          <w:b/>
          <w:bCs/>
        </w:rPr>
        <w:t>P</w:t>
      </w:r>
      <w:r w:rsidRPr="00D34350">
        <w:rPr>
          <w:b/>
          <w:bCs/>
        </w:rPr>
        <w:t>lanification des horaires</w:t>
      </w:r>
      <w:bookmarkEnd w:id="45"/>
    </w:p>
    <w:p w14:paraId="3C1A5B9C" w14:textId="1382549F" w:rsidP="00D12E99" w:rsidR="00236038" w:rsidRDefault="00236038" w:rsidRPr="004E6647">
      <w:pPr>
        <w:ind w:left="1276"/>
      </w:pPr>
      <w:r w:rsidRPr="004E6647">
        <w:t xml:space="preserve">Les plannings </w:t>
      </w:r>
      <w:r w:rsidR="008D1B96" w:rsidRPr="004E6647">
        <w:t xml:space="preserve">individuels </w:t>
      </w:r>
      <w:r w:rsidRPr="004E6647">
        <w:t xml:space="preserve">de travail des salariés sont établis par la hiérarchie qui doit, dans la mesure du possible, tenir compte des situations personnelles et familiales de chacun. </w:t>
      </w:r>
    </w:p>
    <w:p w14:paraId="5A3939A0" w14:textId="1EF014DF" w:rsidP="00D12E99" w:rsidR="00236038" w:rsidRDefault="00236038" w:rsidRPr="004E6647">
      <w:pPr>
        <w:ind w:left="1276"/>
      </w:pPr>
      <w:r w:rsidRPr="00FD318F">
        <w:t xml:space="preserve">Le planning prévisionnel est, sauf circonstance exceptionnelle, </w:t>
      </w:r>
      <w:r w:rsidR="001C12AE" w:rsidRPr="00FD318F">
        <w:t xml:space="preserve">transmis </w:t>
      </w:r>
      <w:r w:rsidR="00E01048" w:rsidRPr="00FD318F">
        <w:t>7</w:t>
      </w:r>
      <w:r w:rsidR="001C12AE" w:rsidRPr="00FD318F">
        <w:t xml:space="preserve"> jours</w:t>
      </w:r>
      <w:r w:rsidRPr="00FD318F">
        <w:t xml:space="preserve"> à l’avance.</w:t>
      </w:r>
      <w:r w:rsidRPr="004E6647">
        <w:t xml:space="preserve"> </w:t>
      </w:r>
    </w:p>
    <w:p w14:paraId="12A6C2B9" w14:textId="77777777" w:rsidP="00D12E99" w:rsidR="00AA1CFD" w:rsidRDefault="00AA1CFD" w:rsidRPr="004E6647">
      <w:pPr>
        <w:keepLines w:val="0"/>
        <w:autoSpaceDE w:val="0"/>
        <w:autoSpaceDN w:val="0"/>
        <w:adjustRightInd w:val="0"/>
        <w:spacing w:before="0" w:line="240" w:lineRule="auto"/>
        <w:ind w:left="1276"/>
        <w:rPr>
          <w:rFonts w:cs="Calibri" w:eastAsiaTheme="minorHAnsi"/>
          <w:i/>
          <w:iCs/>
          <w:sz w:val="23"/>
          <w:szCs w:val="23"/>
          <w:lang w:eastAsia="en-US"/>
        </w:rPr>
      </w:pPr>
    </w:p>
    <w:p w14:paraId="57BFADE7" w14:textId="014A18D1" w:rsidP="00D12E99" w:rsidR="00AA1CFD" w:rsidRDefault="00AA1CFD" w:rsidRPr="004E6647">
      <w:pPr>
        <w:keepLines w:val="0"/>
        <w:autoSpaceDE w:val="0"/>
        <w:autoSpaceDN w:val="0"/>
        <w:adjustRightInd w:val="0"/>
        <w:spacing w:before="0" w:line="240" w:lineRule="auto"/>
        <w:ind w:left="1276"/>
        <w:rPr>
          <w:rFonts w:cs="Arial" w:eastAsiaTheme="minorHAnsi"/>
          <w:lang w:eastAsia="en-US"/>
        </w:rPr>
      </w:pPr>
      <w:r w:rsidRPr="004E6647">
        <w:rPr>
          <w:rFonts w:cs="Arial" w:eastAsiaTheme="minorHAnsi"/>
          <w:lang w:eastAsia="en-US"/>
        </w:rPr>
        <w:t xml:space="preserve">Il est remis soit en version papier soit en version dématérialisée. </w:t>
      </w:r>
    </w:p>
    <w:p w14:paraId="148E89C5" w14:textId="77777777" w:rsidP="00D12E99" w:rsidR="00AA1CFD" w:rsidRDefault="00AA1CFD" w:rsidRPr="004E6647">
      <w:pPr>
        <w:keepLines w:val="0"/>
        <w:autoSpaceDE w:val="0"/>
        <w:autoSpaceDN w:val="0"/>
        <w:adjustRightInd w:val="0"/>
        <w:spacing w:before="0" w:line="240" w:lineRule="auto"/>
        <w:ind w:firstLine="708" w:left="1276"/>
        <w:jc w:val="left"/>
        <w:rPr>
          <w:rFonts w:cs="Calibri" w:eastAsiaTheme="minorHAnsi"/>
          <w:i/>
          <w:iCs/>
          <w:sz w:val="23"/>
          <w:szCs w:val="23"/>
          <w:lang w:eastAsia="en-US"/>
        </w:rPr>
      </w:pPr>
    </w:p>
    <w:p w14:paraId="2DBD245D" w14:textId="504F7D80" w:rsidP="004E6647" w:rsidR="00AA1CFD" w:rsidRDefault="00AA1CFD" w:rsidRPr="004E6647">
      <w:pPr>
        <w:keepLines w:val="0"/>
        <w:autoSpaceDE w:val="0"/>
        <w:autoSpaceDN w:val="0"/>
        <w:adjustRightInd w:val="0"/>
        <w:spacing w:before="0" w:line="240" w:lineRule="auto"/>
        <w:ind w:left="1276"/>
        <w:jc w:val="left"/>
        <w:rPr>
          <w:rFonts w:cs="Arial" w:eastAsiaTheme="minorHAnsi"/>
          <w:lang w:eastAsia="en-US"/>
        </w:rPr>
      </w:pPr>
      <w:r w:rsidRPr="004E6647">
        <w:rPr>
          <w:rFonts w:cs="Arial" w:eastAsiaTheme="minorHAnsi"/>
          <w:lang w:eastAsia="en-US"/>
        </w:rPr>
        <w:t xml:space="preserve">Le planning initial de travail peut faire l’objet de modifications à l’initiative de l’employeur. </w:t>
      </w:r>
    </w:p>
    <w:p w14:paraId="4C28C6C5" w14:textId="77777777" w:rsidP="00D12E99" w:rsidR="00AA1CFD" w:rsidRDefault="00AA1CFD" w:rsidRPr="004E6647">
      <w:pPr>
        <w:keepLines w:val="0"/>
        <w:autoSpaceDE w:val="0"/>
        <w:autoSpaceDN w:val="0"/>
        <w:adjustRightInd w:val="0"/>
        <w:spacing w:before="0" w:line="240" w:lineRule="auto"/>
        <w:ind w:left="1276"/>
        <w:jc w:val="left"/>
        <w:rPr>
          <w:rFonts w:cs="Arial" w:eastAsiaTheme="minorHAnsi"/>
          <w:lang w:eastAsia="en-US"/>
        </w:rPr>
      </w:pPr>
    </w:p>
    <w:p w14:paraId="535E5C3E" w14:textId="2F0F877A" w:rsidP="00D12E99" w:rsidR="00AA1CFD" w:rsidRDefault="00AA1CFD" w:rsidRPr="004E6647">
      <w:pPr>
        <w:keepLines w:val="0"/>
        <w:autoSpaceDE w:val="0"/>
        <w:autoSpaceDN w:val="0"/>
        <w:adjustRightInd w:val="0"/>
        <w:spacing w:before="0" w:line="240" w:lineRule="auto"/>
        <w:ind w:left="1276"/>
        <w:jc w:val="left"/>
        <w:rPr>
          <w:rFonts w:cs="Arial" w:eastAsiaTheme="minorHAnsi"/>
          <w:lang w:eastAsia="en-US"/>
        </w:rPr>
      </w:pPr>
      <w:r w:rsidRPr="004E6647">
        <w:rPr>
          <w:rFonts w:cs="Arial" w:eastAsiaTheme="minorHAnsi"/>
          <w:lang w:eastAsia="en-US"/>
        </w:rPr>
        <w:lastRenderedPageBreak/>
        <w:t>Le salarié est averti de cette modification dans un délai minimum de trois jours ouvrés avant la date à laquelle la modification apportée au planning initial doit avoir lieu.</w:t>
      </w:r>
    </w:p>
    <w:p w14:paraId="7FBBAB69" w14:textId="765A7C94" w:rsidP="004E6647" w:rsidR="004E6647" w:rsidRDefault="004E6647" w:rsidRPr="009513D1">
      <w:pPr>
        <w:ind w:left="1276"/>
      </w:pPr>
      <w:r w:rsidRPr="009513D1">
        <w:t>Toutefois, afin de faire face à la fluctuation de l’activité et d’assurer une continuité de services notamment pendant la période du festival, le délai d’information de la modification apportée au planning peut être réduit dans un délai inférieur à 3 jours et compris entre 2 jours et 1 heure.</w:t>
      </w:r>
    </w:p>
    <w:p w14:paraId="5DABE5D6" w14:textId="77777777" w:rsidP="004E6647" w:rsidR="004E6647" w:rsidRDefault="004E6647" w:rsidRPr="009513D1">
      <w:pPr>
        <w:ind w:left="1276"/>
      </w:pPr>
      <w:r w:rsidRPr="009513D1">
        <w:t>Cette réduction de délais doit être liée :</w:t>
      </w:r>
    </w:p>
    <w:p w14:paraId="56D583C2" w14:textId="77777777" w:rsidP="00BA0EA7" w:rsidR="00BA0EA7" w:rsidRDefault="00BA0EA7" w:rsidRPr="009513D1">
      <w:pPr>
        <w:pStyle w:val="Paragraphedeliste"/>
        <w:numPr>
          <w:ilvl w:val="0"/>
          <w:numId w:val="9"/>
        </w:numPr>
        <w:ind w:left="1843"/>
      </w:pPr>
      <w:r w:rsidRPr="009513D1">
        <w:t>à des cas d’urgence liées à la sécurité des biens et des personnes</w:t>
      </w:r>
    </w:p>
    <w:p w14:paraId="582C7E98" w14:textId="283E18F5" w:rsidP="00BA0EA7" w:rsidR="00BA0EA7" w:rsidRDefault="00BA0EA7">
      <w:pPr>
        <w:pStyle w:val="Paragraphedeliste"/>
        <w:numPr>
          <w:ilvl w:val="0"/>
          <w:numId w:val="9"/>
        </w:numPr>
        <w:ind w:left="1843"/>
      </w:pPr>
      <w:r w:rsidRPr="009513D1">
        <w:t>à des cas d’urgence pour prévenir l’annulation d’une représentation</w:t>
      </w:r>
    </w:p>
    <w:p w14:paraId="71502F84" w14:textId="631ECE3F" w:rsidP="009513D1" w:rsidR="009513D1" w:rsidRDefault="009513D1" w:rsidRPr="00FD318F">
      <w:pPr>
        <w:pStyle w:val="Paragraphedeliste"/>
        <w:numPr>
          <w:ilvl w:val="0"/>
          <w:numId w:val="9"/>
        </w:numPr>
        <w:ind w:left="1843"/>
      </w:pPr>
      <w:r w:rsidRPr="00FD318F">
        <w:t>à des cas d’urgence liés à l’accueil ou à l’évacuation du public</w:t>
      </w:r>
    </w:p>
    <w:p w14:paraId="70294579" w14:textId="758E5D47" w:rsidP="006375C5" w:rsidR="006375C5" w:rsidRDefault="006375C5" w:rsidRPr="006375C5">
      <w:pPr>
        <w:pStyle w:val="Titre5"/>
        <w:numPr>
          <w:ilvl w:val="0"/>
          <w:numId w:val="0"/>
        </w:numPr>
        <w:ind w:hanging="709" w:left="1985"/>
        <w:rPr>
          <w:b/>
          <w:bCs/>
        </w:rPr>
      </w:pPr>
      <w:bookmarkStart w:id="46" w:name="_Toc65738432"/>
      <w:r>
        <w:rPr>
          <w:b/>
          <w:bCs/>
        </w:rPr>
        <w:t>2.2.2.2.6 Heures excédentaires dans le cadre de l’annualisation</w:t>
      </w:r>
      <w:bookmarkEnd w:id="46"/>
      <w:r>
        <w:rPr>
          <w:b/>
          <w:bCs/>
        </w:rPr>
        <w:t xml:space="preserve"> </w:t>
      </w:r>
    </w:p>
    <w:p w14:paraId="7A5B24D8" w14:textId="4A6DC204" w:rsidP="006375C5" w:rsidR="006375C5" w:rsidRDefault="006375C5">
      <w:pPr>
        <w:ind w:left="1276"/>
      </w:pPr>
      <w:r w:rsidRPr="006A0A2B">
        <w:t>Les heures excédentaires par rapport à</w:t>
      </w:r>
      <w:r w:rsidRPr="006A0A2B">
        <w:rPr>
          <w:rFonts w:cs="Arial"/>
        </w:rPr>
        <w:t xml:space="preserve"> la période de référence visée à </w:t>
      </w:r>
      <w:r w:rsidRPr="00934707">
        <w:rPr>
          <w:rFonts w:cs="Arial"/>
        </w:rPr>
        <w:t>l’article 2.2.2.</w:t>
      </w:r>
      <w:r w:rsidR="004E6647" w:rsidRPr="00934707">
        <w:rPr>
          <w:rFonts w:cs="Arial"/>
        </w:rPr>
        <w:t>2.</w:t>
      </w:r>
      <w:r w:rsidRPr="00934707">
        <w:rPr>
          <w:rFonts w:cs="Arial"/>
        </w:rPr>
        <w:t xml:space="preserve">5 et </w:t>
      </w:r>
      <w:r w:rsidRPr="006A0A2B">
        <w:rPr>
          <w:rFonts w:cs="Arial"/>
        </w:rPr>
        <w:t>réalisées</w:t>
      </w:r>
      <w:r w:rsidRPr="006A0A2B">
        <w:t xml:space="preserve"> dans la limite du contingent annuel, sont </w:t>
      </w:r>
      <w:r w:rsidR="00361FEE">
        <w:t>traitées</w:t>
      </w:r>
      <w:r w:rsidRPr="006A0A2B">
        <w:t xml:space="preserve"> </w:t>
      </w:r>
      <w:r w:rsidR="00934707">
        <w:t>conformément à l’article 2.1.5.2.2 de l’accord</w:t>
      </w:r>
      <w:r w:rsidR="00BA0EA7">
        <w:t>.</w:t>
      </w:r>
    </w:p>
    <w:p w14:paraId="15978D55" w14:textId="77777777" w:rsidP="0061070F" w:rsidR="0061070F" w:rsidRDefault="0061070F" w:rsidRPr="00934707">
      <w:pPr>
        <w:ind w:left="1276"/>
      </w:pPr>
      <w:r w:rsidRPr="00934707">
        <w:t>Les heures supplémentaires effectuées au-delà du contingent annuel ouvriront droit à une contrepartie obligatoire en repos de 100% conformément aux dispositions de l’article L.3121-30 du code du travail. Ces heures de repos seront attribuées à la fin de la période d’annualisation, soit sur la paie du mois d</w:t>
      </w:r>
      <w:r>
        <w:t xml:space="preserve">’aout </w:t>
      </w:r>
      <w:r w:rsidRPr="00934707">
        <w:t>de l’année N.</w:t>
      </w:r>
    </w:p>
    <w:p w14:paraId="7215A083" w14:textId="77777777" w:rsidP="0061070F" w:rsidR="0061070F" w:rsidRDefault="0061070F" w:rsidRPr="00934707">
      <w:pPr>
        <w:ind w:left="1276"/>
      </w:pPr>
      <w:r w:rsidRPr="00934707">
        <w:t>Le repos</w:t>
      </w:r>
      <w:r w:rsidRPr="00934707">
        <w:rPr>
          <w:spacing w:val="33"/>
        </w:rPr>
        <w:t xml:space="preserve"> </w:t>
      </w:r>
      <w:r w:rsidRPr="00934707">
        <w:rPr>
          <w:w w:val="106"/>
        </w:rPr>
        <w:t>compensateur</w:t>
      </w:r>
      <w:r w:rsidRPr="00934707">
        <w:rPr>
          <w:spacing w:val="14"/>
          <w:w w:val="106"/>
        </w:rPr>
        <w:t xml:space="preserve"> doit être pris </w:t>
      </w:r>
      <w:r w:rsidRPr="00934707">
        <w:t>dans</w:t>
      </w:r>
      <w:r w:rsidRPr="00934707">
        <w:rPr>
          <w:spacing w:val="38"/>
        </w:rPr>
        <w:t xml:space="preserve"> </w:t>
      </w:r>
      <w:r w:rsidRPr="00934707">
        <w:t>l'année</w:t>
      </w:r>
      <w:r w:rsidRPr="00934707">
        <w:rPr>
          <w:spacing w:val="43"/>
        </w:rPr>
        <w:t xml:space="preserve"> </w:t>
      </w:r>
      <w:r w:rsidRPr="00934707">
        <w:t>suivant l'ouverture des</w:t>
      </w:r>
      <w:r w:rsidRPr="00934707">
        <w:rPr>
          <w:spacing w:val="18"/>
        </w:rPr>
        <w:t xml:space="preserve"> </w:t>
      </w:r>
      <w:r w:rsidRPr="00934707">
        <w:t>droits,</w:t>
      </w:r>
      <w:r w:rsidRPr="00934707">
        <w:rPr>
          <w:spacing w:val="34"/>
        </w:rPr>
        <w:t xml:space="preserve"> </w:t>
      </w:r>
      <w:r w:rsidRPr="00934707">
        <w:t>sous</w:t>
      </w:r>
      <w:r w:rsidRPr="00934707">
        <w:rPr>
          <w:spacing w:val="45"/>
        </w:rPr>
        <w:t xml:space="preserve"> </w:t>
      </w:r>
      <w:r w:rsidRPr="00934707">
        <w:rPr>
          <w:w w:val="110"/>
        </w:rPr>
        <w:t xml:space="preserve">la </w:t>
      </w:r>
      <w:r w:rsidRPr="00934707">
        <w:t>forme</w:t>
      </w:r>
      <w:r w:rsidRPr="00934707">
        <w:rPr>
          <w:spacing w:val="22"/>
        </w:rPr>
        <w:t xml:space="preserve"> </w:t>
      </w:r>
      <w:r w:rsidRPr="00934707">
        <w:t>de</w:t>
      </w:r>
      <w:r w:rsidRPr="00934707">
        <w:rPr>
          <w:spacing w:val="23"/>
        </w:rPr>
        <w:t xml:space="preserve"> </w:t>
      </w:r>
      <w:r w:rsidRPr="00934707">
        <w:rPr>
          <w:spacing w:val="-9"/>
        </w:rPr>
        <w:t>j</w:t>
      </w:r>
      <w:r w:rsidRPr="00934707">
        <w:t>ournées</w:t>
      </w:r>
      <w:r w:rsidRPr="00934707">
        <w:rPr>
          <w:spacing w:val="46"/>
        </w:rPr>
        <w:t xml:space="preserve"> </w:t>
      </w:r>
      <w:r w:rsidRPr="00934707">
        <w:t>en</w:t>
      </w:r>
      <w:r w:rsidRPr="00934707">
        <w:rPr>
          <w:spacing w:val="4"/>
        </w:rPr>
        <w:t>t</w:t>
      </w:r>
      <w:r w:rsidRPr="00934707">
        <w:rPr>
          <w:spacing w:val="-7"/>
        </w:rPr>
        <w:t>i</w:t>
      </w:r>
      <w:r w:rsidRPr="00934707">
        <w:t>ères</w:t>
      </w:r>
      <w:r w:rsidRPr="00934707">
        <w:rPr>
          <w:spacing w:val="49"/>
        </w:rPr>
        <w:t xml:space="preserve"> </w:t>
      </w:r>
      <w:r w:rsidRPr="00934707">
        <w:t>planifiées</w:t>
      </w:r>
      <w:r w:rsidRPr="00934707">
        <w:rPr>
          <w:spacing w:val="5"/>
        </w:rPr>
        <w:t xml:space="preserve"> </w:t>
      </w:r>
      <w:r w:rsidRPr="00934707">
        <w:t>en</w:t>
      </w:r>
      <w:r w:rsidRPr="00934707">
        <w:rPr>
          <w:spacing w:val="21"/>
        </w:rPr>
        <w:t xml:space="preserve"> </w:t>
      </w:r>
      <w:r w:rsidRPr="00934707">
        <w:t>accord</w:t>
      </w:r>
      <w:r w:rsidRPr="00934707">
        <w:rPr>
          <w:spacing w:val="32"/>
        </w:rPr>
        <w:t xml:space="preserve"> </w:t>
      </w:r>
      <w:r w:rsidRPr="00934707">
        <w:t>avec</w:t>
      </w:r>
      <w:r w:rsidRPr="00934707">
        <w:rPr>
          <w:spacing w:val="-5"/>
        </w:rPr>
        <w:t xml:space="preserve"> </w:t>
      </w:r>
      <w:r w:rsidRPr="00934707">
        <w:t>le</w:t>
      </w:r>
      <w:r w:rsidRPr="00934707">
        <w:rPr>
          <w:spacing w:val="16"/>
        </w:rPr>
        <w:t xml:space="preserve"> </w:t>
      </w:r>
      <w:r w:rsidRPr="00934707">
        <w:t>supérieur hiérarchique et</w:t>
      </w:r>
      <w:r w:rsidRPr="00934707">
        <w:rPr>
          <w:spacing w:val="25"/>
        </w:rPr>
        <w:t xml:space="preserve"> </w:t>
      </w:r>
      <w:r w:rsidRPr="00934707">
        <w:rPr>
          <w:w w:val="106"/>
        </w:rPr>
        <w:t>correspondant</w:t>
      </w:r>
      <w:r w:rsidRPr="00934707">
        <w:rPr>
          <w:spacing w:val="12"/>
          <w:w w:val="106"/>
        </w:rPr>
        <w:t xml:space="preserve"> </w:t>
      </w:r>
      <w:r w:rsidRPr="00934707">
        <w:t>à</w:t>
      </w:r>
      <w:r w:rsidRPr="00934707">
        <w:rPr>
          <w:spacing w:val="5"/>
        </w:rPr>
        <w:t xml:space="preserve"> </w:t>
      </w:r>
      <w:r w:rsidRPr="00934707">
        <w:t>la</w:t>
      </w:r>
      <w:r w:rsidRPr="00934707">
        <w:rPr>
          <w:spacing w:val="16"/>
        </w:rPr>
        <w:t xml:space="preserve"> </w:t>
      </w:r>
      <w:r w:rsidRPr="00934707">
        <w:t>base</w:t>
      </w:r>
      <w:r w:rsidRPr="00934707">
        <w:rPr>
          <w:spacing w:val="17"/>
        </w:rPr>
        <w:t xml:space="preserve"> </w:t>
      </w:r>
      <w:r w:rsidRPr="00934707">
        <w:rPr>
          <w:w w:val="110"/>
        </w:rPr>
        <w:t xml:space="preserve">contrat </w:t>
      </w:r>
      <w:r w:rsidRPr="00934707">
        <w:t>théorique</w:t>
      </w:r>
      <w:r w:rsidRPr="00934707">
        <w:rPr>
          <w:spacing w:val="21"/>
        </w:rPr>
        <w:t xml:space="preserve"> </w:t>
      </w:r>
      <w:r w:rsidRPr="00934707">
        <w:t xml:space="preserve">journalière de 7 heures. À défaut, le solde d’heures de repos compensateur sera remis à 0. </w:t>
      </w:r>
    </w:p>
    <w:p w14:paraId="7C01E5C4" w14:textId="60A7B99B" w:rsidP="006375C5" w:rsidR="006375C5" w:rsidRDefault="006375C5" w:rsidRPr="006375C5">
      <w:pPr>
        <w:pStyle w:val="Titre5"/>
        <w:numPr>
          <w:ilvl w:val="0"/>
          <w:numId w:val="0"/>
        </w:numPr>
        <w:ind w:hanging="709" w:left="1985"/>
        <w:rPr>
          <w:b/>
          <w:bCs/>
        </w:rPr>
      </w:pPr>
      <w:bookmarkStart w:id="47" w:name="_Toc65738433"/>
      <w:r>
        <w:rPr>
          <w:b/>
          <w:bCs/>
        </w:rPr>
        <w:t>2.2.2.2.7 Lissage de rémunération</w:t>
      </w:r>
      <w:bookmarkEnd w:id="47"/>
    </w:p>
    <w:p w14:paraId="6FD884B7" w14:textId="77777777" w:rsidP="006375C5" w:rsidR="006375C5" w:rsidRDefault="006375C5" w:rsidRPr="006A0A2B">
      <w:pPr>
        <w:ind w:left="1276"/>
      </w:pPr>
      <w:r w:rsidRPr="006A0A2B">
        <w:t>Afin de neutraliser les conséquences de l’annualisation des horaires, la rémunération mensuelle des salariés concernés par cette formule d’aménagement du temps de travail est lissée sur la base de l’horaire hebdomadaire moyen de 35 heures de travail effectif.</w:t>
      </w:r>
    </w:p>
    <w:p w14:paraId="60684BB4" w14:textId="77777777" w:rsidP="006375C5" w:rsidR="006375C5" w:rsidRDefault="006375C5" w:rsidRPr="006A0A2B">
      <w:pPr>
        <w:ind w:left="1276"/>
      </w:pPr>
      <w:r w:rsidRPr="006A0A2B">
        <w:t xml:space="preserve">En cas de période non travaillée, mais donnant lieu à indemnisation par l’employeur (maladie, congés payés…), cette indemnisation sera calculée sur la base de la rémunération lissée. </w:t>
      </w:r>
    </w:p>
    <w:p w14:paraId="1C2D0F89" w14:textId="77777777" w:rsidP="006375C5" w:rsidR="006375C5" w:rsidRDefault="006375C5" w:rsidRPr="006A0A2B">
      <w:pPr>
        <w:ind w:left="1276"/>
      </w:pPr>
      <w:r w:rsidRPr="006A0A2B">
        <w:t xml:space="preserve">La même règle sera appliquée pour le calcul de l’indemnité de licenciement et pour le calcul de l’indemnité de départ ou mise à la retraite. </w:t>
      </w:r>
    </w:p>
    <w:p w14:paraId="135EA738" w14:textId="3178472E" w:rsidP="00A91EEE" w:rsidR="00A91EEE" w:rsidRDefault="00A91EEE" w:rsidRPr="00D34350">
      <w:pPr>
        <w:ind w:left="1276"/>
      </w:pPr>
      <w:r w:rsidRPr="00D34350">
        <w:t>Comme le prévoit l’article VI 10 de la CCN des entreprises artistiques et culturelles, lorsqu’un salarié quittant l’entreprise n’aura pas accompli la totalité de la période d’annualisation, il conservera le bénéfice du lissage de sa rémunération, sauf en cas de licenciement pour faute grave ou lourde.</w:t>
      </w:r>
    </w:p>
    <w:p w14:paraId="5E3B9124" w14:textId="64C4255D" w:rsidP="00066FEC" w:rsidR="006375C5" w:rsidRDefault="006375C5" w:rsidRPr="002279D7">
      <w:pPr>
        <w:ind w:left="1276"/>
        <w:rPr>
          <w:b/>
          <w:bCs/>
        </w:rPr>
      </w:pPr>
      <w:r w:rsidRPr="002279D7">
        <w:rPr>
          <w:b/>
          <w:bCs/>
        </w:rPr>
        <w:t>2.2.2.2.8 Année incomplète, suspension de contrat et indemnités</w:t>
      </w:r>
    </w:p>
    <w:p w14:paraId="2E3C0099" w14:textId="3DF2EE13" w:rsidP="006375C5" w:rsidR="006375C5" w:rsidRDefault="006375C5" w:rsidRPr="004D072B">
      <w:pPr>
        <w:pStyle w:val="Titre5"/>
        <w:tabs>
          <w:tab w:pos="1134" w:val="clear"/>
          <w:tab w:pos="1418" w:val="num"/>
        </w:tabs>
        <w:ind w:firstLine="0" w:left="1276"/>
        <w:rPr>
          <w:b/>
          <w:bCs/>
        </w:rPr>
      </w:pPr>
      <w:bookmarkStart w:id="48" w:name="_Toc65738434"/>
      <w:r w:rsidRPr="004D072B">
        <w:rPr>
          <w:b/>
          <w:bCs/>
        </w:rPr>
        <w:t>ENTREE EN COURS D’ANNEE</w:t>
      </w:r>
      <w:r w:rsidR="00C30BBB" w:rsidRPr="004D072B">
        <w:rPr>
          <w:b/>
          <w:bCs/>
        </w:rPr>
        <w:t xml:space="preserve"> POUR LES SALARIES EN CDI</w:t>
      </w:r>
      <w:bookmarkEnd w:id="48"/>
    </w:p>
    <w:p w14:paraId="4EEFC459" w14:textId="585DB7FA" w:rsidP="006375C5" w:rsidR="006375C5" w:rsidRDefault="006375C5" w:rsidRPr="002279D7">
      <w:pPr>
        <w:tabs>
          <w:tab w:pos="1418" w:val="num"/>
        </w:tabs>
        <w:ind w:left="1276" w:right="236"/>
      </w:pPr>
      <w:r w:rsidRPr="002279D7">
        <w:lastRenderedPageBreak/>
        <w:t>En cas d’arrivée en cours de période de décompte annuel, la durée moyenne de travail correspondant à 35 heures hebdomadaires est exceptionnellement calculée pour le salarié concerné sur la partie de la période de référence commune et collective pendant laquelle il aura travaillé.</w:t>
      </w:r>
    </w:p>
    <w:p w14:paraId="5F4C7135" w14:textId="51997C43" w:rsidP="006375C5" w:rsidR="006375C5" w:rsidRDefault="006375C5" w:rsidRPr="002279D7">
      <w:pPr>
        <w:tabs>
          <w:tab w:pos="1418" w:val="num"/>
        </w:tabs>
        <w:ind w:left="1276" w:right="236"/>
      </w:pPr>
      <w:r w:rsidRPr="002279D7">
        <w:t>Les heures supplémentaires seront dues au-delà de cette durée moyenne.</w:t>
      </w:r>
    </w:p>
    <w:p w14:paraId="0840E46B" w14:textId="182CE8DC" w:rsidP="006375C5" w:rsidR="005D158C" w:rsidRDefault="005D158C" w:rsidRPr="004D072B">
      <w:pPr>
        <w:tabs>
          <w:tab w:pos="1418" w:val="num"/>
        </w:tabs>
        <w:ind w:left="1276" w:right="236"/>
      </w:pPr>
      <w:r w:rsidRPr="004D072B">
        <w:t>En cas d’arrivée en cours de période,</w:t>
      </w:r>
      <w:r w:rsidR="006D7E11" w:rsidRPr="004D072B">
        <w:t xml:space="preserve"> l</w:t>
      </w:r>
      <w:r w:rsidR="00A235D0" w:rsidRPr="004D072B">
        <w:t xml:space="preserve">a durée du travail annuelle du salarié </w:t>
      </w:r>
      <w:r w:rsidR="006D7E11" w:rsidRPr="004D072B">
        <w:t>est exceptionnellement calculé</w:t>
      </w:r>
      <w:r w:rsidR="00A235D0" w:rsidRPr="004D072B">
        <w:t>e</w:t>
      </w:r>
      <w:r w:rsidR="006D7E11" w:rsidRPr="004D072B">
        <w:t xml:space="preserve"> sur une base hebdomadaire de 35 heures </w:t>
      </w:r>
      <w:r w:rsidR="00A85607" w:rsidRPr="004D072B">
        <w:t xml:space="preserve">en moyenne </w:t>
      </w:r>
      <w:r w:rsidR="006D7E11" w:rsidRPr="004D072B">
        <w:t>sur la partie de la période de référence commune et collective pendant laquelle il aura travaillé</w:t>
      </w:r>
      <w:r w:rsidR="00C30BBB" w:rsidRPr="004D072B">
        <w:t xml:space="preserve"> </w:t>
      </w:r>
      <w:r w:rsidR="00017E23" w:rsidRPr="004D072B">
        <w:t xml:space="preserve">(déduction faite des jours fériés tombant un jour de repos hebdomadaire) </w:t>
      </w:r>
      <w:r w:rsidR="00C30BBB" w:rsidRPr="004D072B">
        <w:t>dans la limite de 1607 heures.</w:t>
      </w:r>
    </w:p>
    <w:p w14:paraId="3F1013BE" w14:textId="77CEB8F9" w:rsidP="004D072B" w:rsidR="006375C5" w:rsidRDefault="006375C5" w:rsidRPr="004D072B">
      <w:pPr>
        <w:pStyle w:val="Titre5"/>
        <w:tabs>
          <w:tab w:pos="1134" w:val="clear"/>
          <w:tab w:pos="1418" w:val="num"/>
        </w:tabs>
        <w:ind w:firstLine="0" w:left="1276"/>
        <w:rPr>
          <w:b/>
          <w:bCs/>
        </w:rPr>
      </w:pPr>
      <w:bookmarkStart w:id="49" w:name="_Toc65738435"/>
      <w:r w:rsidRPr="002279D7">
        <w:rPr>
          <w:b/>
          <w:bCs/>
        </w:rPr>
        <w:t xml:space="preserve">DEPART EN COURS D’ANNEE </w:t>
      </w:r>
      <w:r w:rsidR="00C30BBB" w:rsidRPr="004D072B">
        <w:rPr>
          <w:b/>
          <w:bCs/>
        </w:rPr>
        <w:t>POUR LES SALARIES EN CDI</w:t>
      </w:r>
      <w:bookmarkEnd w:id="49"/>
    </w:p>
    <w:p w14:paraId="66D22CD3" w14:textId="0825D97D" w:rsidP="006375C5" w:rsidR="006375C5" w:rsidRDefault="006375C5" w:rsidRPr="002279D7">
      <w:pPr>
        <w:tabs>
          <w:tab w:pos="1418" w:val="num"/>
        </w:tabs>
        <w:ind w:left="1276" w:right="236"/>
      </w:pPr>
      <w:r w:rsidRPr="002279D7">
        <w:t xml:space="preserve">En cas de départ en cours de période de décompte annuel, la durée moyenne de travail correspondant à 35 heures hebdomadaires est exceptionnellement calculée pour le salarié concerné sur la partie de la période de référence commune et collective pendant laquelle il aura travaillé. </w:t>
      </w:r>
    </w:p>
    <w:p w14:paraId="78F6DFA8" w14:textId="52276A94" w:rsidP="00C30BBB" w:rsidR="00C30BBB" w:rsidRDefault="00C30BBB">
      <w:pPr>
        <w:tabs>
          <w:tab w:pos="1418" w:val="num"/>
        </w:tabs>
        <w:ind w:left="1276" w:right="236"/>
      </w:pPr>
      <w:r w:rsidRPr="004D072B">
        <w:t xml:space="preserve">En cas </w:t>
      </w:r>
      <w:r w:rsidR="002279D7" w:rsidRPr="004D072B">
        <w:t>de départ</w:t>
      </w:r>
      <w:r w:rsidRPr="004D072B">
        <w:t xml:space="preserve"> en cours de période, </w:t>
      </w:r>
      <w:r w:rsidR="00D91E0D" w:rsidRPr="004D072B">
        <w:t xml:space="preserve">la durée du travail annuelle du salarié </w:t>
      </w:r>
      <w:r w:rsidRPr="004D072B">
        <w:t>est exceptionnellement calculé</w:t>
      </w:r>
      <w:r w:rsidR="00D91E0D" w:rsidRPr="004D072B">
        <w:t>e</w:t>
      </w:r>
      <w:r w:rsidRPr="004D072B">
        <w:t xml:space="preserve"> sur une base hebdomadaire de 35 heures </w:t>
      </w:r>
      <w:r w:rsidR="004D072B" w:rsidRPr="004D072B">
        <w:t xml:space="preserve">en moyenne </w:t>
      </w:r>
      <w:r w:rsidRPr="004D072B">
        <w:t xml:space="preserve">sur la partie de la période de référence commune et collective pendant laquelle il aura travaillé </w:t>
      </w:r>
      <w:r w:rsidR="00017E23" w:rsidRPr="004D072B">
        <w:t xml:space="preserve">(déduction faite des jours fériés tombant un jour de repos hebdomadaire) </w:t>
      </w:r>
      <w:r w:rsidRPr="004D072B">
        <w:t>dans la limite de 1607 heures.</w:t>
      </w:r>
    </w:p>
    <w:p w14:paraId="280E7B76" w14:textId="2F074E88" w:rsidP="006375C5" w:rsidR="006375C5" w:rsidRDefault="006375C5" w:rsidRPr="002279D7">
      <w:pPr>
        <w:tabs>
          <w:tab w:pos="1418" w:val="num"/>
        </w:tabs>
        <w:ind w:left="1276" w:right="236"/>
      </w:pPr>
      <w:r w:rsidRPr="00934707">
        <w:t>A la demande de la direction, le temps de préavis sera utilisé, afin de régulariser la situation de l’intéressé, lorsque les heures sont excédentaires</w:t>
      </w:r>
      <w:r w:rsidR="002279D7">
        <w:t xml:space="preserve"> </w:t>
      </w:r>
      <w:r w:rsidRPr="00934707">
        <w:t xml:space="preserve">au moment où la rupture </w:t>
      </w:r>
      <w:r w:rsidRPr="002279D7">
        <w:t>du contrat de travail est notifiée.</w:t>
      </w:r>
    </w:p>
    <w:p w14:paraId="648E19FA" w14:textId="6B0C5964" w:rsidP="002279D7" w:rsidR="002279D7" w:rsidRDefault="006375C5">
      <w:pPr>
        <w:tabs>
          <w:tab w:pos="1418" w:val="num"/>
        </w:tabs>
        <w:ind w:left="1276" w:right="236"/>
      </w:pPr>
      <w:r w:rsidRPr="002279D7">
        <w:t>En cas de régularisation du fait d’un nombre d’heures effectuées supérieures au nombre d’heures payée du fait de l’annualisation et du lissage de la rémunération, cette régularisation se fera au taux légal. La régularisation de la rémunération entre automatiquement dans le calcul du solde de tout compte.</w:t>
      </w:r>
      <w:r w:rsidR="002279D7" w:rsidRPr="002279D7">
        <w:t xml:space="preserve"> Le nombre d’heures excédentaires observé au jour du départ est payé.</w:t>
      </w:r>
    </w:p>
    <w:p w14:paraId="53CE4158" w14:textId="65DC0AF6" w:rsidP="002279D7" w:rsidR="00D91E0D" w:rsidRDefault="0099153E" w:rsidRPr="00D91E0D">
      <w:pPr>
        <w:tabs>
          <w:tab w:pos="1418" w:val="num"/>
        </w:tabs>
        <w:ind w:left="1276" w:right="236"/>
        <w:rPr>
          <w:color w:val="00B050"/>
        </w:rPr>
      </w:pPr>
      <w:r w:rsidRPr="004D072B">
        <w:t>Comme le prévoit l’article VI 10 de la CCN des entreprises artistiques et culturelles, l</w:t>
      </w:r>
      <w:r w:rsidR="00D91E0D" w:rsidRPr="004D072B">
        <w:t>e salarié quittant l'entreprise et n’ayant pas récupéré les heures effectuées en deçà de 35h en conservent le bénéfice, sauf en cas de licenciement pour faute grave ou lourde</w:t>
      </w:r>
      <w:r w:rsidR="004D072B">
        <w:t>.</w:t>
      </w:r>
    </w:p>
    <w:p w14:paraId="64348AD2" w14:textId="69E5B4F1" w:rsidP="00C30BBB" w:rsidR="00C30BBB" w:rsidRDefault="00C30BBB" w:rsidRPr="004D072B">
      <w:pPr>
        <w:pStyle w:val="Titre5"/>
        <w:tabs>
          <w:tab w:pos="1134" w:val="clear"/>
          <w:tab w:pos="1418" w:val="num"/>
        </w:tabs>
        <w:ind w:firstLine="0" w:left="1276"/>
        <w:rPr>
          <w:b/>
          <w:bCs/>
        </w:rPr>
      </w:pPr>
      <w:bookmarkStart w:id="50" w:name="_Toc65738436"/>
      <w:r w:rsidRPr="004D072B">
        <w:rPr>
          <w:b/>
          <w:bCs/>
        </w:rPr>
        <w:t xml:space="preserve">ENTREE </w:t>
      </w:r>
      <w:r w:rsidR="002279D7" w:rsidRPr="004D072B">
        <w:rPr>
          <w:b/>
          <w:bCs/>
        </w:rPr>
        <w:t xml:space="preserve">ET DEPART </w:t>
      </w:r>
      <w:r w:rsidRPr="004D072B">
        <w:rPr>
          <w:b/>
          <w:bCs/>
        </w:rPr>
        <w:t>EN COURS D’ANNEE POUR LES SALARIES EN CDD</w:t>
      </w:r>
      <w:bookmarkEnd w:id="50"/>
    </w:p>
    <w:p w14:paraId="7DEC8B77" w14:textId="10EDC057" w:rsidP="00C30BBB" w:rsidR="00C30BBB" w:rsidRDefault="002279D7">
      <w:pPr>
        <w:tabs>
          <w:tab w:pos="1418" w:val="num"/>
        </w:tabs>
        <w:ind w:left="1276" w:right="236"/>
      </w:pPr>
      <w:r w:rsidRPr="004D072B">
        <w:t>L</w:t>
      </w:r>
      <w:r w:rsidR="00C30BBB" w:rsidRPr="004D072B">
        <w:t xml:space="preserve">e temps de travail effectif du salarié </w:t>
      </w:r>
      <w:r w:rsidRPr="004D072B">
        <w:t xml:space="preserve">en CDD </w:t>
      </w:r>
      <w:r w:rsidR="00C30BBB" w:rsidRPr="004D072B">
        <w:t xml:space="preserve">est calculé sur une base hebdomadaire de 35 heures </w:t>
      </w:r>
      <w:r w:rsidR="004D072B" w:rsidRPr="004D072B">
        <w:t xml:space="preserve">en moyenne </w:t>
      </w:r>
      <w:r w:rsidR="00C30BBB" w:rsidRPr="004D072B">
        <w:t xml:space="preserve">sur la durée du contrat </w:t>
      </w:r>
      <w:r w:rsidR="00017E23" w:rsidRPr="004D072B">
        <w:t xml:space="preserve">(déduction faite des jours fériés tombant un jour de repos hebdomadaire) </w:t>
      </w:r>
      <w:r w:rsidR="00C30BBB" w:rsidRPr="004D072B">
        <w:t>dans la limite de 1607 heures</w:t>
      </w:r>
      <w:r w:rsidRPr="004D072B">
        <w:t>, conformément à l’article VI-3-B de la convention collective.</w:t>
      </w:r>
    </w:p>
    <w:bookmarkStart w:id="51" w:name="_Toc65738437"/>
    <w:p w14:paraId="080B14EC" w14:textId="0BF88B9F" w:rsidP="006375C5" w:rsidR="006375C5" w:rsidRDefault="006375C5" w:rsidRPr="006A0A2B">
      <w:pPr>
        <w:pStyle w:val="Titre5"/>
        <w:tabs>
          <w:tab w:pos="1134" w:val="clear"/>
          <w:tab w:pos="1985" w:val="clear"/>
          <w:tab w:pos="1418" w:val="num"/>
          <w:tab w:pos="1843" w:val="left"/>
        </w:tabs>
        <w:ind w:firstLine="0" w:left="1276"/>
        <w:rPr>
          <w:b/>
          <w:bCs/>
        </w:rPr>
      </w:pPr>
      <w:r w:rsidRPr="006A0A2B">
        <w:rPr>
          <w:b/>
          <w:bCs/>
          <w:noProof/>
        </w:rPr>
        <mc:AlternateContent>
          <mc:Choice Requires="wpg">
            <w:drawing>
              <wp:anchor allowOverlap="1" behindDoc="1" distB="0" distL="114300" distR="114300" distT="0" layoutInCell="1" locked="0" relativeHeight="251680768" simplePos="0" wp14:anchorId="4C6C09C5" wp14:editId="67BF9B7D">
                <wp:simplePos x="0" y="0"/>
                <wp:positionH relativeFrom="page">
                  <wp:posOffset>2229485</wp:posOffset>
                </wp:positionH>
                <wp:positionV relativeFrom="paragraph">
                  <wp:posOffset>139700</wp:posOffset>
                </wp:positionV>
                <wp:extent cx="1270" cy="167005"/>
                <wp:effectExtent b="4445" l="19050" r="17780" t="1905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7005"/>
                          <a:chOff x="3511" y="220"/>
                          <a:chExt cx="2" cy="263"/>
                        </a:xfrm>
                      </wpg:grpSpPr>
                      <wps:wsp>
                        <wps:cNvPr id="52" name="Freeform 38"/>
                        <wps:cNvSpPr>
                          <a:spLocks/>
                        </wps:cNvSpPr>
                        <wps:spPr bwMode="auto">
                          <a:xfrm>
                            <a:off x="3511" y="220"/>
                            <a:ext cx="2" cy="263"/>
                          </a:xfrm>
                          <a:custGeom>
                            <a:avLst/>
                            <a:gdLst>
                              <a:gd fmla="+- 0 483 220" name="T0"/>
                              <a:gd fmla="*/ 483 h 263" name="T1"/>
                              <a:gd fmla="+- 0 220 220" name="T2"/>
                              <a:gd fmla="*/ 220 h 263" name="T3"/>
                            </a:gdLst>
                            <a:ahLst/>
                            <a:cxnLst>
                              <a:cxn ang="0">
                                <a:pos x="0" y="T1"/>
                              </a:cxn>
                              <a:cxn ang="0">
                                <a:pos x="0" y="T3"/>
                              </a:cxn>
                            </a:cxnLst>
                            <a:rect b="b" l="0" r="r" t="0"/>
                            <a:pathLst>
                              <a:path h="263">
                                <a:moveTo>
                                  <a:pt x="0" y="263"/>
                                </a:moveTo>
                                <a:lnTo>
                                  <a:pt x="0" y="0"/>
                                </a:lnTo>
                              </a:path>
                            </a:pathLst>
                          </a:custGeom>
                          <a:noFill/>
                          <a:ln w="29528">
                            <a:solidFill>
                              <a:srgbClr val="E8EFE4"/>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w:pict>
              <v:group coordorigin="3511,220" coordsize="2,263" id="Groupe 5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Nui9AAMAAPUGAAAOAAAAZHJzL2Uyb0RvYy54bWykVdtu2zAMfR+wfxD0uGH1JUmbGnWKoU2K Ad1WoNkHKLJ8wWzJk5Q43dePomwnTXcBuheDEqmjw0OKvrreNzXZCW0qJVManYWUCMlVVskipd/W qw9zSoxlMmO1kiKlT8LQ68XbN1ddm4hYlarOhCYAIk3StSktrW2TIDC8FA0zZ6oVEpy50g2zsNRF kGnWAXpTB3EYnged0lmrFRfGwO6td9IF4ue54PZrnhthSZ1S4Gbxq/G7cd9gccWSQrO2rHhPg72C RcMqCZeOULfMMrLV1QuopuJaGZXbM66aQOV5xQXmANlE4Uk2d1ptW8ylSLqiHWUCaU90ejUs/7J7 0KTKUjqLKJGsgRrhtYLABqjTtUUCQXe6fWwftE8RzHvFvxtwB6d+ty58MNl0n1UGgGxrFaqzz3Xj ICBvssciPI1FEHtLOGxG8QUUioMjOr8Iw5kvES+hju7MZBYBUfDGcV89Xi77o7E/F59P3KGAJf4+ 5NhzcglBp5mDmOb/xHwsWSuwRsbpNIgJVLyYKy2Ea18ymXs5MWzQ0hwLeeRxJA3o/U8JX8ox6PgH MVjCt8beCYWFYLt7Y/0byMDC8mY98zWUIW9qeA7vP5CQTOcTMmpejEFQDB/0LsCQkvTyw1sYg4DL ERKg/A5pMgQBkgsZkaCQxcCOlQNhvpc9Y7AIc/MmxCZrlTk01xqbGBAgyGX319ihbTDWn+mv0DBI TkeIpgRGyMb3Z8usY+aucCYpoUGhDd26UTuxVuixB2KHJj34a/kyDpscuHgfGA4em3u80jE9qqlU q6qusai1JB0QuZzFc6RiVF1lzuvYGF1sbmpNdgxm43K+XC2n/bN5FgYzSGaIVgqWLXvbsqr2NnLD QeBb1r+wjcqeoH218hMX/hBglEr/pKSDaZtS82PLtKCk/iThBV5G06kbz7iYzi7gbRN97Nkce5jk AJVSS6HuzryxfqRvW10VJdwUYbpSfYTJk1euw2EImMSz6hcwBNDC2QrWs+F9vMaow99q8QsAAP// AwBQSwMEFAAGAAgAAAAhAP2tzNrfAAAACQEAAA8AAABkcnMvZG93bnJldi54bWxMj8FKw0AQhu+C 77CM4M1uNrFSYjalFPVUBFtBvG2z0yQ0Oxuy2yR9e8eTHmfm45/vL9az68SIQ2g9aVCLBARS5W1L tYbPw+vDCkSIhqzpPKGGKwZYl7c3hcmtn+gDx32sBYdQyI2GJsY+lzJUDToTFr5H4tvJD85EHoda 2sFMHO46mSbJk3SmJf7QmB63DVbn/cVpeJvMtMnUy7g7n7bX78Py/WunUOv7u3nzDCLiHP9g+NVn dSjZ6egvZIPoNGRLpRjVkKbciQFeZCCOGh5XGciykP8blD8AAAD//wMAUEsBAi0AFAAGAAgAAAAh ALaDOJL+AAAA4QEAABMAAAAAAAAAAAAAAAAAAAAAAFtDb250ZW50X1R5cGVzXS54bWxQSwECLQAU AAYACAAAACEAOP0h/9YAAACUAQAACwAAAAAAAAAAAAAAAAAvAQAAX3JlbHMvLnJlbHNQSwECLQAU AAYACAAAACEACjbovQADAAD1BgAADgAAAAAAAAAAAAAAAAAuAgAAZHJzL2Uyb0RvYy54bWxQSwEC LQAUAAYACAAAACEA/a3M2t8AAAAJAQAADwAAAAAAAAAAAAAAAABaBQAAZHJzL2Rvd25yZXYueG1s UEsFBgAAAAAEAAQA8wAAAGYGAAAAAA== " o:spid="_x0000_s1026" style="position:absolute;margin-left:175.55pt;margin-top:11pt;width:.1pt;height:13.15pt;z-index:-251635712;mso-position-horizontal-relative:page" w14:anchorId="40CD4DB3">
                <v:shape coordsize="2,263" filled="f" id="Freeform 38"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wRSaKxAAAANsAAAAPAAAAZHJzL2Rvd25yZXYueG1sRI9Ba4NA FITvhfyH5QV6CXGtkpAaVymFluZY00OPD/dVRfetcbeJ+ffdQiDHYWa+YfJyNoM40+Q6ywqeohgE cW11x42Cr+PbegfCeWSNg2VScCUHZbF4yDHT9sKfdK58IwKEXYYKWu/HTEpXt2TQRXYkDt6PnQz6 IKdG6gkvAW4GmcTxVhrsOCy0ONJrS3Vf/RoFzfPq/ZqujGVXH/rNd5Ue+lOq1ONyftmD8DT7e/jW /tAKNgn8fwk/QBZ/AAAA//8DAFBLAQItABQABgAIAAAAIQDb4fbL7gAAAIUBAAATAAAAAAAAAAAA AAAAAAAAAABbQ29udGVudF9UeXBlc10ueG1sUEsBAi0AFAAGAAgAAAAhAFr0LFu/AAAAFQEAAAsA AAAAAAAAAAAAAAAAHwEAAF9yZWxzLy5yZWxzUEsBAi0AFAAGAAgAAAAhAPBFJorEAAAA2wAAAA8A AAAAAAAAAAAAAAAABwIAAGRycy9kb3ducmV2LnhtbFBLBQYAAAAAAwADALcAAAD4AgAAAAA= " o:spid="_x0000_s1027" path="m,263l,e" strokecolor="#e8efe4" strokeweight=".82022mm" style="position:absolute;left:3511;top:220;width:2;height:263;visibility:visible;mso-wrap-style:square;v-text-anchor:top">
                  <v:path arrowok="t" o:connectangles="0,0" o:connectlocs="0,483;0,220" o:connecttype="custom"/>
                </v:shape>
                <w10:wrap anchorx="page"/>
              </v:group>
            </w:pict>
          </mc:Fallback>
        </mc:AlternateContent>
      </w:r>
      <w:r w:rsidRPr="006A0A2B">
        <w:rPr>
          <w:b/>
          <w:bCs/>
          <w:noProof/>
        </w:rPr>
        <mc:AlternateContent>
          <mc:Choice Requires="wpg">
            <w:drawing>
              <wp:anchor allowOverlap="1" behindDoc="1" distB="0" distL="114300" distR="114300" distT="0" layoutInCell="1" locked="0" relativeHeight="251681792" simplePos="0" wp14:anchorId="3CBCEAD8" wp14:editId="368A318B">
                <wp:simplePos x="0" y="0"/>
                <wp:positionH relativeFrom="page">
                  <wp:posOffset>2807970</wp:posOffset>
                </wp:positionH>
                <wp:positionV relativeFrom="paragraph">
                  <wp:posOffset>139700</wp:posOffset>
                </wp:positionV>
                <wp:extent cx="1270" cy="167005"/>
                <wp:effectExtent b="4445" l="19050" r="17780" t="19050"/>
                <wp:wrapNone/>
                <wp:docPr id="49" name="Grou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7005"/>
                          <a:chOff x="4422" y="220"/>
                          <a:chExt cx="2" cy="263"/>
                        </a:xfrm>
                      </wpg:grpSpPr>
                      <wps:wsp>
                        <wps:cNvPr id="50" name="Freeform 40"/>
                        <wps:cNvSpPr>
                          <a:spLocks/>
                        </wps:cNvSpPr>
                        <wps:spPr bwMode="auto">
                          <a:xfrm>
                            <a:off x="4422" y="220"/>
                            <a:ext cx="2" cy="263"/>
                          </a:xfrm>
                          <a:custGeom>
                            <a:avLst/>
                            <a:gdLst>
                              <a:gd fmla="+- 0 483 220" name="T0"/>
                              <a:gd fmla="*/ 483 h 263" name="T1"/>
                              <a:gd fmla="+- 0 220 220" name="T2"/>
                              <a:gd fmla="*/ 220 h 263" name="T3"/>
                            </a:gdLst>
                            <a:ahLst/>
                            <a:cxnLst>
                              <a:cxn ang="0">
                                <a:pos x="0" y="T1"/>
                              </a:cxn>
                              <a:cxn ang="0">
                                <a:pos x="0" y="T3"/>
                              </a:cxn>
                            </a:cxnLst>
                            <a:rect b="b" l="0" r="r" t="0"/>
                            <a:pathLst>
                              <a:path h="263">
                                <a:moveTo>
                                  <a:pt x="0" y="263"/>
                                </a:moveTo>
                                <a:lnTo>
                                  <a:pt x="0" y="0"/>
                                </a:lnTo>
                              </a:path>
                            </a:pathLst>
                          </a:custGeom>
                          <a:noFill/>
                          <a:ln w="37217">
                            <a:solidFill>
                              <a:srgbClr val="E8EFE4"/>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w:pict>
              <v:group coordorigin="4422,220" coordsize="2,263" id="Groupe 4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QSwDAgMAAPUGAAAOAAAAZHJzL2Uyb0RvYy54bWykVdtu2zAMfR+wfxD0uKH1JW7TGnWKoU2K Ad1WoNkHKLJ8wWxJk5Q47dePkmzHTXcBuheHMo/Jw0OKubretw3aMaVrwTMcnYYYMU5FXvMyw9/X q5MLjLQhPCeN4CzDT0zj68X7d1edTFksKtHkTCEIwnXayQxXxsg0CDStWEv0qZCMg7MQqiUGjqoM ckU6iN42QRyG50EnVC6VoExreHvrnXjh4hcFo+ZbUWhmUJNh4GbcU7nnxj6DxRVJS0VkVdOeBnkD i5bUHJKOoW6JIWir6leh2poqoUVhTqloA1EUNWWuBqgmCo+quVNiK10tZdqVcpQJpD3S6c1h6dfd g0J1nuHkEiNOWuiRS8sQvAB1OlmmALpT8lE+KF8imPeC/tDgDo799lx6MNp0X0QOAcnWCKfOvlCt DQF1o71rwtPYBLY3iMLLKJ5Doyg4ovN5GJ75FtEK+mi/SZI4xgi8cdx3j1bL/lNw2O/i85n9KCCp z+c49pxsQTBp+iCm/j8xHysimeuRtjr1Yp5BCV7MlWLMji9KHF2bHWCDlnoq5MRjYRr0/qeEr+UY dPyDGCSlW23umHCNILt7bfwdyMFy7c175muooWgbuA4fT1CIkosZGjUvR1A0gD4EDlKhXn64CyMI uEwiQZTfRZoNIIhkIWMkaGQ5sCPVQJjuec8YLETsvgndkEmhD8O1jvpRAJCt7q/YYWwcFrLCb59C wSI5XiEKI1ghGz+fkhjLzKawJqr8GNpzK3ZsLZzHHIgdhvTgb/hrnJsa4OJ9YNjwbrjHlJbppKdc rOqmcU1tOOoyPJvH0dxJo0VT59Zr2WhVbm4ahXYEduPyYrlaJr1WL2Cwg3juolWM5MveNqRuvO24 uUXgR9bfsI3In2B8lfAbF/4hwKiEesaog22bYf1zSxTDqPnM4QZeRgncD2TcITmbw91GaurZTD2E UwiVYYOh79a8MX6lb6WqywoyRa5cLj7B5ilqO+GwBHTqWfUHWALOcrsVrBfLe3p2qMO/1eIXAAAA //8DAFBLAwQUAAYACAAAACEAmgeGJ98AAAAJAQAADwAAAGRycy9kb3ducmV2LnhtbEyPQUvDQBCF 74L/YRnBm91kG6XEbEop6qkItoJ422anSWh2NmS3SfrvHU96m5n3ePO9Yj27Tow4hNaThnSRgECq vG2p1vB5eH1YgQjRkDWdJ9RwxQDr8vamMLn1E33guI+14BAKudHQxNjnUoaqQWfCwvdIrJ384Ezk dailHczE4a6TKkmepDMt8YfG9LhtsDrvL07D22SmzTJ9GXfn0/b6fXh8/9qlqPX93bx5BhFxjn9m +MVndCiZ6egvZIPoNGSZUmzVoBR3YgMfMhBHHlZLkGUh/zcofwAAAP//AwBQSwECLQAUAAYACAAA ACEAtoM4kv4AAADhAQAAEwAAAAAAAAAAAAAAAAAAAAAAW0NvbnRlbnRfVHlwZXNdLnhtbFBLAQIt ABQABgAIAAAAIQA4/SH/1gAAAJQBAAALAAAAAAAAAAAAAAAAAC8BAABfcmVscy8ucmVsc1BLAQIt ABQABgAIAAAAIQAUQSwDAgMAAPUGAAAOAAAAAAAAAAAAAAAAAC4CAABkcnMvZTJvRG9jLnhtbFBL AQItABQABgAIAAAAIQCaB4Yn3wAAAAkBAAAPAAAAAAAAAAAAAAAAAFwFAABkcnMvZG93bnJldi54 bWxQSwUGAAAAAAQABADzAAAAaAYAAAAA " o:spid="_x0000_s1026" style="position:absolute;margin-left:221.1pt;margin-top:11pt;width:.1pt;height:13.15pt;z-index:-251634688;mso-position-horizontal-relative:page" w14:anchorId="6F49794C">
                <v:shape coordsize="2,263" filled="f" id="Freeform 40"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useZTwgAAANsAAAAPAAAAZHJzL2Rvd25yZXYueG1sRE9ba8Iw FH4f7D+EI/g2U2WbUo0ypCsOxmDeng/JsSk2J7WJ2v375WGwx4/vvlj1rhE36kLtWcF4lIEg1t7U XCnY796fZiBCRDbYeCYFPxRgtXx8WGBu/J2/6baNlUghHHJUYGNscymDtuQwjHxLnLiT7xzGBLtK mg7vKdw1cpJlr9JhzanBYktrS/q8vToFH+VU6/ZzdnTls90cirK4fE0KpYaD/m0OIlIf/8V/7o1R 8JLWpy/pB8jlLwAAAP//AwBQSwECLQAUAAYACAAAACEA2+H2y+4AAACFAQAAEwAAAAAAAAAAAAAA AAAAAAAAW0NvbnRlbnRfVHlwZXNdLnhtbFBLAQItABQABgAIAAAAIQBa9CxbvwAAABUBAAALAAAA AAAAAAAAAAAAAB8BAABfcmVscy8ucmVsc1BLAQItABQABgAIAAAAIQBuseZTwgAAANsAAAAPAAAA AAAAAAAAAAAAAAcCAABkcnMvZG93bnJldi54bWxQSwUGAAAAAAMAAwC3AAAA9gIAAAAA " o:spid="_x0000_s1027" path="m,263l,e" strokecolor="#e8efe4" strokeweight="1.0338mm" style="position:absolute;left:4422;top:220;width:2;height:263;visibility:visible;mso-wrap-style:square;v-text-anchor:top">
                  <v:path arrowok="t" o:connectangles="0,0" o:connectlocs="0,483;0,220" o:connecttype="custom"/>
                </v:shape>
                <w10:wrap anchorx="page"/>
              </v:group>
            </w:pict>
          </mc:Fallback>
        </mc:AlternateContent>
      </w:r>
      <w:r w:rsidRPr="006A0A2B">
        <w:rPr>
          <w:b/>
          <w:bCs/>
          <w:noProof/>
        </w:rPr>
        <mc:AlternateContent>
          <mc:Choice Requires="wpg">
            <w:drawing>
              <wp:anchor allowOverlap="1" behindDoc="1" distB="0" distL="114300" distR="114300" distT="0" layoutInCell="1" locked="0" relativeHeight="251682816" simplePos="0" wp14:anchorId="6E9B6980" wp14:editId="5B2B42B1">
                <wp:simplePos x="0" y="0"/>
                <wp:positionH relativeFrom="page">
                  <wp:posOffset>5320030</wp:posOffset>
                </wp:positionH>
                <wp:positionV relativeFrom="paragraph">
                  <wp:posOffset>139700</wp:posOffset>
                </wp:positionV>
                <wp:extent cx="1270" cy="167005"/>
                <wp:effectExtent b="23495" l="0" r="36830" t="0"/>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7005"/>
                          <a:chOff x="8378" y="220"/>
                          <a:chExt cx="2" cy="263"/>
                        </a:xfrm>
                      </wpg:grpSpPr>
                      <wps:wsp>
                        <wps:cNvPr id="48" name="Freeform 42"/>
                        <wps:cNvSpPr>
                          <a:spLocks/>
                        </wps:cNvSpPr>
                        <wps:spPr bwMode="auto">
                          <a:xfrm>
                            <a:off x="8378" y="220"/>
                            <a:ext cx="2" cy="263"/>
                          </a:xfrm>
                          <a:custGeom>
                            <a:avLst/>
                            <a:gdLst>
                              <a:gd fmla="+- 0 483 220" name="T0"/>
                              <a:gd fmla="*/ 483 h 263" name="T1"/>
                              <a:gd fmla="+- 0 220 220" name="T2"/>
                              <a:gd fmla="*/ 220 h 263" name="T3"/>
                            </a:gdLst>
                            <a:ahLst/>
                            <a:cxnLst>
                              <a:cxn ang="0">
                                <a:pos x="0" y="T1"/>
                              </a:cxn>
                              <a:cxn ang="0">
                                <a:pos x="0" y="T3"/>
                              </a:cxn>
                            </a:cxnLst>
                            <a:rect b="b" l="0" r="r" t="0"/>
                            <a:pathLst>
                              <a:path h="263">
                                <a:moveTo>
                                  <a:pt x="0" y="263"/>
                                </a:moveTo>
                                <a:lnTo>
                                  <a:pt x="0" y="0"/>
                                </a:lnTo>
                              </a:path>
                            </a:pathLst>
                          </a:custGeom>
                          <a:noFill/>
                          <a:ln w="27496">
                            <a:solidFill>
                              <a:srgbClr val="E8EFE4"/>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w:pict>
              <v:group coordorigin="8378,220" coordsize="2,263" id="Group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9GHeXAQMAAPUGAAAOAAAAZHJzL2Uyb0RvYy54bWykVdtu2zAMfR+wfxD0uKH1JW6SGnWKoU2K Ad1WoNkHKLJ8wWxJk5Q47dePkmwnTXcBuheHMmny8JA6ubretw3aMaVrwTMcnYcYMU5FXvMyw9/X q7M5RtoQnpNGcJbhJ6bx9eL9u6tOpiwWlWhyphAk4TrtZIYrY2QaBJpWrCX6XEjGwVkI1RIDR1UG uSIdZG+bIA7DadAJlUslKNMa3t56J164/EXBqPlWFJoZ1GQYsBn3VO65sc9gcUXSUhFZ1bSHQd6A oiU1h6JjqltiCNqq+lWqtqZKaFGYcyraQBRFTZnrAbqJwpNu7pTYStdLmXalHGkCak94enNa+nX3 oFCdZziZYcRJCzNyZRmCF8BOJ8sUgu6UfJQPyrcI5r2gPzS4g1O/PZc+GG26LyKHhGRrhGNnX6jW poC+0d4N4WkcAtsbROFlFM9gUBQc0XQWhhd+RLSCOdpv5pMZrBR447ifHq2W/aex/y6eTuxHAUl9 PYexx2Qbgk3TBzL1/5H5WBHJ3Iy05WkgEzB6MleKMbu+KIk9nS5s4FIfE3nksSA18P1PCl/TMfD4 BzJISrfa3DHhBkF299r4O5CD5cab98jXMIaibeA6fDxDIUrmEzRyXo5B0RD0IXAhFerph7swBgGW o0yQ5XeZJkMQZLIhYyYYZDmgI9UAmO55jxgsRKzehG7JpNCH5VpH/SpAkO3ur7HD2rhYqAq/fQkF QnIqIQojkJCN309JjEVmS1gTVbCgsIb23IodWwvnMQdghyU9+Bv+Os4tOWDxPjBserfcY0mL9Gim XKzqpnFDbTjqAMgsuZw6KFo0dW69Fo1W5eamUWhHQBuX8+VqmfRcvQgDDeK5y1Yxki9725C68bbD 5oTAr6y/YRuRP8H6KuEVF/4hwKiEesaoA7XNsP65JYph1HzmcAMvoySx8uwOycUM7jZSx57NsYdw CqkybDDM3Zo3xkv6Vqq6rKBS5Nrl4hMoT1HbDQcR0KlH1R9ABJzltBWsF+J9fHZRh3+rxS8AAAD/ /wMAUEsDBBQABgAIAAAAIQB8ax/K4AAAAAkBAAAPAAAAZHJzL2Rvd25yZXYueG1sTI9La8MwEITv hf4HsYXeGvnRh3AthxDankKhSSHkptgb28RaGUuxnX/f7am9zTLD7Df5cradGHHwrSMN8SICgVS6 qqVaw/fu/UGB8MFQZTpHqOGKHpbF7U1usspN9IXjNtSCS8hnRkMTQp9J6csGrfEL1yOxd3KDNYHP oZbVYCYut51MouhZWtMSf2hMj+sGy/P2YjV8TGZapfHbuDmf1tfD7ulzv4lR6/u7efUKIuAc/sLw i8/oUDDT0V2o8qLToNIXRg8akoQ3cUClisVRw6NKQRa5/L+g+AEAAP//AwBQSwECLQAUAAYACAAA ACEAtoM4kv4AAADhAQAAEwAAAAAAAAAAAAAAAAAAAAAAW0NvbnRlbnRfVHlwZXNdLnhtbFBLAQIt ABQABgAIAAAAIQA4/SH/1gAAAJQBAAALAAAAAAAAAAAAAAAAAC8BAABfcmVscy8ucmVsc1BLAQIt ABQABgAIAAAAIQA9GHeXAQMAAPUGAAAOAAAAAAAAAAAAAAAAAC4CAABkcnMvZTJvRG9jLnhtbFBL AQItABQABgAIAAAAIQB8ax/K4AAAAAkBAAAPAAAAAAAAAAAAAAAAAFsFAABkcnMvZG93bnJldi54 bWxQSwUGAAAAAAQABADzAAAAaAYAAAAA " o:spid="_x0000_s1026" style="position:absolute;margin-left:418.9pt;margin-top:11pt;width:.1pt;height:13.15pt;z-index:-251633664;mso-position-horizontal-relative:page" w14:anchorId="7D373E51">
                <v:shape coordsize="2,263" filled="f" id="Freeform 42"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aXv/AwAAAANsAAAAPAAAAZHJzL2Rvd25yZXYueG1sRE/NisIw EL4L+w5hhL2Ipi5iSzXKqghlQWRdH2BoxqbYTEoTtb69OQh7/Pj+l+veNuJOna8dK5hOEhDEpdM1 VwrOf/txBsIHZI2NY1LwJA/r1cdgibl2D/6l+ylUIoawz1GBCaHNpfSlIYt+4lriyF1cZzFE2FVS d/iI4baRX0kylxZrjg0GW9oaKq+nm1WQXavLKN1sU7M7zPCof4ospIVSn8P+ewEiUB/+xW93oRXM 4tj4Jf4AuXoBAAD//wMAUEsBAi0AFAAGAAgAAAAhANvh9svuAAAAhQEAABMAAAAAAAAAAAAAAAAA AAAAAFtDb250ZW50X1R5cGVzXS54bWxQSwECLQAUAAYACAAAACEAWvQsW78AAAAVAQAACwAAAAAA AAAAAAAAAAAfAQAAX3JlbHMvLnJlbHNQSwECLQAUAAYACAAAACEAml7/wMAAAADbAAAADwAAAAAA AAAAAAAAAAAHAgAAZHJzL2Rvd25yZXYueG1sUEsFBgAAAAADAAMAtwAAAPQCAAAAAA== " o:spid="_x0000_s1027" path="m,263l,e" strokecolor="#e8efe4" strokeweight=".76378mm" style="position:absolute;left:8378;top:220;width:2;height:263;visibility:visible;mso-wrap-style:square;v-text-anchor:top">
                  <v:path arrowok="t" o:connectangles="0,0" o:connectlocs="0,483;0,220" o:connecttype="custom"/>
                </v:shape>
                <w10:wrap anchorx="page"/>
              </v:group>
            </w:pict>
          </mc:Fallback>
        </mc:AlternateContent>
      </w:r>
      <w:r w:rsidRPr="006A0A2B">
        <w:rPr>
          <w:b/>
          <w:bCs/>
        </w:rPr>
        <w:t>SUSPENSIONS DU CONTRAT ET INDEMNITES</w:t>
      </w:r>
      <w:bookmarkEnd w:id="51"/>
    </w:p>
    <w:p w14:paraId="2C2E58E2" w14:textId="77777777" w:rsidP="006375C5" w:rsidR="006375C5" w:rsidRDefault="006375C5" w:rsidRPr="006A0A2B">
      <w:pPr>
        <w:pStyle w:val="idecarr"/>
        <w:tabs>
          <w:tab w:pos="1418" w:val="num"/>
        </w:tabs>
        <w:ind w:firstLine="0" w:left="1276"/>
      </w:pPr>
      <w:r w:rsidRPr="006A0A2B">
        <w:t>Compteur des heures d’annualisation : valorisation des heures d’absence</w:t>
      </w:r>
    </w:p>
    <w:p w14:paraId="0914A3F5" w14:textId="5736DBFE" w:rsidP="006375C5" w:rsidR="006375C5" w:rsidRDefault="006375C5" w:rsidRPr="006A0A2B">
      <w:pPr>
        <w:tabs>
          <w:tab w:pos="1418" w:val="num"/>
          <w:tab w:pos="6900" w:val="left"/>
        </w:tabs>
        <w:ind w:left="1276"/>
        <w:rPr>
          <w:color w:val="00B050"/>
        </w:rPr>
      </w:pPr>
      <w:r w:rsidRPr="006A0A2B">
        <w:rPr>
          <w:noProof/>
        </w:rPr>
        <w:lastRenderedPageBreak/>
        <mc:AlternateContent>
          <mc:Choice Requires="wpg">
            <w:drawing>
              <wp:anchor allowOverlap="1" behindDoc="1" distB="0" distL="114300" distR="114300" distT="0" layoutInCell="1" locked="0" relativeHeight="251683840" simplePos="0" wp14:anchorId="25AA6F6C" wp14:editId="16814406">
                <wp:simplePos x="0" y="0"/>
                <wp:positionH relativeFrom="page">
                  <wp:posOffset>6175375</wp:posOffset>
                </wp:positionH>
                <wp:positionV relativeFrom="paragraph">
                  <wp:posOffset>395605</wp:posOffset>
                </wp:positionV>
                <wp:extent cx="1270" cy="167005"/>
                <wp:effectExtent b="23495" l="19050" r="36830" t="19050"/>
                <wp:wrapNone/>
                <wp:docPr id="45"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7005"/>
                          <a:chOff x="9725" y="623"/>
                          <a:chExt cx="2" cy="263"/>
                        </a:xfrm>
                      </wpg:grpSpPr>
                      <wps:wsp>
                        <wps:cNvPr id="46" name="Freeform 44"/>
                        <wps:cNvSpPr>
                          <a:spLocks/>
                        </wps:cNvSpPr>
                        <wps:spPr bwMode="auto">
                          <a:xfrm>
                            <a:off x="9725" y="623"/>
                            <a:ext cx="2" cy="263"/>
                          </a:xfrm>
                          <a:custGeom>
                            <a:avLst/>
                            <a:gdLst>
                              <a:gd fmla="+- 0 885 623" name="T0"/>
                              <a:gd fmla="*/ 885 h 263" name="T1"/>
                              <a:gd fmla="+- 0 623 623" name="T2"/>
                              <a:gd fmla="*/ 623 h 263" name="T3"/>
                            </a:gdLst>
                            <a:ahLst/>
                            <a:cxnLst>
                              <a:cxn ang="0">
                                <a:pos x="0" y="T1"/>
                              </a:cxn>
                              <a:cxn ang="0">
                                <a:pos x="0" y="T3"/>
                              </a:cxn>
                            </a:cxnLst>
                            <a:rect b="b" l="0" r="r" t="0"/>
                            <a:pathLst>
                              <a:path h="263">
                                <a:moveTo>
                                  <a:pt x="0" y="262"/>
                                </a:moveTo>
                                <a:lnTo>
                                  <a:pt x="0" y="0"/>
                                </a:lnTo>
                              </a:path>
                            </a:pathLst>
                          </a:custGeom>
                          <a:noFill/>
                          <a:ln w="50571">
                            <a:solidFill>
                              <a:srgbClr val="E8EFE4"/>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w:pict>
              <v:group coordorigin="9725,623" coordsize="2,263" id="Groupe 4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5R/vz/wIAAPUGAAAOAAAAZHJzL2Uyb0RvYy54bWykVdtu2zAMfR+wfxD0uGH1pbnVqFMMbVoM 6LYCzT5AkeULZkuepMTpvn4UZTtpugvQvRiUSB0dHlL05dW+qclOaFMpmdLoLKRESK6yShYp/ba+ /bCgxFgmM1YrKVL6JAy9Wr59c9m1iYhVqepMaAIg0iRdm9LS2jYJAsNL0TBzplohwZkr3TALS10E mWYdoDd1EIfhLOiUzlqtuDAGdm+8ky4RP88Ft1/z3AhL6pQCN4tfjd+N+wbLS5YUmrVlxXsa7BUs GlZJuHSEumGWka2uXkA1FdfKqNyecdUEKs8rLjAHyCYKT7K502rbYi5F0hXtKBNIe6LTq2H5l92D JlWW0smUEskaqBFeKwhsgDpdWyQQdKfbx/ZB+xTBvFf8uwF3cOp368IHk033WWUAyLZWoTr7XDcO AvImeyzC01gEsbeEw2YUz6FQHBzRbB6GSIIlvIQ6ujMX8xiIgncWn/vq8XLVH439uXiGnoAl/j7k 2HNyCUGnmYOY5v/EfCxZK7BGxuk0iDkbxLzVQrj2JZOJlxPDBi3NsZBHHkfSgN7/lPClHIOOfxAD pNwaeycUFoLt7o31byADC8ub9W2whjLkTQ3P4f0HEpLFYkpGzYsxKBqC3gUYUpJefngLYxBwOUIC lN8hnQ9BgORCRiQoZDGwY+VAmO9lzxgswty8CbHJWmUOzbWOnOqAAEEuu7/GDm2Dsf5Mf4WGQXI6 QjQlMEI2vglbZh0zd4UzSZlSp4NbN2on1go99kAsnsU9s4O/li/jcEQBF+8Dw8FjRuOVjulRTaW6 reoai1pL0qV0Gk7nEVIxqq4y53VsjC4217UmOwazcbVY3a6wQwHtWRjMIJkhWilYtupty6ra28gN B4FvWf/CNip7gvbVyk9c+EOAUSr9k5IOpm1KzY8t04KS+pOEF3gRTSZuPONiMp3HsNDHns2xh0kO UCm1FOruzGvrR/q21VVRwk0+Xak+wuTJK9fhMARM4ln1CxgCaOFsBevZ8D5eY9Thb7X8BQAA//8D AFBLAwQUAAYACAAAACEAX0QaTuAAAAAJAQAADwAAAGRycy9kb3ducmV2LnhtbEyPwW6CQBCG7036 Dptp0ltdwIiILMaYtifTpNqk6W2EEYjsLmFXwLfv9FSPM/Pln+/PNpNuxUC9a6xREM4CEGQKWzam UvB1fHtJQDiPpsTWGlJwIweb/PEhw7S0o/mk4eArwSHGpaig9r5LpXRFTRrdzHZk+Ha2vUbPY1/J sseRw3UroyCIpcbG8IcaO9rVVFwOV63gfcRxOw9fh/3lvLv9HBcf3/uQlHp+mrZrEJ4m/w/Dnz6r Q85OJ3s1pROtgtUyWjCqII7mIBjgxRLESUGSxCDzTN43yH8BAAD//wMAUEsBAi0AFAAGAAgAAAAh ALaDOJL+AAAA4QEAABMAAAAAAAAAAAAAAAAAAAAAAFtDb250ZW50X1R5cGVzXS54bWxQSwECLQAU AAYACAAAACEAOP0h/9YAAACUAQAACwAAAAAAAAAAAAAAAAAvAQAAX3JlbHMvLnJlbHNQSwECLQAU AAYACAAAACEAuUf78/8CAAD1BgAADgAAAAAAAAAAAAAAAAAuAgAAZHJzL2Uyb0RvYy54bWxQSwEC LQAUAAYACAAAACEAX0QaTuAAAAAJAQAADwAAAAAAAAAAAAAAAABZBQAAZHJzL2Rvd25yZXYueG1s UEsFBgAAAAAEAAQA8wAAAGYGAAAAAA== " o:spid="_x0000_s1026" style="position:absolute;margin-left:486.25pt;margin-top:31.15pt;width:.1pt;height:13.15pt;z-index:-251632640;mso-position-horizontal-relative:page" w14:anchorId="05C15667">
                <v:shape coordsize="2,263" filled="f" id="Freeform 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Ubc/axQAAANsAAAAPAAAAZHJzL2Rvd25yZXYueG1sRI/dasJA FITvC77Dcgre1U2KWJtmDWopKPSi1T7AIXvyY7JnQ3YT07d3hUIvh5n5hkmzybRipN7VlhXEiwgE cW51zaWCn/PH0xqE88gaW8uk4JccZJvZQ4qJtlf+pvHkSxEg7BJUUHnfJVK6vCKDbmE74uAVtjfo g+xLqXu8Brhp5XMUraTBmsNChR3tK8qb02AUvBybYVdepvV5X8SfDeP29f3ypdT8cdq+gfA0+f/w X/ugFSxXcP8SfoDc3AAAAP//AwBQSwECLQAUAAYACAAAACEA2+H2y+4AAACFAQAAEwAAAAAAAAAA AAAAAAAAAAAAW0NvbnRlbnRfVHlwZXNdLnhtbFBLAQItABQABgAIAAAAIQBa9CxbvwAAABUBAAAL AAAAAAAAAAAAAAAAAB8BAABfcmVscy8ucmVsc1BLAQItABQABgAIAAAAIQBUbc/axQAAANsAAAAP AAAAAAAAAAAAAAAAAAcCAABkcnMvZG93bnJldi54bWxQSwUGAAAAAAMAAwC3AAAA+QIAAAAA " o:spid="_x0000_s1027" path="m,262l,e" strokecolor="#e8efe4" strokeweight="1.40475mm" style="position:absolute;left:9725;top:623;width:2;height:263;visibility:visible;mso-wrap-style:square;v-text-anchor:top">
                  <v:path arrowok="t" o:connectangles="0,0" o:connectlocs="0,885;0,623" o:connecttype="custom"/>
                </v:shape>
                <w10:wrap anchorx="page"/>
              </v:group>
            </w:pict>
          </mc:Fallback>
        </mc:AlternateContent>
      </w:r>
      <w:r w:rsidRPr="006A0A2B">
        <w:t xml:space="preserve">En cas d’interruption de la période de décompte annuel pour les motifs suivants : période d’activité partielle, maladie , maternité, accident, absences autorisées conventionnelles, formation, repos compensateurs obligatoires et de remplacement, et, plus généralement </w:t>
      </w:r>
      <w:r w:rsidRPr="002279D7">
        <w:t>toute absence autorisée et indemnisée, chaque semaine complète d'interruption est comptabilisée</w:t>
      </w:r>
      <w:r w:rsidR="002279D7" w:rsidRPr="002279D7">
        <w:t xml:space="preserve"> </w:t>
      </w:r>
      <w:r w:rsidRPr="002279D7">
        <w:t>sur la base de l’horaire planifié de la semaine considérée ainsi que chaque journée d’interruption est comptabilisée sur la base de l’horaire planifié sur cette journé</w:t>
      </w:r>
      <w:r w:rsidR="002279D7" w:rsidRPr="002279D7">
        <w:t>e</w:t>
      </w:r>
      <w:r w:rsidR="002279D7">
        <w:t>.</w:t>
      </w:r>
    </w:p>
    <w:p w14:paraId="77E296E9" w14:textId="77777777" w:rsidP="006375C5" w:rsidR="006375C5" w:rsidRDefault="006375C5" w:rsidRPr="00934707">
      <w:pPr>
        <w:tabs>
          <w:tab w:pos="1418" w:val="num"/>
          <w:tab w:pos="6900" w:val="left"/>
        </w:tabs>
        <w:ind w:left="1276"/>
      </w:pPr>
      <w:r w:rsidRPr="00934707">
        <w:t>Lorsque la durée de l’absence ne permet plus une planification, chaque semaine complète d'interruption est comptabilisée sur la base de l’horaire de référence hebdomadaire de 35 heures et chaque jour d’interruption est comptabilisé sur la « base contrat » théorique journalière, à savoir 7 heures journalières.</w:t>
      </w:r>
    </w:p>
    <w:p w14:paraId="7CB55576" w14:textId="77777777" w:rsidP="007B3667" w:rsidR="002279D7" w:rsidRDefault="006375C5">
      <w:pPr>
        <w:pStyle w:val="idecarr"/>
        <w:tabs>
          <w:tab w:pos="1418" w:val="num"/>
        </w:tabs>
        <w:ind w:firstLine="0" w:left="1276"/>
      </w:pPr>
      <w:r w:rsidRPr="006A0A2B">
        <w:t>Compteur des heures supplémentaire</w:t>
      </w:r>
    </w:p>
    <w:p w14:paraId="471E2E48" w14:textId="50237E69" w:rsidP="002279D7" w:rsidR="006375C5" w:rsidRDefault="006375C5" w:rsidRPr="006A0A2B">
      <w:pPr>
        <w:tabs>
          <w:tab w:pos="1418" w:val="num"/>
          <w:tab w:pos="6900" w:val="left"/>
        </w:tabs>
        <w:ind w:left="1276"/>
      </w:pPr>
      <w:r w:rsidRPr="006A0A2B">
        <w:t>En cas d’absence, donnant lieu à une compensation salariale, ou en cas d’arrêt de travail pour maladie, accident du travail, maternité, paternité, adoption, le seuil annuel de déclenchement des heures supplémentaires éventuelles est recalculé en déduisant le nombre d’heures d’absence sur la base de la moyenne de 35 heures par semaine (7 heures par jour) de la durée annuelle attendue.</w:t>
      </w:r>
    </w:p>
    <w:p w14:paraId="2942BF00" w14:textId="77777777" w:rsidP="006375C5" w:rsidR="006375C5" w:rsidRDefault="006375C5" w:rsidRPr="006A0A2B">
      <w:pPr>
        <w:pStyle w:val="idecarr"/>
        <w:tabs>
          <w:tab w:pos="1418" w:val="num"/>
        </w:tabs>
        <w:ind w:firstLine="0" w:left="1276"/>
      </w:pPr>
      <w:r w:rsidRPr="006A0A2B">
        <w:t>Heures d’absence et indemnités</w:t>
      </w:r>
    </w:p>
    <w:p w14:paraId="00A625FD" w14:textId="77777777" w:rsidP="006375C5" w:rsidR="006375C5" w:rsidRDefault="006375C5" w:rsidRPr="00735CCB">
      <w:pPr>
        <w:tabs>
          <w:tab w:pos="1418" w:val="num"/>
        </w:tabs>
        <w:ind w:left="1276"/>
        <w:rPr>
          <w:w w:val="103"/>
        </w:rPr>
      </w:pPr>
      <w:r w:rsidRPr="006A0A2B">
        <w:t>En</w:t>
      </w:r>
      <w:r w:rsidRPr="006A0A2B">
        <w:rPr>
          <w:spacing w:val="5"/>
        </w:rPr>
        <w:t xml:space="preserve"> </w:t>
      </w:r>
      <w:r w:rsidRPr="006A0A2B">
        <w:t>cas</w:t>
      </w:r>
      <w:r w:rsidRPr="006A0A2B">
        <w:rPr>
          <w:spacing w:val="-4"/>
        </w:rPr>
        <w:t xml:space="preserve"> </w:t>
      </w:r>
      <w:r w:rsidRPr="006A0A2B">
        <w:t>d'absence,</w:t>
      </w:r>
      <w:r w:rsidRPr="006A0A2B">
        <w:rPr>
          <w:spacing w:val="22"/>
        </w:rPr>
        <w:t xml:space="preserve"> </w:t>
      </w:r>
      <w:r w:rsidRPr="006A0A2B">
        <w:t>quel</w:t>
      </w:r>
      <w:r w:rsidRPr="006A0A2B">
        <w:rPr>
          <w:spacing w:val="15"/>
        </w:rPr>
        <w:t xml:space="preserve"> </w:t>
      </w:r>
      <w:r w:rsidRPr="006A0A2B">
        <w:t>qu'en</w:t>
      </w:r>
      <w:r w:rsidRPr="006A0A2B">
        <w:rPr>
          <w:spacing w:val="27"/>
        </w:rPr>
        <w:t xml:space="preserve"> </w:t>
      </w:r>
      <w:r w:rsidRPr="006A0A2B">
        <w:t>soit</w:t>
      </w:r>
      <w:r w:rsidRPr="006A0A2B">
        <w:rPr>
          <w:spacing w:val="6"/>
        </w:rPr>
        <w:t xml:space="preserve"> </w:t>
      </w:r>
      <w:r w:rsidRPr="006A0A2B">
        <w:t>le</w:t>
      </w:r>
      <w:r w:rsidRPr="006A0A2B">
        <w:rPr>
          <w:spacing w:val="11"/>
        </w:rPr>
        <w:t xml:space="preserve"> </w:t>
      </w:r>
      <w:r w:rsidRPr="006A0A2B">
        <w:t>motif,</w:t>
      </w:r>
      <w:r w:rsidRPr="006A0A2B">
        <w:rPr>
          <w:spacing w:val="-6"/>
        </w:rPr>
        <w:t xml:space="preserve"> </w:t>
      </w:r>
      <w:r w:rsidRPr="006A0A2B">
        <w:t>la</w:t>
      </w:r>
      <w:r w:rsidRPr="006A0A2B">
        <w:rPr>
          <w:spacing w:val="15"/>
        </w:rPr>
        <w:t xml:space="preserve"> </w:t>
      </w:r>
      <w:r w:rsidRPr="006A0A2B">
        <w:rPr>
          <w:w w:val="107"/>
        </w:rPr>
        <w:t>rémunération</w:t>
      </w:r>
      <w:r w:rsidRPr="006A0A2B">
        <w:rPr>
          <w:spacing w:val="6"/>
          <w:w w:val="107"/>
        </w:rPr>
        <w:t xml:space="preserve"> </w:t>
      </w:r>
      <w:r w:rsidRPr="006A0A2B">
        <w:t>mensuelle</w:t>
      </w:r>
      <w:r w:rsidRPr="006A0A2B">
        <w:rPr>
          <w:spacing w:val="5"/>
        </w:rPr>
        <w:t xml:space="preserve"> </w:t>
      </w:r>
      <w:r w:rsidRPr="006A0A2B">
        <w:t>lissée</w:t>
      </w:r>
      <w:r w:rsidRPr="006A0A2B">
        <w:rPr>
          <w:spacing w:val="11"/>
        </w:rPr>
        <w:t xml:space="preserve"> </w:t>
      </w:r>
      <w:r w:rsidRPr="006A0A2B">
        <w:t>est</w:t>
      </w:r>
      <w:r w:rsidRPr="006A0A2B">
        <w:rPr>
          <w:spacing w:val="18"/>
        </w:rPr>
        <w:t xml:space="preserve"> </w:t>
      </w:r>
      <w:r w:rsidRPr="006A0A2B">
        <w:t>réduite,</w:t>
      </w:r>
      <w:r w:rsidRPr="006A0A2B">
        <w:rPr>
          <w:spacing w:val="25"/>
        </w:rPr>
        <w:t xml:space="preserve"> </w:t>
      </w:r>
      <w:r w:rsidRPr="00735CCB">
        <w:t>et,</w:t>
      </w:r>
      <w:r w:rsidRPr="00735CCB">
        <w:rPr>
          <w:spacing w:val="2"/>
        </w:rPr>
        <w:t xml:space="preserve"> </w:t>
      </w:r>
      <w:r w:rsidRPr="00735CCB">
        <w:t>le</w:t>
      </w:r>
      <w:r w:rsidRPr="00735CCB">
        <w:rPr>
          <w:spacing w:val="4"/>
        </w:rPr>
        <w:t xml:space="preserve"> </w:t>
      </w:r>
      <w:r w:rsidRPr="00735CCB">
        <w:t>cas</w:t>
      </w:r>
      <w:r w:rsidRPr="00735CCB">
        <w:rPr>
          <w:spacing w:val="4"/>
        </w:rPr>
        <w:t xml:space="preserve"> </w:t>
      </w:r>
      <w:r w:rsidRPr="00735CCB">
        <w:t>échéant,</w:t>
      </w:r>
      <w:r w:rsidRPr="00735CCB">
        <w:rPr>
          <w:spacing w:val="13"/>
        </w:rPr>
        <w:t xml:space="preserve"> </w:t>
      </w:r>
      <w:r w:rsidRPr="00735CCB">
        <w:rPr>
          <w:w w:val="105"/>
        </w:rPr>
        <w:t xml:space="preserve">l'absence </w:t>
      </w:r>
      <w:r w:rsidRPr="00735CCB">
        <w:t>est</w:t>
      </w:r>
      <w:r w:rsidRPr="00735CCB">
        <w:rPr>
          <w:spacing w:val="10"/>
        </w:rPr>
        <w:t xml:space="preserve"> </w:t>
      </w:r>
      <w:r w:rsidRPr="00735CCB">
        <w:t>indemnisée</w:t>
      </w:r>
      <w:r w:rsidRPr="00735CCB">
        <w:rPr>
          <w:spacing w:val="8"/>
        </w:rPr>
        <w:t xml:space="preserve"> </w:t>
      </w:r>
      <w:r w:rsidRPr="00735CCB">
        <w:t>sur</w:t>
      </w:r>
      <w:r w:rsidRPr="00735CCB">
        <w:rPr>
          <w:spacing w:val="17"/>
        </w:rPr>
        <w:t xml:space="preserve"> </w:t>
      </w:r>
      <w:r w:rsidRPr="00735CCB">
        <w:t>la</w:t>
      </w:r>
      <w:r w:rsidRPr="00735CCB">
        <w:rPr>
          <w:spacing w:val="8"/>
        </w:rPr>
        <w:t xml:space="preserve"> </w:t>
      </w:r>
      <w:r w:rsidRPr="00735CCB">
        <w:t>base</w:t>
      </w:r>
      <w:r w:rsidRPr="00735CCB">
        <w:rPr>
          <w:spacing w:val="10"/>
        </w:rPr>
        <w:t xml:space="preserve"> </w:t>
      </w:r>
      <w:r w:rsidRPr="00735CCB">
        <w:t>de</w:t>
      </w:r>
      <w:r w:rsidRPr="00735CCB">
        <w:rPr>
          <w:spacing w:val="-10"/>
        </w:rPr>
        <w:t xml:space="preserve"> </w:t>
      </w:r>
      <w:r w:rsidRPr="00735CCB">
        <w:t>la</w:t>
      </w:r>
      <w:r w:rsidRPr="00735CCB">
        <w:rPr>
          <w:spacing w:val="14"/>
        </w:rPr>
        <w:t xml:space="preserve"> </w:t>
      </w:r>
      <w:r w:rsidRPr="00735CCB">
        <w:t>rémunération</w:t>
      </w:r>
      <w:r w:rsidRPr="00735CCB">
        <w:rPr>
          <w:spacing w:val="34"/>
        </w:rPr>
        <w:t xml:space="preserve"> </w:t>
      </w:r>
      <w:r w:rsidRPr="00735CCB">
        <w:t>lissée,</w:t>
      </w:r>
      <w:r w:rsidRPr="00735CCB">
        <w:rPr>
          <w:spacing w:val="3"/>
        </w:rPr>
        <w:t xml:space="preserve"> </w:t>
      </w:r>
      <w:r w:rsidRPr="00735CCB">
        <w:t>le</w:t>
      </w:r>
      <w:r w:rsidRPr="00735CCB">
        <w:rPr>
          <w:spacing w:val="6"/>
        </w:rPr>
        <w:t xml:space="preserve"> </w:t>
      </w:r>
      <w:r w:rsidRPr="00735CCB">
        <w:t>tout</w:t>
      </w:r>
      <w:r w:rsidRPr="00735CCB">
        <w:rPr>
          <w:spacing w:val="15"/>
        </w:rPr>
        <w:t xml:space="preserve"> </w:t>
      </w:r>
      <w:r w:rsidRPr="00735CCB">
        <w:t>selon</w:t>
      </w:r>
      <w:r w:rsidRPr="00735CCB">
        <w:rPr>
          <w:spacing w:val="5"/>
        </w:rPr>
        <w:t xml:space="preserve"> </w:t>
      </w:r>
      <w:r w:rsidRPr="00735CCB">
        <w:t>les</w:t>
      </w:r>
      <w:r w:rsidRPr="00735CCB">
        <w:rPr>
          <w:spacing w:val="3"/>
        </w:rPr>
        <w:t xml:space="preserve"> </w:t>
      </w:r>
      <w:r w:rsidRPr="00735CCB">
        <w:t>règles</w:t>
      </w:r>
      <w:r w:rsidRPr="00735CCB">
        <w:rPr>
          <w:spacing w:val="-10"/>
        </w:rPr>
        <w:t xml:space="preserve"> </w:t>
      </w:r>
      <w:r w:rsidRPr="00735CCB">
        <w:t>légales</w:t>
      </w:r>
      <w:r w:rsidRPr="00735CCB">
        <w:rPr>
          <w:spacing w:val="-3"/>
        </w:rPr>
        <w:t xml:space="preserve"> </w:t>
      </w:r>
      <w:r w:rsidRPr="00735CCB">
        <w:t>et</w:t>
      </w:r>
      <w:r w:rsidRPr="00735CCB">
        <w:rPr>
          <w:spacing w:val="7"/>
        </w:rPr>
        <w:t xml:space="preserve"> </w:t>
      </w:r>
      <w:r w:rsidRPr="00735CCB">
        <w:t>conventionnelles</w:t>
      </w:r>
      <w:r w:rsidRPr="00735CCB">
        <w:rPr>
          <w:spacing w:val="31"/>
        </w:rPr>
        <w:t xml:space="preserve"> </w:t>
      </w:r>
      <w:r w:rsidRPr="00735CCB">
        <w:t xml:space="preserve">en </w:t>
      </w:r>
      <w:r w:rsidRPr="00735CCB">
        <w:rPr>
          <w:w w:val="103"/>
        </w:rPr>
        <w:t>vigueur.</w:t>
      </w:r>
    </w:p>
    <w:p w14:paraId="010C1D3A" w14:textId="3448159C" w:rsidP="006375C5" w:rsidR="006375C5" w:rsidRDefault="006375C5" w:rsidRPr="006A0A2B">
      <w:pPr>
        <w:tabs>
          <w:tab w:pos="1418" w:val="num"/>
        </w:tabs>
        <w:ind w:left="1276"/>
        <w:rPr>
          <w:sz w:val="20"/>
          <w:szCs w:val="20"/>
        </w:rPr>
      </w:pPr>
      <w:r w:rsidRPr="00735CCB">
        <w:rPr>
          <w:w w:val="103"/>
        </w:rPr>
        <w:t>Ainsi, en cas d’absence, la rémunération mensuelle</w:t>
      </w:r>
      <w:r w:rsidR="00741FC1" w:rsidRPr="00735CCB">
        <w:rPr>
          <w:w w:val="103"/>
        </w:rPr>
        <w:t xml:space="preserve"> lissée</w:t>
      </w:r>
      <w:r w:rsidRPr="00735CCB">
        <w:rPr>
          <w:w w:val="103"/>
        </w:rPr>
        <w:t xml:space="preserve"> est réduite sur la base de la rémunération mensuelle divisée par l’horaire </w:t>
      </w:r>
      <w:r w:rsidR="00741FC1" w:rsidRPr="00735CCB">
        <w:rPr>
          <w:w w:val="103"/>
        </w:rPr>
        <w:t>mensualisée</w:t>
      </w:r>
      <w:r w:rsidRPr="00735CCB">
        <w:rPr>
          <w:w w:val="103"/>
        </w:rPr>
        <w:t xml:space="preserve"> de travail. </w:t>
      </w:r>
    </w:p>
    <w:p w14:paraId="0D824AEA" w14:textId="2D51484F" w:rsidP="00D12E99" w:rsidR="00236038" w:rsidRDefault="00236038" w:rsidRPr="00D12E99">
      <w:pPr>
        <w:pStyle w:val="Titre4"/>
        <w:tabs>
          <w:tab w:pos="851" w:val="clear"/>
        </w:tabs>
        <w:ind w:firstLine="0" w:left="709"/>
        <w:rPr>
          <w:szCs w:val="24"/>
        </w:rPr>
      </w:pPr>
      <w:bookmarkStart w:id="52" w:name="_Toc65738438"/>
      <w:r w:rsidRPr="00D12E99">
        <w:rPr>
          <w:szCs w:val="24"/>
        </w:rPr>
        <w:t>DECOMPTE DES HEURES DE TRAVAIL</w:t>
      </w:r>
      <w:bookmarkEnd w:id="52"/>
      <w:r w:rsidRPr="00D12E99">
        <w:rPr>
          <w:szCs w:val="24"/>
        </w:rPr>
        <w:t xml:space="preserve"> </w:t>
      </w:r>
    </w:p>
    <w:p w14:paraId="5A80982C" w14:textId="3CFFE435" w:rsidP="00644ACE" w:rsidR="00236038" w:rsidRDefault="00236038" w:rsidRPr="00D34350">
      <w:r w:rsidRPr="00D34350">
        <w:t xml:space="preserve">Sur la base du planning prévisionnel, et en fonction des heures réellement réalisées, </w:t>
      </w:r>
      <w:r w:rsidR="008D1B96" w:rsidRPr="00D34350">
        <w:t xml:space="preserve">en fonction des équipes de travail, </w:t>
      </w:r>
      <w:r w:rsidR="007157E2" w:rsidRPr="00D34350">
        <w:t xml:space="preserve">la hiérarchie </w:t>
      </w:r>
      <w:r w:rsidR="000C4BC1" w:rsidRPr="00D34350">
        <w:t xml:space="preserve">(ou bien le salarié sous le contrôle de la hiérarchie) </w:t>
      </w:r>
      <w:r w:rsidRPr="00D34350">
        <w:t>établira un relevé journalier</w:t>
      </w:r>
      <w:r w:rsidR="00B00B84" w:rsidRPr="00D34350">
        <w:t xml:space="preserve"> </w:t>
      </w:r>
      <w:r w:rsidRPr="00D34350">
        <w:t>des heures de présence intégrant les temps de pause</w:t>
      </w:r>
      <w:r w:rsidR="002A79E2" w:rsidRPr="00D34350">
        <w:t xml:space="preserve"> </w:t>
      </w:r>
      <w:r w:rsidR="00BC3374" w:rsidRPr="00D34350">
        <w:t xml:space="preserve">ainsi que </w:t>
      </w:r>
      <w:r w:rsidR="002A79E2" w:rsidRPr="00D34350">
        <w:t>du temps de travail effectif</w:t>
      </w:r>
      <w:r w:rsidRPr="00D34350">
        <w:t xml:space="preserve">. </w:t>
      </w:r>
    </w:p>
    <w:p w14:paraId="125AAD6C" w14:textId="0774F7C0" w:rsidP="00644ACE" w:rsidR="00236038" w:rsidRDefault="00236038" w:rsidRPr="006A0A2B">
      <w:r w:rsidRPr="00CC53E0">
        <w:t>Un récapitulatif</w:t>
      </w:r>
      <w:r w:rsidR="007157E2" w:rsidRPr="00CC53E0">
        <w:t xml:space="preserve"> </w:t>
      </w:r>
      <w:r w:rsidR="00CC53E0" w:rsidRPr="00CC53E0">
        <w:t xml:space="preserve">journalier et </w:t>
      </w:r>
      <w:r w:rsidRPr="00CC53E0">
        <w:t>hebdomadaire est ensuite établi et signé conjointement par la hiérarchie et le salarié.</w:t>
      </w:r>
      <w:r w:rsidRPr="006A0A2B">
        <w:t xml:space="preserve"> </w:t>
      </w:r>
    </w:p>
    <w:p w14:paraId="3BBBCF1E" w14:textId="3C713C9F" w:rsidP="005C2F8A" w:rsidR="00236038" w:rsidRDefault="00236038" w:rsidRPr="00EC1DF7">
      <w:r w:rsidRPr="00EC1DF7">
        <w:t>Le salarié a la possibilité de consulter ses relevés d’horaires à tout moment</w:t>
      </w:r>
      <w:r w:rsidR="00402433" w:rsidRPr="00EC1DF7">
        <w:t xml:space="preserve"> ainsi que son solde d’heure</w:t>
      </w:r>
      <w:r w:rsidR="00FD4561" w:rsidRPr="00EC1DF7">
        <w:t>s</w:t>
      </w:r>
      <w:r w:rsidR="00402433" w:rsidRPr="00EC1DF7">
        <w:t xml:space="preserve"> réalisées</w:t>
      </w:r>
      <w:r w:rsidR="00296F3D" w:rsidRPr="00EC1DF7">
        <w:t xml:space="preserve"> sur la période de référence en cours</w:t>
      </w:r>
      <w:r w:rsidR="00EC1DF7" w:rsidRPr="00EC1DF7">
        <w:t xml:space="preserve">. </w:t>
      </w:r>
      <w:r w:rsidRPr="00EC1DF7">
        <w:t xml:space="preserve">A cette occasion, il peut en obtenir une copie. </w:t>
      </w:r>
    </w:p>
    <w:p w14:paraId="2F05854C" w14:textId="5140B0E6" w:rsidP="00644ACE" w:rsidR="00236038" w:rsidRDefault="00236038" w:rsidRPr="006A0A2B">
      <w:r w:rsidRPr="006A0A2B">
        <w:t xml:space="preserve">Les relevés d’horaires seront conservés par la Direction pendant la durée de la prescription légale. </w:t>
      </w:r>
    </w:p>
    <w:p w14:paraId="2F1EF661" w14:textId="09701D86" w:rsidP="006375C5" w:rsidR="00686F71" w:rsidRDefault="00686F71" w:rsidRPr="00735CCB">
      <w:pPr>
        <w:pStyle w:val="Titre4"/>
        <w:tabs>
          <w:tab w:pos="851" w:val="clear"/>
        </w:tabs>
        <w:ind w:firstLine="0" w:left="709"/>
        <w:rPr>
          <w:szCs w:val="24"/>
        </w:rPr>
      </w:pPr>
      <w:bookmarkStart w:id="53" w:name="_Toc65738439"/>
      <w:r w:rsidRPr="00735CCB">
        <w:rPr>
          <w:szCs w:val="24"/>
        </w:rPr>
        <w:lastRenderedPageBreak/>
        <w:t>JOUR FERIE</w:t>
      </w:r>
      <w:r w:rsidR="00FD318F">
        <w:rPr>
          <w:szCs w:val="24"/>
        </w:rPr>
        <w:t>S</w:t>
      </w:r>
      <w:bookmarkEnd w:id="53"/>
    </w:p>
    <w:p w14:paraId="65EEC552" w14:textId="55470840" w:rsidP="00A93E8E" w:rsidR="00A93E8E" w:rsidRDefault="00A93E8E" w:rsidRPr="00FD318F">
      <w:r w:rsidRPr="00FD318F">
        <w:t>Dans le cadre de l’annualisation, les jours fériés énumérés à l’article L. 3133-1 du Code du travail sont considéré</w:t>
      </w:r>
      <w:r w:rsidR="00677317" w:rsidRPr="00FD318F">
        <w:t>s</w:t>
      </w:r>
      <w:r w:rsidRPr="00FD318F">
        <w:t xml:space="preserve"> comme des jours chômés. </w:t>
      </w:r>
    </w:p>
    <w:p w14:paraId="5F953A12" w14:textId="1FA083A2" w:rsidP="00686F71" w:rsidR="00686F71" w:rsidRDefault="00A93E8E" w:rsidRPr="00CC53E0">
      <w:r w:rsidRPr="00FD318F">
        <w:t>En dehors du cadre de l’annualisation</w:t>
      </w:r>
      <w:r w:rsidR="00677317" w:rsidRPr="00FD318F">
        <w:t>,</w:t>
      </w:r>
      <w:r w:rsidRPr="00FD318F">
        <w:t xml:space="preserve"> seul le 1</w:t>
      </w:r>
      <w:r w:rsidRPr="00FD318F">
        <w:rPr>
          <w:vertAlign w:val="superscript"/>
        </w:rPr>
        <w:t>er</w:t>
      </w:r>
      <w:r w:rsidRPr="00FD318F">
        <w:t xml:space="preserve"> mai est un jour chômé.</w:t>
      </w:r>
      <w:r w:rsidR="00FD318F" w:rsidRPr="00CC53E0">
        <w:t xml:space="preserve"> </w:t>
      </w:r>
    </w:p>
    <w:p w14:paraId="7A357076" w14:textId="26721D5F" w:rsidP="00E0613B" w:rsidR="00236038" w:rsidRDefault="00236038" w:rsidRPr="006A0A2B">
      <w:pPr>
        <w:pStyle w:val="Titre2"/>
        <w:ind w:hanging="567"/>
      </w:pPr>
      <w:bookmarkStart w:id="54" w:name="_Toc65738440"/>
      <w:r w:rsidRPr="006A0A2B">
        <w:t>DISPOSITIONS SPECIFIQUES A L’AMENAGEMENT ET L’ORGANISATION DU TEMPS DE TRAVAIL DES CADRES</w:t>
      </w:r>
      <w:bookmarkEnd w:id="54"/>
      <w:r w:rsidRPr="006A0A2B">
        <w:t xml:space="preserve">  </w:t>
      </w:r>
    </w:p>
    <w:p w14:paraId="6F284644" w14:textId="40815E54" w:rsidP="00474594" w:rsidR="00236038" w:rsidRDefault="00236038" w:rsidRPr="00E0613B">
      <w:pPr>
        <w:pStyle w:val="Titre3"/>
      </w:pPr>
      <w:bookmarkStart w:id="55" w:name="_Toc65738441"/>
      <w:r w:rsidRPr="00E0613B">
        <w:t>TYPOLOGIE DES CADRES</w:t>
      </w:r>
      <w:bookmarkEnd w:id="55"/>
      <w:r w:rsidRPr="00E0613B">
        <w:t xml:space="preserve"> </w:t>
      </w:r>
    </w:p>
    <w:p w14:paraId="771C9204" w14:textId="77777777" w:rsidP="00484FE5" w:rsidR="00236038" w:rsidRDefault="00236038" w:rsidRPr="006A0A2B">
      <w:pPr>
        <w:ind w:right="236"/>
      </w:pPr>
      <w:r w:rsidRPr="006A0A2B">
        <w:t xml:space="preserve">Le statut des cadres se caractérise par le niveau des missions assurées et des responsabilités associées. </w:t>
      </w:r>
    </w:p>
    <w:p w14:paraId="1E1A9246" w14:textId="77777777" w:rsidP="00484FE5" w:rsidR="00236038" w:rsidRDefault="00236038" w:rsidRPr="006A0A2B">
      <w:pPr>
        <w:ind w:right="236"/>
      </w:pPr>
      <w:r w:rsidRPr="006A0A2B">
        <w:t xml:space="preserve">Les conditions particulières de travail du personnel cadre dont l'origine se trouve dans les fonctions confiées, nécessitent une grande souplesse dans l'organisation de leur temps de travail. </w:t>
      </w:r>
    </w:p>
    <w:p w14:paraId="7C6A53C7" w14:textId="1592F336" w:rsidP="00484FE5" w:rsidR="00236038" w:rsidRDefault="00236038" w:rsidRPr="006A0A2B">
      <w:pPr>
        <w:ind w:right="236"/>
      </w:pPr>
      <w:r w:rsidRPr="006A0A2B">
        <w:t xml:space="preserve">Les partenaires sociaux de </w:t>
      </w:r>
      <w:r w:rsidR="00644ACE" w:rsidRPr="006A0A2B">
        <w:t>l’EPIC LES NUITS DE FOURVIERE</w:t>
      </w:r>
      <w:r w:rsidR="00644ACE" w:rsidRPr="006A0A2B">
        <w:rPr>
          <w:rFonts w:cs="Arial"/>
        </w:rPr>
        <w:t xml:space="preserve"> </w:t>
      </w:r>
      <w:r w:rsidRPr="006A0A2B">
        <w:t xml:space="preserve">ont donc convenu, pour les cadres, de modalités d'aménagement d'horaires spécifiques, adaptées à leur mission et à leurs contraintes. </w:t>
      </w:r>
    </w:p>
    <w:p w14:paraId="161CFD05" w14:textId="77777777" w:rsidP="00484FE5" w:rsidR="00236038" w:rsidRDefault="00236038" w:rsidRPr="006A0A2B">
      <w:pPr>
        <w:ind w:right="236"/>
      </w:pPr>
      <w:r w:rsidRPr="006A0A2B">
        <w:t xml:space="preserve">Trois types de cadres sont définis : </w:t>
      </w:r>
    </w:p>
    <w:p w14:paraId="712368E1" w14:textId="77777777" w:rsidP="00484FE5" w:rsidR="00236038" w:rsidRDefault="00236038" w:rsidRPr="006A0A2B">
      <w:pPr>
        <w:spacing w:after="208"/>
        <w:ind w:right="11"/>
      </w:pPr>
      <w:r w:rsidRPr="006A0A2B">
        <w:rPr>
          <w:b/>
        </w:rPr>
        <w:t xml:space="preserve">Les cadres dirigeants  </w:t>
      </w:r>
    </w:p>
    <w:p w14:paraId="767B6530" w14:textId="5B23CBCE" w:rsidP="00484FE5" w:rsidR="00236038" w:rsidRDefault="00236038" w:rsidRPr="006A0A2B">
      <w:pPr>
        <w:ind w:right="236"/>
      </w:pPr>
      <w:r w:rsidRPr="006A0A2B">
        <w:t xml:space="preserve">Les cadres dirigeants sont les cadres auxquels sont confiées des responsabilités dont l’importance implique une grande indépendance dans l’organisation de leur emploi du temps, qui sont habilités à prendre des décisions de façon largement autonome et qui perçoivent une rémunération se situant dans les niveaux les plus élevés des systèmes de rémunération pratiqués dans l’entreprise.  </w:t>
      </w:r>
    </w:p>
    <w:p w14:paraId="2671C952" w14:textId="77777777" w:rsidP="00484FE5" w:rsidR="00484FE5" w:rsidRDefault="00484FE5" w:rsidRPr="00B81306">
      <w:pPr>
        <w:pStyle w:val="Normalps1"/>
        <w:rPr>
          <w:rFonts w:ascii="Source Sans Pro" w:hAnsi="Source Sans Pro"/>
        </w:rPr>
      </w:pPr>
      <w:r w:rsidRPr="006A0A2B">
        <w:rPr>
          <w:rFonts w:ascii="Source Sans Pro" w:cs="Arial" w:hAnsi="Source Sans Pro"/>
          <w:sz w:val="22"/>
          <w:szCs w:val="22"/>
        </w:rPr>
        <w:t xml:space="preserve">Les </w:t>
      </w:r>
      <w:r w:rsidRPr="00B81306">
        <w:rPr>
          <w:rFonts w:ascii="Source Sans Pro" w:cs="Arial" w:hAnsi="Source Sans Pro"/>
          <w:sz w:val="22"/>
          <w:szCs w:val="22"/>
        </w:rPr>
        <w:t>cadres dirigeants ainsi définis sont exclus de la réglementation sur la durée du travail à l’exception des congés annuels. Ils bénéficient d'une rémunération forfaitaire, en contrepartie de l'exercice de leur mission, indépendante de toute référence horaire</w:t>
      </w:r>
      <w:r w:rsidRPr="00B81306">
        <w:rPr>
          <w:rFonts w:ascii="Source Sans Pro" w:hAnsi="Source Sans Pro"/>
        </w:rPr>
        <w:t>.</w:t>
      </w:r>
    </w:p>
    <w:p w14:paraId="386DA6FA" w14:textId="3E8C5639" w:rsidP="00484FE5" w:rsidR="00484FE5" w:rsidRDefault="00484FE5" w:rsidRPr="00B81306">
      <w:pPr>
        <w:pStyle w:val="Normalps1"/>
        <w:rPr>
          <w:rFonts w:ascii="Source Sans Pro" w:cs="Arial" w:hAnsi="Source Sans Pro"/>
          <w:strike/>
          <w:sz w:val="22"/>
          <w:szCs w:val="22"/>
        </w:rPr>
      </w:pPr>
      <w:r w:rsidRPr="00B81306">
        <w:rPr>
          <w:rFonts w:ascii="Source Sans Pro" w:cs="Arial" w:hAnsi="Source Sans Pro"/>
          <w:sz w:val="22"/>
          <w:szCs w:val="22"/>
        </w:rPr>
        <w:t xml:space="preserve">Au regard des dispositions législatives, les parties considèrent qu’actuellement, aucun salarié </w:t>
      </w:r>
      <w:r w:rsidR="00D06E82" w:rsidRPr="00B81306">
        <w:rPr>
          <w:rFonts w:ascii="Source Sans Pro" w:cs="Arial" w:hAnsi="Source Sans Pro"/>
          <w:sz w:val="22"/>
          <w:szCs w:val="22"/>
        </w:rPr>
        <w:t xml:space="preserve">de droit privé </w:t>
      </w:r>
      <w:r w:rsidRPr="00B81306">
        <w:rPr>
          <w:rFonts w:ascii="Source Sans Pro" w:cs="Arial" w:hAnsi="Source Sans Pro"/>
          <w:sz w:val="22"/>
          <w:szCs w:val="22"/>
        </w:rPr>
        <w:t>ne relève actuellement de la catégorie des cadres dirigeants au sein de l’</w:t>
      </w:r>
      <w:r w:rsidR="000F2338" w:rsidRPr="00B81306">
        <w:rPr>
          <w:rFonts w:ascii="Source Sans Pro" w:cs="Arial" w:hAnsi="Source Sans Pro"/>
          <w:sz w:val="22"/>
          <w:szCs w:val="22"/>
        </w:rPr>
        <w:t>EPIC LES NUITS DE FOURVIERE</w:t>
      </w:r>
      <w:r w:rsidR="00B81306" w:rsidRPr="00B81306">
        <w:rPr>
          <w:rFonts w:ascii="Source Sans Pro" w:cs="Arial" w:hAnsi="Source Sans Pro"/>
          <w:sz w:val="22"/>
          <w:szCs w:val="22"/>
        </w:rPr>
        <w:t>.</w:t>
      </w:r>
    </w:p>
    <w:p w14:paraId="50D74CF6" w14:textId="010401DD" w:rsidP="00484FE5" w:rsidR="00236038" w:rsidRDefault="00236038" w:rsidRPr="006A0A2B">
      <w:pPr>
        <w:spacing w:after="205"/>
        <w:ind w:right="11"/>
        <w:rPr>
          <w:b/>
        </w:rPr>
      </w:pPr>
      <w:r w:rsidRPr="006A0A2B">
        <w:rPr>
          <w:b/>
        </w:rPr>
        <w:t xml:space="preserve">Les cadres </w:t>
      </w:r>
      <w:r w:rsidR="006B4357" w:rsidRPr="006A0A2B">
        <w:rPr>
          <w:b/>
        </w:rPr>
        <w:t>« </w:t>
      </w:r>
      <w:r w:rsidRPr="006A0A2B">
        <w:rPr>
          <w:b/>
        </w:rPr>
        <w:t>autonomes</w:t>
      </w:r>
      <w:r w:rsidR="006B4357" w:rsidRPr="006A0A2B">
        <w:rPr>
          <w:b/>
        </w:rPr>
        <w:t> »</w:t>
      </w:r>
      <w:r w:rsidRPr="006A0A2B">
        <w:rPr>
          <w:b/>
        </w:rPr>
        <w:t xml:space="preserve"> </w:t>
      </w:r>
    </w:p>
    <w:p w14:paraId="56A7DBF4" w14:textId="34297492" w:rsidP="006B4357" w:rsidR="006B4357" w:rsidRDefault="00122A8B" w:rsidRPr="00183460">
      <w:r w:rsidRPr="00183460">
        <w:t xml:space="preserve">Conformément à l’article L.3121-58 du Code du travail, </w:t>
      </w:r>
      <w:r w:rsidR="006B4357" w:rsidRPr="00183460">
        <w:t>i</w:t>
      </w:r>
      <w:r w:rsidR="00236038" w:rsidRPr="00183460">
        <w:t xml:space="preserve">l s’agit des cadres </w:t>
      </w:r>
      <w:r w:rsidRPr="00183460">
        <w:t>qui disposent d'une autonomie dans l'organisation de leur emploi du temps et dont la nature des fonctions ne les conduit pas à suivre l'horaire collectif applicable au sein de l'atelier, du service ou de l'équipe auquel ils sont intégrés</w:t>
      </w:r>
      <w:r w:rsidR="006B4357" w:rsidRPr="00183460">
        <w:t>.</w:t>
      </w:r>
    </w:p>
    <w:p w14:paraId="3A27E8F2" w14:textId="10F2EC5F" w:rsidP="00F71672" w:rsidR="00F71672" w:rsidRDefault="00F71672" w:rsidRPr="00183460">
      <w:r w:rsidRPr="00183460">
        <w:lastRenderedPageBreak/>
        <w:t>Au sein de l’EPIC LES NUITS DE FOURVIERE</w:t>
      </w:r>
      <w:r w:rsidRPr="00183460">
        <w:rPr>
          <w:rFonts w:cs="Arial"/>
        </w:rPr>
        <w:t xml:space="preserve"> </w:t>
      </w:r>
      <w:r w:rsidRPr="00183460">
        <w:t>cela correspond, à ce jour, aux emplois suivants :</w:t>
      </w:r>
    </w:p>
    <w:p w14:paraId="28205712" w14:textId="26C8FD9B" w:rsidP="005A10DB" w:rsidR="00F71672" w:rsidRDefault="00B81306" w:rsidRPr="00183460">
      <w:pPr>
        <w:numPr>
          <w:ilvl w:val="2"/>
          <w:numId w:val="16"/>
        </w:numPr>
      </w:pPr>
      <w:r w:rsidRPr="00183460">
        <w:t>Directeur</w:t>
      </w:r>
    </w:p>
    <w:p w14:paraId="7BB90821" w14:textId="6410F725" w:rsidP="00B81306" w:rsidR="00F71672" w:rsidRDefault="00B81306" w:rsidRPr="00183460">
      <w:pPr>
        <w:numPr>
          <w:ilvl w:val="2"/>
          <w:numId w:val="16"/>
        </w:numPr>
        <w:spacing w:before="0"/>
      </w:pPr>
      <w:r w:rsidRPr="00183460">
        <w:t>Administrateur</w:t>
      </w:r>
    </w:p>
    <w:p w14:paraId="79E643CB" w14:textId="7468316D" w:rsidP="00B81306" w:rsidR="00B81306" w:rsidRDefault="00183460" w:rsidRPr="00183460">
      <w:pPr>
        <w:numPr>
          <w:ilvl w:val="2"/>
          <w:numId w:val="16"/>
        </w:numPr>
        <w:spacing w:before="0"/>
      </w:pPr>
      <w:r>
        <w:t xml:space="preserve">Chef </w:t>
      </w:r>
      <w:r w:rsidR="004A36FA" w:rsidRPr="00183460">
        <w:t>Comptable</w:t>
      </w:r>
    </w:p>
    <w:p w14:paraId="53C22476" w14:textId="42245072" w:rsidP="00B81306" w:rsidR="004A36FA" w:rsidRDefault="004A36FA" w:rsidRPr="00183460">
      <w:pPr>
        <w:numPr>
          <w:ilvl w:val="2"/>
          <w:numId w:val="16"/>
        </w:numPr>
        <w:spacing w:before="0"/>
      </w:pPr>
      <w:r w:rsidRPr="00183460">
        <w:t>Responsable bar</w:t>
      </w:r>
    </w:p>
    <w:p w14:paraId="062EFCDC" w14:textId="26DBBB5E" w:rsidP="00B81306" w:rsidR="004A36FA" w:rsidRDefault="004A36FA" w:rsidRPr="00183460">
      <w:pPr>
        <w:numPr>
          <w:ilvl w:val="2"/>
          <w:numId w:val="16"/>
        </w:numPr>
        <w:spacing w:before="0"/>
      </w:pPr>
      <w:r w:rsidRPr="00183460">
        <w:t>Secrétaire Général</w:t>
      </w:r>
    </w:p>
    <w:p w14:paraId="56AFC79C" w14:textId="53FAB070" w:rsidP="00B81306" w:rsidR="004A36FA" w:rsidRDefault="004A36FA" w:rsidRPr="00183460">
      <w:pPr>
        <w:numPr>
          <w:ilvl w:val="2"/>
          <w:numId w:val="16"/>
        </w:numPr>
        <w:spacing w:before="0"/>
      </w:pPr>
      <w:r w:rsidRPr="00183460">
        <w:t>Responsable de Billetterie</w:t>
      </w:r>
    </w:p>
    <w:p w14:paraId="534F9872" w14:textId="27828EC3" w:rsidP="00B81306" w:rsidR="004A36FA" w:rsidRDefault="004A36FA" w:rsidRPr="00183460">
      <w:pPr>
        <w:numPr>
          <w:ilvl w:val="2"/>
          <w:numId w:val="16"/>
        </w:numPr>
        <w:spacing w:before="0"/>
      </w:pPr>
      <w:r w:rsidRPr="00183460">
        <w:t>Directrice mécénat et partenariat</w:t>
      </w:r>
    </w:p>
    <w:p w14:paraId="56AB921D" w14:textId="4D112633" w:rsidP="00B81306" w:rsidR="004A36FA" w:rsidRDefault="004A36FA" w:rsidRPr="00183460">
      <w:pPr>
        <w:numPr>
          <w:ilvl w:val="2"/>
          <w:numId w:val="16"/>
        </w:numPr>
        <w:spacing w:before="0"/>
      </w:pPr>
      <w:r w:rsidRPr="00183460">
        <w:t>Conseiller artistique</w:t>
      </w:r>
    </w:p>
    <w:p w14:paraId="25F34493" w14:textId="01CFFA6F" w:rsidP="00B81306" w:rsidR="004A36FA" w:rsidRDefault="004A36FA" w:rsidRPr="00183460">
      <w:pPr>
        <w:numPr>
          <w:ilvl w:val="2"/>
          <w:numId w:val="16"/>
        </w:numPr>
        <w:spacing w:before="0"/>
      </w:pPr>
      <w:r w:rsidRPr="00183460">
        <w:t>Directeur Technique</w:t>
      </w:r>
    </w:p>
    <w:p w14:paraId="22C72242" w14:textId="6F554DED" w:rsidP="00B81306" w:rsidR="004A36FA" w:rsidRDefault="004A36FA" w:rsidRPr="00183460">
      <w:pPr>
        <w:numPr>
          <w:ilvl w:val="2"/>
          <w:numId w:val="16"/>
        </w:numPr>
        <w:spacing w:before="0"/>
      </w:pPr>
      <w:r w:rsidRPr="00183460">
        <w:t>Directeur Technique adjoint</w:t>
      </w:r>
    </w:p>
    <w:p w14:paraId="369B8026" w14:textId="5C3D05CD" w:rsidP="00B81306" w:rsidR="004A36FA" w:rsidRDefault="004A36FA">
      <w:pPr>
        <w:numPr>
          <w:ilvl w:val="2"/>
          <w:numId w:val="16"/>
        </w:numPr>
        <w:spacing w:before="0"/>
      </w:pPr>
      <w:r w:rsidRPr="00183460">
        <w:t>Assistant directeur technique</w:t>
      </w:r>
    </w:p>
    <w:p w14:paraId="2C147632" w14:textId="7B5D69AD" w:rsidP="00B81306" w:rsidR="00183460" w:rsidRDefault="00183460">
      <w:pPr>
        <w:numPr>
          <w:ilvl w:val="2"/>
          <w:numId w:val="16"/>
        </w:numPr>
        <w:spacing w:before="0"/>
      </w:pPr>
      <w:r>
        <w:t>Chargé de médiation</w:t>
      </w:r>
    </w:p>
    <w:p w14:paraId="1BC807E6" w14:textId="77777777" w:rsidP="00E01048" w:rsidR="00E01048" w:rsidRDefault="00E01048">
      <w:pPr>
        <w:spacing w:before="0"/>
      </w:pPr>
    </w:p>
    <w:p w14:paraId="49AC1AAB" w14:textId="06A1F3BC" w:rsidP="00E01048" w:rsidR="00E01048" w:rsidRDefault="00E01048" w:rsidRPr="00183460">
      <w:pPr>
        <w:spacing w:before="0"/>
      </w:pPr>
      <w:r w:rsidRPr="00FD318F">
        <w:t>Toute évolution de cette liste en cours d’année fera l’objet d’un examen en commission de révision de l’accord.</w:t>
      </w:r>
    </w:p>
    <w:p w14:paraId="3569E2A0" w14:textId="71A6147D" w:rsidP="00F71672" w:rsidR="00F71672" w:rsidRDefault="00F71672" w:rsidRPr="00183460">
      <w:r w:rsidRPr="00183460">
        <w:t>Parmi les postes éligibles, une étude individuelle de chaque situation devra être faite pour apprécier la réalité de l’autonomie.</w:t>
      </w:r>
    </w:p>
    <w:p w14:paraId="5B050E69" w14:textId="526036D1" w:rsidP="00A671EE" w:rsidR="00236038" w:rsidRDefault="00236038" w:rsidRPr="00183460">
      <w:pPr>
        <w:spacing w:after="205"/>
        <w:ind w:right="11"/>
      </w:pPr>
      <w:r w:rsidRPr="00183460">
        <w:rPr>
          <w:b/>
        </w:rPr>
        <w:t xml:space="preserve">Les cadres </w:t>
      </w:r>
      <w:r w:rsidR="006B4357" w:rsidRPr="00183460">
        <w:rPr>
          <w:b/>
        </w:rPr>
        <w:t>« </w:t>
      </w:r>
      <w:r w:rsidRPr="00183460">
        <w:rPr>
          <w:b/>
        </w:rPr>
        <w:t>intégrés</w:t>
      </w:r>
      <w:r w:rsidR="006B4357" w:rsidRPr="00183460">
        <w:rPr>
          <w:b/>
        </w:rPr>
        <w:t> »</w:t>
      </w:r>
      <w:r w:rsidRPr="00183460">
        <w:rPr>
          <w:b/>
        </w:rPr>
        <w:t xml:space="preserve"> </w:t>
      </w:r>
    </w:p>
    <w:p w14:paraId="37402406" w14:textId="6637BE4F" w:rsidP="00A671EE" w:rsidR="00E0698B" w:rsidRDefault="006B4357" w:rsidRPr="00183460">
      <w:pPr>
        <w:ind w:right="236"/>
      </w:pPr>
      <w:r w:rsidRPr="00183460">
        <w:t xml:space="preserve">Il s’agit des cadres </w:t>
      </w:r>
      <w:r w:rsidR="00E0698B" w:rsidRPr="00183460">
        <w:t>dont la nature des fonctions les conduit à suivre l’horaire applicable au sein du service ou de l’équipe auquel ils sont intégrés.</w:t>
      </w:r>
    </w:p>
    <w:p w14:paraId="53025662" w14:textId="526FB83A" w:rsidP="00A671EE" w:rsidR="00E0698B" w:rsidRDefault="00E0698B" w:rsidRPr="00183460">
      <w:pPr>
        <w:ind w:right="236"/>
      </w:pPr>
      <w:r w:rsidRPr="00183460">
        <w:t>L</w:t>
      </w:r>
      <w:r w:rsidR="00D06E82" w:rsidRPr="00183460">
        <w:t xml:space="preserve">e mode d’aménagement du temps de travail </w:t>
      </w:r>
      <w:r w:rsidRPr="00183460">
        <w:t xml:space="preserve">des cadres </w:t>
      </w:r>
      <w:r w:rsidR="006B4357" w:rsidRPr="00183460">
        <w:t>« </w:t>
      </w:r>
      <w:r w:rsidRPr="00183460">
        <w:t>intégrés</w:t>
      </w:r>
      <w:r w:rsidR="006B4357" w:rsidRPr="00183460">
        <w:t> »</w:t>
      </w:r>
      <w:r w:rsidRPr="00183460">
        <w:t xml:space="preserve"> relève des dispositions </w:t>
      </w:r>
      <w:r w:rsidR="00D06E82" w:rsidRPr="00183460">
        <w:t xml:space="preserve">applicables aux </w:t>
      </w:r>
      <w:r w:rsidRPr="00183460">
        <w:t>TAM</w:t>
      </w:r>
      <w:r w:rsidR="00D06E82" w:rsidRPr="00183460">
        <w:t xml:space="preserve"> telles que prévues à l’article 2.2 du présent accord</w:t>
      </w:r>
      <w:r w:rsidRPr="00183460">
        <w:t>.</w:t>
      </w:r>
    </w:p>
    <w:p w14:paraId="1B89ED21" w14:textId="4788B74A" w:rsidP="00474594" w:rsidR="00236038" w:rsidRDefault="00236038" w:rsidRPr="00E0613B">
      <w:pPr>
        <w:pStyle w:val="Titre3"/>
      </w:pPr>
      <w:bookmarkStart w:id="56" w:name="_Toc65738442"/>
      <w:r w:rsidRPr="00E0613B">
        <w:t xml:space="preserve">DUREE DU TRAVAIL </w:t>
      </w:r>
      <w:r w:rsidR="00B134F8" w:rsidRPr="00E0613B">
        <w:t>DES CADRES AUTONOMES</w:t>
      </w:r>
      <w:bookmarkEnd w:id="56"/>
    </w:p>
    <w:p w14:paraId="395A6B27" w14:textId="77777777" w:rsidP="00A671EE" w:rsidR="00A671EE" w:rsidRDefault="00236038" w:rsidRPr="006A0A2B">
      <w:pPr>
        <w:ind w:right="236"/>
      </w:pPr>
      <w:r w:rsidRPr="006A0A2B">
        <w:t>La durée du travail des cadres est organisée selon un régime de forfait annuel en jours.</w:t>
      </w:r>
      <w:bookmarkStart w:id="57" w:name="_Toc443374016"/>
    </w:p>
    <w:p w14:paraId="41A0D03B" w14:textId="2189DD2E" w:rsidP="00E0613B" w:rsidR="00A671EE" w:rsidRDefault="000852D5" w:rsidRPr="00E0613B">
      <w:pPr>
        <w:pStyle w:val="Titre4"/>
        <w:tabs>
          <w:tab w:pos="851" w:val="clear"/>
        </w:tabs>
        <w:ind w:firstLine="0" w:left="709"/>
        <w:rPr>
          <w:szCs w:val="24"/>
        </w:rPr>
      </w:pPr>
      <w:bookmarkStart w:id="58" w:name="_Toc65738443"/>
      <w:r w:rsidRPr="00E0613B">
        <w:rPr>
          <w:szCs w:val="24"/>
        </w:rPr>
        <w:t>NOMBRE DE JOURS MAXIMUM DE TRAVAIL</w:t>
      </w:r>
      <w:bookmarkEnd w:id="57"/>
      <w:bookmarkEnd w:id="58"/>
    </w:p>
    <w:p w14:paraId="51613ED6" w14:textId="713EED59" w:rsidP="00A671EE" w:rsidR="00A671EE" w:rsidRDefault="00A671EE" w:rsidRPr="00FD318F">
      <w:r w:rsidRPr="00183460">
        <w:t>Il peut être conclu avec les collaborateurs visés par le présent accord des conventions individuelles de forfait ne dépassant pas 2</w:t>
      </w:r>
      <w:r w:rsidR="000B58A0" w:rsidRPr="00183460">
        <w:t>0</w:t>
      </w:r>
      <w:r w:rsidR="004B4E4A" w:rsidRPr="00183460">
        <w:t>1</w:t>
      </w:r>
      <w:r w:rsidRPr="00183460">
        <w:t xml:space="preserve"> jours par an (dont 1 jour au titre de la journée de </w:t>
      </w:r>
      <w:r w:rsidRPr="00FD318F">
        <w:t>solidarité), pour un droit à congés annuels complet</w:t>
      </w:r>
      <w:r w:rsidR="000852D5" w:rsidRPr="00FD318F">
        <w:t>.</w:t>
      </w:r>
    </w:p>
    <w:p w14:paraId="38F873B1" w14:textId="77777777" w:rsidP="00735CCB" w:rsidR="00735CCB" w:rsidRDefault="00735CCB" w:rsidRPr="00FD318F">
      <w:r w:rsidRPr="00FD318F">
        <w:t xml:space="preserve">Ce nombre de jour de travail est la résultante du changement de mode de gestion opéré en 2005. Le transfert du personnel, sous le régime de l’ancien article du code de travail 122-12, impliquait nécessairement une reprise sans altération du nombre de jour de congé. </w:t>
      </w:r>
    </w:p>
    <w:p w14:paraId="790F4A30" w14:textId="77777777" w:rsidP="009B2A9B" w:rsidR="009B2A9B" w:rsidRDefault="009B2A9B" w:rsidRPr="00D34350">
      <w:pPr>
        <w:spacing w:before="200" w:line="240" w:lineRule="auto"/>
        <w:rPr>
          <w:rFonts w:eastAsia="Arial"/>
          <w:lang w:eastAsia="en-US"/>
        </w:rPr>
      </w:pPr>
      <w:r w:rsidRPr="00FD318F">
        <w:rPr>
          <w:rFonts w:eastAsia="Arial"/>
          <w:lang w:eastAsia="en-US"/>
        </w:rPr>
        <w:t>Ce plafond est déterminé en fonction du calcul suivant :</w:t>
      </w:r>
      <w:r w:rsidRPr="00D34350">
        <w:rPr>
          <w:rFonts w:eastAsia="Arial"/>
          <w:lang w:eastAsia="en-US"/>
        </w:rPr>
        <w:t xml:space="preserve"> </w:t>
      </w:r>
    </w:p>
    <w:p w14:paraId="5A9E0208" w14:textId="1C2AECF6" w:rsidP="009B2A9B" w:rsidR="009B2A9B" w:rsidRDefault="009B2A9B" w:rsidRPr="00D34350">
      <w:pPr>
        <w:ind w:left="1416"/>
        <w:rPr>
          <w:rFonts w:eastAsia="Arial"/>
          <w:i/>
          <w:lang w:eastAsia="en-US"/>
        </w:rPr>
      </w:pPr>
      <w:r w:rsidRPr="00D34350">
        <w:rPr>
          <w:rFonts w:eastAsia="Arial"/>
          <w:i/>
          <w:lang w:eastAsia="en-US"/>
        </w:rPr>
        <w:t>365 jours – 104 jours de repos hebdomadaires – jours fériés</w:t>
      </w:r>
      <w:r w:rsidRPr="00D34350">
        <w:rPr>
          <w:i/>
        </w:rPr>
        <w:t xml:space="preserve"> </w:t>
      </w:r>
      <w:r w:rsidRPr="00D34350">
        <w:rPr>
          <w:rFonts w:eastAsia="Arial"/>
          <w:i/>
          <w:lang w:eastAsia="en-US"/>
        </w:rPr>
        <w:t>tombant sur un jour normalement travaillé – jours de congés payés – jours de repos (voir article 2.3.2.3)</w:t>
      </w:r>
    </w:p>
    <w:p w14:paraId="5A79312A" w14:textId="31192214" w:rsidP="00A06B0A" w:rsidR="00A06B0A" w:rsidRDefault="00A06B0A" w:rsidRPr="00D34350">
      <w:pPr>
        <w:rPr>
          <w:rFonts w:cs="Arial"/>
        </w:rPr>
      </w:pPr>
      <w:r w:rsidRPr="00D34350">
        <w:rPr>
          <w:rFonts w:ascii="Segoe UI" w:cs="Segoe UI" w:hAnsi="Segoe UI"/>
        </w:rPr>
        <w:lastRenderedPageBreak/>
        <w:t xml:space="preserve">Afin de faire coïncider la période servant de cadre d’appréciation au plafond annuel de jours travaillés avec la période d’acquisition et de prise de congés payés </w:t>
      </w:r>
      <w:r w:rsidR="00C67184" w:rsidRPr="00D34350">
        <w:rPr>
          <w:rFonts w:ascii="Segoe UI" w:cs="Segoe UI" w:hAnsi="Segoe UI"/>
        </w:rPr>
        <w:t>prévue à l’article 2.1.9 du présent accord</w:t>
      </w:r>
      <w:r w:rsidRPr="00D34350">
        <w:rPr>
          <w:rFonts w:ascii="Segoe UI" w:cs="Segoe UI" w:hAnsi="Segoe UI"/>
        </w:rPr>
        <w:t>, l</w:t>
      </w:r>
      <w:r w:rsidR="00A671EE" w:rsidRPr="00D34350">
        <w:t xml:space="preserve">a période </w:t>
      </w:r>
      <w:r w:rsidRPr="00D34350">
        <w:t xml:space="preserve">de référence du forfait </w:t>
      </w:r>
      <w:r w:rsidR="00C67184" w:rsidRPr="00D34350">
        <w:t xml:space="preserve">jours est appréciée </w:t>
      </w:r>
      <w:r w:rsidR="00A671EE" w:rsidRPr="00D34350">
        <w:t xml:space="preserve"> </w:t>
      </w:r>
      <w:r w:rsidRPr="00D34350">
        <w:rPr>
          <w:rFonts w:cs="Arial"/>
        </w:rPr>
        <w:t>du 1</w:t>
      </w:r>
      <w:r w:rsidRPr="00D34350">
        <w:rPr>
          <w:rFonts w:cs="Arial"/>
          <w:vertAlign w:val="superscript"/>
        </w:rPr>
        <w:t>er</w:t>
      </w:r>
      <w:r w:rsidRPr="00D34350">
        <w:rPr>
          <w:rFonts w:cs="Arial"/>
        </w:rPr>
        <w:t xml:space="preserve"> septembre de l’année n-1 et se termine le 31 août de l'année suivante.</w:t>
      </w:r>
    </w:p>
    <w:p w14:paraId="19AC7954" w14:textId="435F6BC9" w:rsidP="00A671EE" w:rsidR="00A671EE" w:rsidRDefault="00A671EE" w:rsidRPr="00D34350">
      <w:r w:rsidRPr="00D34350">
        <w:t>Pour les salariés ne bénéficiant pas d'un congé annuel complet, le nombre de jours de travail est augmenté à concurrence du nombre de jours de congés légaux et conventionnels auxquels le salarié ne peut prétendre.</w:t>
      </w:r>
    </w:p>
    <w:p w14:paraId="08B73854" w14:textId="00B2FDDA" w:rsidP="00A671EE" w:rsidR="00A671EE" w:rsidRDefault="00FD7676" w:rsidRPr="00D34350">
      <w:r w:rsidRPr="00D34350">
        <w:t xml:space="preserve">Le </w:t>
      </w:r>
      <w:r w:rsidR="00A671EE" w:rsidRPr="00D34350">
        <w:t xml:space="preserve">décompte du temps de travail de ces salariés se fera donc exclusivement en jours </w:t>
      </w:r>
      <w:r w:rsidRPr="00D34350">
        <w:t>et en demi</w:t>
      </w:r>
      <w:r w:rsidR="004A36FA" w:rsidRPr="00D34350">
        <w:t>-</w:t>
      </w:r>
      <w:r w:rsidRPr="00D34350">
        <w:t xml:space="preserve">journée </w:t>
      </w:r>
      <w:r w:rsidR="00A671EE" w:rsidRPr="00D34350">
        <w:t>par année.</w:t>
      </w:r>
    </w:p>
    <w:p w14:paraId="29B6B0DE" w14:textId="77777777" w:rsidP="00D14B7D" w:rsidR="00D14B7D" w:rsidRDefault="00D14B7D" w:rsidRPr="00D34350">
      <w:pPr>
        <w:rPr>
          <w:rFonts w:cs="Arial"/>
        </w:rPr>
      </w:pPr>
      <w:r w:rsidRPr="00D34350">
        <w:rPr>
          <w:rFonts w:cs="Arial"/>
        </w:rPr>
        <w:t>Les parties conviennent que la première période d’application de la nouvelle période de référence du forfait jours démarrera le 1</w:t>
      </w:r>
      <w:r w:rsidRPr="00D34350">
        <w:rPr>
          <w:rFonts w:cs="Arial"/>
          <w:vertAlign w:val="superscript"/>
        </w:rPr>
        <w:t>er</w:t>
      </w:r>
      <w:r w:rsidRPr="00D34350">
        <w:rPr>
          <w:rFonts w:cs="Arial"/>
        </w:rPr>
        <w:t xml:space="preserve"> septembre 2020.</w:t>
      </w:r>
    </w:p>
    <w:p w14:paraId="6F6013FC" w14:textId="77777777" w:rsidP="00E0613B" w:rsidR="000852D5" w:rsidRDefault="000852D5" w:rsidRPr="00E0613B">
      <w:pPr>
        <w:pStyle w:val="Titre4"/>
        <w:tabs>
          <w:tab w:pos="851" w:val="clear"/>
        </w:tabs>
        <w:ind w:firstLine="0" w:left="709"/>
        <w:rPr>
          <w:szCs w:val="24"/>
        </w:rPr>
      </w:pPr>
      <w:bookmarkStart w:id="59" w:name="_Toc65738444"/>
      <w:bookmarkStart w:id="60" w:name="_Toc443374017"/>
      <w:bookmarkStart w:id="61" w:name="_Toc261453047"/>
      <w:r w:rsidRPr="00E0613B">
        <w:rPr>
          <w:szCs w:val="24"/>
        </w:rPr>
        <w:t>CONCLUSION D’UNE CONVENTION INDIVIDUELLE AVEC CHAQUE SALARIE CONCERNE</w:t>
      </w:r>
      <w:bookmarkEnd w:id="59"/>
    </w:p>
    <w:bookmarkEnd w:id="60"/>
    <w:bookmarkEnd w:id="61"/>
    <w:p w14:paraId="163DB80A" w14:textId="0117A9D4" w:rsidP="00A671EE" w:rsidR="00A671EE" w:rsidRDefault="00A671EE" w:rsidRPr="006A0A2B">
      <w:r w:rsidRPr="006A0A2B">
        <w:t>En application de l’article L.3121-</w:t>
      </w:r>
      <w:r w:rsidR="002A0150" w:rsidRPr="006A0A2B">
        <w:t>64</w:t>
      </w:r>
      <w:r w:rsidRPr="006A0A2B">
        <w:t xml:space="preserve"> du Code du travail, le forfait annuel en jours est précisé dans une convention individuelle conclue avec chacun des salariés concernés sur la base des modalités rappelées ci-dessus. </w:t>
      </w:r>
    </w:p>
    <w:p w14:paraId="58CA0484" w14:textId="0CCF6431" w:rsidP="00A671EE" w:rsidR="00A671EE" w:rsidRDefault="00A671EE" w:rsidRPr="006A0A2B">
      <w:r w:rsidRPr="004A36FA">
        <w:t>La convention individuelle fixe le nombre de jours travaillés et précise les modalités de décompte des journées et demi-journées travaillées et de prise de journées ou demi-journées de repos.</w:t>
      </w:r>
      <w:r w:rsidR="00766965" w:rsidRPr="006A0A2B">
        <w:t xml:space="preserve"> </w:t>
      </w:r>
    </w:p>
    <w:p w14:paraId="591C0E39" w14:textId="2AD22AF8" w:rsidP="00A671EE" w:rsidR="00A671EE" w:rsidRDefault="00A671EE" w:rsidRPr="006A0A2B">
      <w:bookmarkStart w:id="62" w:name="OLE_LINK1"/>
      <w:r w:rsidRPr="006A0A2B">
        <w:t>La convention individuelle de forfait en jours fait référence au présent accord et énumère</w:t>
      </w:r>
      <w:r w:rsidR="004A36FA">
        <w:t xml:space="preserve"> </w:t>
      </w:r>
      <w:r w:rsidRPr="006A0A2B">
        <w:t>:</w:t>
      </w:r>
    </w:p>
    <w:p w14:paraId="245A8B7B" w14:textId="1A3E1B93" w:rsidP="00644ACE" w:rsidR="00A671EE" w:rsidRDefault="00A671EE" w:rsidRPr="006A0A2B">
      <w:pPr>
        <w:pStyle w:val="Listepuces"/>
      </w:pPr>
      <w:r w:rsidRPr="006A0A2B">
        <w:t>la nature des missions du salarié justifiant le recours au forfait en jours ou les raisons pour lesquelles le salarié concerné est autonome ;</w:t>
      </w:r>
    </w:p>
    <w:p w14:paraId="40A5C14E" w14:textId="5BB496EA" w:rsidP="00644ACE" w:rsidR="00A671EE" w:rsidRDefault="00A671EE" w:rsidRPr="006A0A2B">
      <w:pPr>
        <w:pStyle w:val="Listepuces"/>
      </w:pPr>
      <w:r w:rsidRPr="006A0A2B">
        <w:t>le nombre de jours travaillés dans l’année ;</w:t>
      </w:r>
    </w:p>
    <w:p w14:paraId="31F59C16" w14:textId="3A0E77E8" w:rsidP="00644ACE" w:rsidR="00A671EE" w:rsidRDefault="00A671EE" w:rsidRPr="006A0A2B">
      <w:pPr>
        <w:pStyle w:val="Listepuces"/>
      </w:pPr>
      <w:r w:rsidRPr="006A0A2B">
        <w:t>la rémunération correspondante ;</w:t>
      </w:r>
    </w:p>
    <w:p w14:paraId="3671CE29" w14:textId="581AE482" w:rsidP="00644ACE" w:rsidR="00A671EE" w:rsidRDefault="00A671EE" w:rsidRPr="006A0A2B">
      <w:pPr>
        <w:pStyle w:val="Listepuces"/>
      </w:pPr>
      <w:r w:rsidRPr="006A0A2B">
        <w:t>le nombre d’entretiens.</w:t>
      </w:r>
    </w:p>
    <w:p w14:paraId="46FED063" w14:textId="77777777" w:rsidP="00A671EE" w:rsidR="00A671EE" w:rsidRDefault="00A671EE" w:rsidRPr="006A0A2B">
      <w:r w:rsidRPr="006A0A2B">
        <w:rPr>
          <w:rFonts w:cs="Arial"/>
        </w:rPr>
        <w:t>En cas d’évolution de fonction impliquant pour la personne concernée l’application d’un forfait annuel en jours, il lui sera soumis un avenant à son contrat de travail reprenant les dispositions spécifiques d’une convention individuelle de forfait</w:t>
      </w:r>
      <w:r w:rsidRPr="006A0A2B">
        <w:t>.</w:t>
      </w:r>
      <w:bookmarkEnd w:id="62"/>
    </w:p>
    <w:p w14:paraId="388D4978" w14:textId="2176AE4D" w:rsidP="00E0613B" w:rsidR="00A671EE" w:rsidRDefault="000852D5" w:rsidRPr="00E0613B">
      <w:pPr>
        <w:pStyle w:val="Titre4"/>
        <w:tabs>
          <w:tab w:pos="851" w:val="clear"/>
        </w:tabs>
        <w:ind w:firstLine="0" w:left="709"/>
        <w:rPr>
          <w:szCs w:val="24"/>
        </w:rPr>
      </w:pPr>
      <w:bookmarkStart w:id="63" w:name="_Toc443374018"/>
      <w:bookmarkStart w:id="64" w:name="_Toc65738445"/>
      <w:r w:rsidRPr="00E0613B">
        <w:rPr>
          <w:szCs w:val="24"/>
        </w:rPr>
        <w:t>REPOS OBLIGATOIRES</w:t>
      </w:r>
      <w:bookmarkEnd w:id="63"/>
      <w:bookmarkEnd w:id="64"/>
    </w:p>
    <w:p w14:paraId="1F4862D4" w14:textId="449E01C0" w:rsidP="00A671EE" w:rsidR="00A671EE" w:rsidRDefault="00A671EE" w:rsidRPr="006A0A2B">
      <w:r w:rsidRPr="006A0A2B">
        <w:t>Le salarié cadre soumis au forfait en jours devra organiser sa durée de travail sur l’année pour ne pas avoir à dépasser le plafond du nombre de jours travaillés prévu à l’article</w:t>
      </w:r>
      <w:r w:rsidR="002A0150" w:rsidRPr="006A0A2B">
        <w:t xml:space="preserve"> 2.</w:t>
      </w:r>
      <w:r w:rsidR="000B58A0" w:rsidRPr="006A0A2B">
        <w:t>3</w:t>
      </w:r>
      <w:r w:rsidR="002A0150" w:rsidRPr="006A0A2B">
        <w:t>.3.1</w:t>
      </w:r>
      <w:r w:rsidRPr="006A0A2B">
        <w:t xml:space="preserve"> ci-dessus.</w:t>
      </w:r>
    </w:p>
    <w:p w14:paraId="37041783" w14:textId="77777777" w:rsidP="00A671EE" w:rsidR="00A671EE" w:rsidRDefault="00A671EE" w:rsidRPr="006A0A2B">
      <w:r w:rsidRPr="006A0A2B">
        <w:t>Cette organisation se traduit par le positionnement de jours en repos sur l’année.</w:t>
      </w:r>
    </w:p>
    <w:p w14:paraId="3306D4C8" w14:textId="4386B716" w:rsidP="00A671EE" w:rsidR="00A671EE" w:rsidRDefault="00A671EE" w:rsidRPr="006A0A2B">
      <w:r w:rsidRPr="006A0A2B">
        <w:t>Le nombre de jours de repos liés au forfait accordés dans le cadre de l’application du forfait en jours seront fixés chaque année. A titre informatif, le nombre de jours de repos correspondant à un salarié à temps plein et ayant acquis l’ensemble de ses droits à congés payés peut être déterminé comme suit :</w:t>
      </w:r>
    </w:p>
    <w:p w14:paraId="6B2405F2" w14:textId="77777777" w:rsidP="005A10DB" w:rsidR="00F71672" w:rsidRDefault="00F71672" w:rsidRPr="002925CF">
      <w:pPr>
        <w:numPr>
          <w:ilvl w:val="0"/>
          <w:numId w:val="17"/>
        </w:numPr>
        <w:tabs>
          <w:tab w:pos="1418" w:val="left"/>
        </w:tabs>
        <w:spacing w:before="180"/>
      </w:pPr>
      <w:r w:rsidRPr="002925CF">
        <w:lastRenderedPageBreak/>
        <w:t xml:space="preserve">nombre de jours dans l’année : (a) </w:t>
      </w:r>
    </w:p>
    <w:p w14:paraId="6004F798" w14:textId="77777777" w:rsidP="005A10DB" w:rsidR="00F71672" w:rsidRDefault="00F71672" w:rsidRPr="002925CF">
      <w:pPr>
        <w:numPr>
          <w:ilvl w:val="0"/>
          <w:numId w:val="17"/>
        </w:numPr>
        <w:tabs>
          <w:tab w:pos="1418" w:val="left"/>
        </w:tabs>
        <w:spacing w:before="180"/>
      </w:pPr>
      <w:r w:rsidRPr="002925CF">
        <w:t>nombre de jours de week-end : (b)</w:t>
      </w:r>
    </w:p>
    <w:p w14:paraId="399B649A" w14:textId="77777777" w:rsidP="005A10DB" w:rsidR="00F71672" w:rsidRDefault="00F71672" w:rsidRPr="002925CF">
      <w:pPr>
        <w:numPr>
          <w:ilvl w:val="0"/>
          <w:numId w:val="17"/>
        </w:numPr>
        <w:tabs>
          <w:tab w:pos="1418" w:val="left"/>
        </w:tabs>
        <w:spacing w:before="180"/>
      </w:pPr>
      <w:r w:rsidRPr="002925CF">
        <w:t>nombre de jours théoriques de congés payés : (c) </w:t>
      </w:r>
    </w:p>
    <w:p w14:paraId="196F2E61" w14:textId="77777777" w:rsidP="005A10DB" w:rsidR="00F71672" w:rsidRDefault="00F71672" w:rsidRPr="002925CF">
      <w:pPr>
        <w:numPr>
          <w:ilvl w:val="0"/>
          <w:numId w:val="17"/>
        </w:numPr>
        <w:tabs>
          <w:tab w:pos="1418" w:val="left"/>
        </w:tabs>
        <w:spacing w:before="180"/>
      </w:pPr>
      <w:r w:rsidRPr="002925CF">
        <w:t>nombre de jours fériés tombant sur un jour normalement travaillé : (d)</w:t>
      </w:r>
    </w:p>
    <w:p w14:paraId="59530F30" w14:textId="77777777" w:rsidP="005A10DB" w:rsidR="00F71672" w:rsidRDefault="00F71672" w:rsidRPr="002925CF">
      <w:pPr>
        <w:numPr>
          <w:ilvl w:val="0"/>
          <w:numId w:val="17"/>
        </w:numPr>
        <w:tabs>
          <w:tab w:pos="1418" w:val="left"/>
        </w:tabs>
        <w:spacing w:before="180"/>
      </w:pPr>
      <w:r w:rsidRPr="002925CF">
        <w:t>nombre de jours prévus au forfait : (e)</w:t>
      </w:r>
    </w:p>
    <w:p w14:paraId="627A7702" w14:textId="77777777" w:rsidP="005A10DB" w:rsidR="00F71672" w:rsidRDefault="00F71672" w:rsidRPr="002925CF">
      <w:pPr>
        <w:numPr>
          <w:ilvl w:val="0"/>
          <w:numId w:val="17"/>
        </w:numPr>
        <w:tabs>
          <w:tab w:pos="1418" w:val="left"/>
        </w:tabs>
        <w:spacing w:before="180"/>
        <w:rPr>
          <w:b/>
        </w:rPr>
      </w:pPr>
      <w:r w:rsidRPr="002925CF">
        <w:rPr>
          <w:b/>
        </w:rPr>
        <w:t xml:space="preserve">nombre de jours de repos = a - b - c- d - e. </w:t>
      </w:r>
    </w:p>
    <w:p w14:paraId="0F346803" w14:textId="77777777" w:rsidP="00F71672" w:rsidR="00F71672" w:rsidRDefault="00F71672" w:rsidRPr="006A0A2B">
      <w:pPr>
        <w:tabs>
          <w:tab w:pos="1134" w:val="left"/>
          <w:tab w:pos="4961" w:val="center"/>
        </w:tabs>
        <w:spacing w:before="180"/>
      </w:pPr>
      <w:r w:rsidRPr="006A0A2B">
        <w:t xml:space="preserve">Le nombre de jours de repos est actualisé chaque année en fonction du nombre de jours fériés tombant un jour normalement travaillé ou en cas de période de référence incomplète. </w:t>
      </w:r>
    </w:p>
    <w:p w14:paraId="48F0774A" w14:textId="59BD1C6B" w:rsidP="00A671EE" w:rsidR="00A671EE" w:rsidRDefault="00A671EE" w:rsidRPr="00CF070E">
      <w:r w:rsidRPr="00CF070E">
        <w:t>Ce calcul n’intègre pas les congés supplémentaires conventionnels et légaux ( exemples : congés d’ancienneté, congé de maternité ou paternité…) qui viendront en déduction des 2</w:t>
      </w:r>
      <w:r w:rsidR="000B58A0" w:rsidRPr="00CF070E">
        <w:t>0</w:t>
      </w:r>
      <w:r w:rsidR="00FD7676" w:rsidRPr="00CF070E">
        <w:t>1</w:t>
      </w:r>
      <w:r w:rsidRPr="00CF070E">
        <w:t xml:space="preserve"> jours travaillés.</w:t>
      </w:r>
    </w:p>
    <w:p w14:paraId="4C1D1E62" w14:textId="0954B565" w:rsidP="00A671EE" w:rsidR="00A671EE" w:rsidRDefault="00A671EE" w:rsidRPr="006A0A2B">
      <w:r w:rsidRPr="00CF070E">
        <w:t>Ces jours de repos peuvent être pris par journées entières</w:t>
      </w:r>
      <w:r w:rsidR="000852D5" w:rsidRPr="00CF070E">
        <w:t xml:space="preserve"> ou </w:t>
      </w:r>
      <w:r w:rsidR="002925CF" w:rsidRPr="00CF070E">
        <w:t>demi-journées</w:t>
      </w:r>
      <w:r w:rsidRPr="00CF070E">
        <w:t>.</w:t>
      </w:r>
      <w:r w:rsidRPr="006A0A2B">
        <w:t xml:space="preserve"> </w:t>
      </w:r>
    </w:p>
    <w:p w14:paraId="64FC8908" w14:textId="51D092BD" w:rsidP="007416E4" w:rsidR="005812D1" w:rsidRDefault="005A5562" w:rsidRPr="002925CF">
      <w:pPr>
        <w:rPr>
          <w:rFonts w:cs="Arial"/>
        </w:rPr>
      </w:pPr>
      <w:r w:rsidRPr="002925CF">
        <w:rPr>
          <w:rFonts w:cs="Arial"/>
        </w:rPr>
        <w:t>E</w:t>
      </w:r>
      <w:r w:rsidR="001B0D99" w:rsidRPr="002925CF">
        <w:rPr>
          <w:rFonts w:cs="Arial"/>
        </w:rPr>
        <w:t xml:space="preserve">st réputée une </w:t>
      </w:r>
      <w:r w:rsidRPr="002925CF">
        <w:rPr>
          <w:rFonts w:cs="Arial"/>
        </w:rPr>
        <w:t>demi-</w:t>
      </w:r>
      <w:r w:rsidR="001B0D99" w:rsidRPr="002925CF">
        <w:rPr>
          <w:rFonts w:cs="Arial"/>
        </w:rPr>
        <w:t xml:space="preserve">journée de travail, une activité du salarié </w:t>
      </w:r>
      <w:r w:rsidRPr="002925CF">
        <w:rPr>
          <w:rFonts w:cs="Arial"/>
        </w:rPr>
        <w:t>de 4</w:t>
      </w:r>
      <w:r w:rsidR="00FB666A" w:rsidRPr="002925CF">
        <w:rPr>
          <w:rFonts w:cs="Arial"/>
        </w:rPr>
        <w:t xml:space="preserve"> </w:t>
      </w:r>
      <w:r w:rsidR="001B0D99" w:rsidRPr="002925CF">
        <w:rPr>
          <w:rFonts w:cs="Arial"/>
        </w:rPr>
        <w:t xml:space="preserve">heures </w:t>
      </w:r>
      <w:r w:rsidR="00495AE7" w:rsidRPr="002925CF">
        <w:rPr>
          <w:rFonts w:cs="Arial"/>
        </w:rPr>
        <w:t xml:space="preserve">de temps de travail effectif </w:t>
      </w:r>
      <w:r w:rsidRPr="002925CF">
        <w:rPr>
          <w:rFonts w:cs="Arial"/>
        </w:rPr>
        <w:t>au plus</w:t>
      </w:r>
      <w:r w:rsidR="007F5FD6">
        <w:rPr>
          <w:rFonts w:cs="Arial"/>
        </w:rPr>
        <w:t>.</w:t>
      </w:r>
      <w:r w:rsidR="005812D1" w:rsidRPr="002925CF">
        <w:t xml:space="preserve"> </w:t>
      </w:r>
      <w:r w:rsidRPr="002925CF">
        <w:t xml:space="preserve">Au-delà, </w:t>
      </w:r>
      <w:r w:rsidR="005812D1" w:rsidRPr="002925CF">
        <w:t xml:space="preserve">il est décompté une </w:t>
      </w:r>
      <w:r w:rsidR="00FB666A" w:rsidRPr="002925CF">
        <w:t>journée</w:t>
      </w:r>
    </w:p>
    <w:p w14:paraId="142380E7" w14:textId="135F0EBA" w:rsidP="00A671EE" w:rsidR="00A671EE" w:rsidRDefault="00FB666A" w:rsidRPr="002925CF">
      <w:r w:rsidRPr="002925CF">
        <w:t>A l’exception des congés annuels, l</w:t>
      </w:r>
      <w:r w:rsidR="00A671EE" w:rsidRPr="002925CF">
        <w:t xml:space="preserve">es dates de prise de repos sont fixées à l’initiative du salarié. </w:t>
      </w:r>
    </w:p>
    <w:p w14:paraId="3114D597" w14:textId="7F32F0FA" w:rsidP="00A671EE" w:rsidR="00A671EE" w:rsidRDefault="00A671EE" w:rsidRPr="006A0A2B">
      <w:r w:rsidRPr="002925CF">
        <w:t>Elles devront être portées à la connaissance de la hiérarchie au moins 15 jours à l’avanc</w:t>
      </w:r>
      <w:r w:rsidR="002925CF">
        <w:t>e.</w:t>
      </w:r>
    </w:p>
    <w:p w14:paraId="0752DA20" w14:textId="40C4A8E5" w:rsidP="00A671EE" w:rsidR="00A671EE" w:rsidRDefault="00A671EE" w:rsidRPr="006A0A2B">
      <w:pPr>
        <w:rPr>
          <w:strike/>
        </w:rPr>
      </w:pPr>
      <w:r w:rsidRPr="006A0A2B">
        <w:t xml:space="preserve">Dans la mesure du possible, les salariés sont invités à planifier les jours de repos afin d’éviter une accumulation et limiter le risque d’une impossibilité de solder l’intégralité de leurs droits. </w:t>
      </w:r>
    </w:p>
    <w:p w14:paraId="1086B00E" w14:textId="0FF3536C" w:rsidP="00A671EE" w:rsidR="00A671EE" w:rsidRDefault="00A671EE" w:rsidRPr="006A0A2B">
      <w:r w:rsidRPr="006A0A2B">
        <w:t xml:space="preserve">Les jours de repos acquis devront </w:t>
      </w:r>
      <w:r w:rsidRPr="00765625">
        <w:t xml:space="preserve">obligatoirement être pris au cours de la période annuelle de référence. Ils devront en conséquence être soldés au 31 </w:t>
      </w:r>
      <w:r w:rsidR="00FB666A" w:rsidRPr="00765625">
        <w:t>aout</w:t>
      </w:r>
      <w:r w:rsidR="000852D5" w:rsidRPr="00765625">
        <w:t xml:space="preserve"> </w:t>
      </w:r>
      <w:r w:rsidRPr="00765625">
        <w:t>de chaque année.</w:t>
      </w:r>
    </w:p>
    <w:p w14:paraId="5CE201D1" w14:textId="2EF7A283" w:rsidP="0011748D" w:rsidR="00A671EE" w:rsidRDefault="000852D5" w:rsidRPr="0011748D">
      <w:pPr>
        <w:pStyle w:val="Titre4"/>
        <w:tabs>
          <w:tab w:pos="851" w:val="clear"/>
        </w:tabs>
        <w:ind w:firstLine="0" w:left="709"/>
        <w:rPr>
          <w:szCs w:val="24"/>
        </w:rPr>
      </w:pPr>
      <w:bookmarkStart w:id="65" w:name="_Toc261453044"/>
      <w:bookmarkStart w:id="66" w:name="_Toc443374020"/>
      <w:bookmarkStart w:id="67" w:name="_Toc65738446"/>
      <w:r w:rsidRPr="0011748D">
        <w:rPr>
          <w:szCs w:val="24"/>
        </w:rPr>
        <w:t>REMUNERATION DES SALARIES</w:t>
      </w:r>
      <w:bookmarkEnd w:id="65"/>
      <w:bookmarkEnd w:id="66"/>
      <w:bookmarkEnd w:id="67"/>
    </w:p>
    <w:p w14:paraId="656C9E44" w14:textId="77777777" w:rsidP="00A671EE" w:rsidR="00A671EE" w:rsidRDefault="00A671EE" w:rsidRPr="006A0A2B">
      <w:r w:rsidRPr="006A0A2B">
        <w:t xml:space="preserve">La rémunération des cadres au forfait annuel en jours est fixée sur une base annuelle dans le cadre de la convention individuelle de forfait. </w:t>
      </w:r>
    </w:p>
    <w:p w14:paraId="130093C3" w14:textId="77777777" w:rsidP="00A671EE" w:rsidR="00A671EE" w:rsidRDefault="00A671EE" w:rsidRPr="006A0A2B">
      <w:r w:rsidRPr="006A0A2B">
        <w:t>Les jours de repos sont rémunérés sur la base du maintien du salaire, dans le cadre du lissage de la rémunération annuelle sur le mois.</w:t>
      </w:r>
    </w:p>
    <w:p w14:paraId="210C868C" w14:textId="77777777" w:rsidP="00A671EE" w:rsidR="00280E75" w:rsidRDefault="00A671EE" w:rsidRPr="006A0A2B">
      <w:pPr>
        <w:rPr>
          <w:rStyle w:val="Titre1Car"/>
          <w:b w:val="0"/>
          <w:bCs/>
        </w:rPr>
      </w:pPr>
      <w:r w:rsidRPr="006A0A2B">
        <w:t>Chaque journée de travail est valorisée de la façon suivante :</w:t>
      </w:r>
      <w:r w:rsidRPr="006A0A2B">
        <w:rPr>
          <w:rStyle w:val="Titre1Car"/>
        </w:rPr>
        <w:t xml:space="preserve"> </w:t>
      </w:r>
    </w:p>
    <w:p w14:paraId="346C3508" w14:textId="5E81F897" w:rsidP="00A671EE" w:rsidR="005812D1" w:rsidRDefault="005812D1" w:rsidRPr="006A0A2B">
      <w:pPr>
        <w:rPr>
          <w:rStyle w:val="Accentuation"/>
          <w:i w:val="0"/>
          <w:iCs w:val="0"/>
        </w:rPr>
      </w:pPr>
      <w:r w:rsidRPr="006A0A2B">
        <w:t xml:space="preserve">Pour un cadre à temps complet, la valeur d'une journée entière de travail sera calculée en </w:t>
      </w:r>
      <w:r w:rsidRPr="00765625">
        <w:t>divisant le salaire mensuel par 2</w:t>
      </w:r>
      <w:r w:rsidR="00EA7625" w:rsidRPr="00765625">
        <w:t>1,67</w:t>
      </w:r>
      <w:r w:rsidRPr="00765625">
        <w:t>,</w:t>
      </w:r>
      <w:r w:rsidR="00EA7625" w:rsidRPr="00765625">
        <w:t xml:space="preserve"> (</w:t>
      </w:r>
      <w:r w:rsidR="00B4065B" w:rsidRPr="00765625">
        <w:t>5 jours / semaine X 52 semaines / 12)</w:t>
      </w:r>
      <w:r w:rsidRPr="00765625">
        <w:t xml:space="preserve"> et la valeur d'une demi-journée en le divisant par 4</w:t>
      </w:r>
      <w:r w:rsidR="00EA7625" w:rsidRPr="00765625">
        <w:t>3,34</w:t>
      </w:r>
      <w:r w:rsidRPr="00765625">
        <w:t>.</w:t>
      </w:r>
    </w:p>
    <w:p w14:paraId="5D3C5F2C" w14:textId="32A851D9" w:rsidP="0011748D" w:rsidR="000852D5" w:rsidRDefault="000852D5" w:rsidRPr="0011748D">
      <w:pPr>
        <w:pStyle w:val="Titre4"/>
        <w:tabs>
          <w:tab w:pos="851" w:val="clear"/>
        </w:tabs>
        <w:ind w:firstLine="0" w:left="709"/>
        <w:rPr>
          <w:szCs w:val="24"/>
        </w:rPr>
      </w:pPr>
      <w:bookmarkStart w:id="68" w:name="_Toc65738447"/>
      <w:bookmarkStart w:id="69" w:name="_Toc443374019"/>
      <w:bookmarkStart w:id="70" w:name="_Toc261453045"/>
      <w:bookmarkStart w:id="71" w:name="_Toc352062095"/>
      <w:r w:rsidRPr="0011748D">
        <w:rPr>
          <w:szCs w:val="24"/>
        </w:rPr>
        <w:lastRenderedPageBreak/>
        <w:t>IMPACT DES ABSENCES ET ARRIVEES/DEPARTS EN COURS DE PERIOD</w:t>
      </w:r>
      <w:r w:rsidR="00AB12EA">
        <w:rPr>
          <w:szCs w:val="24"/>
        </w:rPr>
        <w:t>E</w:t>
      </w:r>
      <w:bookmarkEnd w:id="68"/>
    </w:p>
    <w:bookmarkEnd w:id="69"/>
    <w:bookmarkEnd w:id="70"/>
    <w:bookmarkEnd w:id="71"/>
    <w:p w14:paraId="169EBE6B" w14:textId="6A67ACFA" w:rsidP="00A671EE" w:rsidR="00A671EE" w:rsidRDefault="00A671EE" w:rsidRPr="006A0A2B">
      <w:r w:rsidRPr="006A0A2B">
        <w:t xml:space="preserve">En cas d’absence, d’entrée ou de départ en cours de période de référence ou de non </w:t>
      </w:r>
      <w:r w:rsidR="007241FC" w:rsidRPr="006A0A2B">
        <w:t>-</w:t>
      </w:r>
      <w:r w:rsidRPr="006A0A2B">
        <w:t>acquisition d’un droit complet à congés payés, la durée du travail annuelle des salariés concernés sera calculée au prorata temporis</w:t>
      </w:r>
      <w:r w:rsidR="007241FC" w:rsidRPr="006A0A2B">
        <w:t xml:space="preserve">, </w:t>
      </w:r>
      <w:r w:rsidRPr="006A0A2B">
        <w:t>en conséquence de quoi ces derniers se verront octroyer un nombre de jours de repos au prorata du nombre de jours de travail effectifs, par le nombre théorique de jours de travail en année pleine.</w:t>
      </w:r>
    </w:p>
    <w:p w14:paraId="62FBC7BD" w14:textId="77777777" w:rsidP="00A671EE" w:rsidR="00A671EE" w:rsidRDefault="00A671EE" w:rsidRPr="006A0A2B">
      <w:r w:rsidRPr="006A0A2B">
        <w:t>En</w:t>
      </w:r>
      <w:r w:rsidRPr="006A0A2B">
        <w:rPr>
          <w:spacing w:val="5"/>
        </w:rPr>
        <w:t xml:space="preserve"> </w:t>
      </w:r>
      <w:r w:rsidRPr="006A0A2B">
        <w:t>cas</w:t>
      </w:r>
      <w:r w:rsidRPr="006A0A2B">
        <w:rPr>
          <w:spacing w:val="-4"/>
        </w:rPr>
        <w:t xml:space="preserve"> </w:t>
      </w:r>
      <w:r w:rsidRPr="006A0A2B">
        <w:t>d'absence,</w:t>
      </w:r>
      <w:r w:rsidRPr="006A0A2B">
        <w:rPr>
          <w:spacing w:val="22"/>
        </w:rPr>
        <w:t xml:space="preserve"> </w:t>
      </w:r>
      <w:r w:rsidRPr="006A0A2B">
        <w:t>quel</w:t>
      </w:r>
      <w:r w:rsidRPr="006A0A2B">
        <w:rPr>
          <w:spacing w:val="15"/>
        </w:rPr>
        <w:t xml:space="preserve"> </w:t>
      </w:r>
      <w:r w:rsidRPr="006A0A2B">
        <w:t>qu'en</w:t>
      </w:r>
      <w:r w:rsidRPr="006A0A2B">
        <w:rPr>
          <w:spacing w:val="27"/>
        </w:rPr>
        <w:t xml:space="preserve"> </w:t>
      </w:r>
      <w:r w:rsidRPr="006A0A2B">
        <w:t>soit</w:t>
      </w:r>
      <w:r w:rsidRPr="006A0A2B">
        <w:rPr>
          <w:spacing w:val="6"/>
        </w:rPr>
        <w:t xml:space="preserve"> </w:t>
      </w:r>
      <w:r w:rsidRPr="006A0A2B">
        <w:t>le</w:t>
      </w:r>
      <w:r w:rsidRPr="006A0A2B">
        <w:rPr>
          <w:spacing w:val="11"/>
        </w:rPr>
        <w:t xml:space="preserve"> </w:t>
      </w:r>
      <w:r w:rsidRPr="006A0A2B">
        <w:t>motif,</w:t>
      </w:r>
      <w:r w:rsidRPr="006A0A2B">
        <w:rPr>
          <w:spacing w:val="-6"/>
        </w:rPr>
        <w:t xml:space="preserve"> </w:t>
      </w:r>
      <w:r w:rsidRPr="006A0A2B">
        <w:t>la</w:t>
      </w:r>
      <w:r w:rsidRPr="006A0A2B">
        <w:rPr>
          <w:spacing w:val="15"/>
        </w:rPr>
        <w:t xml:space="preserve"> </w:t>
      </w:r>
      <w:r w:rsidRPr="006A0A2B">
        <w:rPr>
          <w:w w:val="107"/>
        </w:rPr>
        <w:t>rémunération</w:t>
      </w:r>
      <w:r w:rsidRPr="006A0A2B">
        <w:rPr>
          <w:spacing w:val="6"/>
          <w:w w:val="107"/>
        </w:rPr>
        <w:t xml:space="preserve"> </w:t>
      </w:r>
      <w:r w:rsidRPr="006A0A2B">
        <w:t>mensuelle</w:t>
      </w:r>
      <w:r w:rsidRPr="006A0A2B">
        <w:rPr>
          <w:spacing w:val="5"/>
        </w:rPr>
        <w:t xml:space="preserve"> </w:t>
      </w:r>
      <w:r w:rsidRPr="006A0A2B">
        <w:t>lissée</w:t>
      </w:r>
      <w:r w:rsidRPr="006A0A2B">
        <w:rPr>
          <w:spacing w:val="11"/>
        </w:rPr>
        <w:t xml:space="preserve"> sera </w:t>
      </w:r>
      <w:r w:rsidRPr="006A0A2B">
        <w:t>réduite de façon strictement proportionnelle par journée.</w:t>
      </w:r>
    </w:p>
    <w:p w14:paraId="702A98B1" w14:textId="54617E9A" w:rsidP="00A671EE" w:rsidR="00A671EE" w:rsidRDefault="00A671EE" w:rsidRPr="006A0A2B">
      <w:pPr>
        <w:rPr>
          <w:w w:val="103"/>
        </w:rPr>
      </w:pPr>
      <w:r w:rsidRPr="006A0A2B">
        <w:t>Le</w:t>
      </w:r>
      <w:r w:rsidRPr="006A0A2B">
        <w:rPr>
          <w:spacing w:val="4"/>
        </w:rPr>
        <w:t xml:space="preserve"> </w:t>
      </w:r>
      <w:r w:rsidRPr="006A0A2B">
        <w:t>cas</w:t>
      </w:r>
      <w:r w:rsidRPr="006A0A2B">
        <w:rPr>
          <w:spacing w:val="4"/>
        </w:rPr>
        <w:t xml:space="preserve"> </w:t>
      </w:r>
      <w:r w:rsidRPr="006A0A2B">
        <w:t>échéant,</w:t>
      </w:r>
      <w:r w:rsidRPr="006A0A2B">
        <w:rPr>
          <w:spacing w:val="13"/>
        </w:rPr>
        <w:t xml:space="preserve"> </w:t>
      </w:r>
      <w:r w:rsidRPr="006A0A2B">
        <w:rPr>
          <w:w w:val="105"/>
        </w:rPr>
        <w:t xml:space="preserve">l'absence </w:t>
      </w:r>
      <w:r w:rsidRPr="006A0A2B">
        <w:t>est</w:t>
      </w:r>
      <w:r w:rsidRPr="006A0A2B">
        <w:rPr>
          <w:spacing w:val="10"/>
        </w:rPr>
        <w:t xml:space="preserve"> </w:t>
      </w:r>
      <w:r w:rsidRPr="006A0A2B">
        <w:t>indemnisée</w:t>
      </w:r>
      <w:r w:rsidRPr="006A0A2B">
        <w:rPr>
          <w:spacing w:val="8"/>
        </w:rPr>
        <w:t xml:space="preserve"> </w:t>
      </w:r>
      <w:r w:rsidRPr="006A0A2B">
        <w:t>sur</w:t>
      </w:r>
      <w:r w:rsidRPr="006A0A2B">
        <w:rPr>
          <w:spacing w:val="17"/>
        </w:rPr>
        <w:t xml:space="preserve"> </w:t>
      </w:r>
      <w:r w:rsidRPr="006A0A2B">
        <w:t>la</w:t>
      </w:r>
      <w:r w:rsidRPr="006A0A2B">
        <w:rPr>
          <w:spacing w:val="8"/>
        </w:rPr>
        <w:t xml:space="preserve"> </w:t>
      </w:r>
      <w:r w:rsidRPr="006A0A2B">
        <w:t>base</w:t>
      </w:r>
      <w:r w:rsidRPr="006A0A2B">
        <w:rPr>
          <w:spacing w:val="10"/>
        </w:rPr>
        <w:t xml:space="preserve"> </w:t>
      </w:r>
      <w:r w:rsidRPr="006A0A2B">
        <w:t>de</w:t>
      </w:r>
      <w:r w:rsidRPr="006A0A2B">
        <w:rPr>
          <w:spacing w:val="-10"/>
        </w:rPr>
        <w:t xml:space="preserve"> </w:t>
      </w:r>
      <w:r w:rsidRPr="006A0A2B">
        <w:t>la</w:t>
      </w:r>
      <w:r w:rsidRPr="006A0A2B">
        <w:rPr>
          <w:spacing w:val="14"/>
        </w:rPr>
        <w:t xml:space="preserve"> </w:t>
      </w:r>
      <w:r w:rsidRPr="006A0A2B">
        <w:t>rémunération</w:t>
      </w:r>
      <w:r w:rsidRPr="006A0A2B">
        <w:rPr>
          <w:spacing w:val="34"/>
        </w:rPr>
        <w:t xml:space="preserve"> </w:t>
      </w:r>
      <w:r w:rsidRPr="006A0A2B">
        <w:t>lissée,</w:t>
      </w:r>
      <w:r w:rsidRPr="006A0A2B">
        <w:rPr>
          <w:spacing w:val="3"/>
        </w:rPr>
        <w:t xml:space="preserve"> </w:t>
      </w:r>
      <w:r w:rsidRPr="006A0A2B">
        <w:t>le</w:t>
      </w:r>
      <w:r w:rsidRPr="006A0A2B">
        <w:rPr>
          <w:spacing w:val="6"/>
        </w:rPr>
        <w:t xml:space="preserve"> </w:t>
      </w:r>
      <w:r w:rsidRPr="006A0A2B">
        <w:t>tout</w:t>
      </w:r>
      <w:r w:rsidRPr="006A0A2B">
        <w:rPr>
          <w:spacing w:val="15"/>
        </w:rPr>
        <w:t xml:space="preserve"> </w:t>
      </w:r>
      <w:r w:rsidRPr="006A0A2B">
        <w:t>selon</w:t>
      </w:r>
      <w:r w:rsidRPr="006A0A2B">
        <w:rPr>
          <w:spacing w:val="5"/>
        </w:rPr>
        <w:t xml:space="preserve"> </w:t>
      </w:r>
      <w:r w:rsidRPr="006A0A2B">
        <w:t>les</w:t>
      </w:r>
      <w:r w:rsidRPr="006A0A2B">
        <w:rPr>
          <w:spacing w:val="3"/>
        </w:rPr>
        <w:t xml:space="preserve"> </w:t>
      </w:r>
      <w:r w:rsidRPr="006A0A2B">
        <w:t>règles</w:t>
      </w:r>
      <w:r w:rsidRPr="006A0A2B">
        <w:rPr>
          <w:spacing w:val="-10"/>
        </w:rPr>
        <w:t xml:space="preserve"> </w:t>
      </w:r>
      <w:r w:rsidRPr="006A0A2B">
        <w:t>légales</w:t>
      </w:r>
      <w:r w:rsidRPr="006A0A2B">
        <w:rPr>
          <w:spacing w:val="-3"/>
        </w:rPr>
        <w:t xml:space="preserve"> </w:t>
      </w:r>
      <w:r w:rsidRPr="006A0A2B">
        <w:t>et</w:t>
      </w:r>
      <w:r w:rsidRPr="006A0A2B">
        <w:rPr>
          <w:spacing w:val="7"/>
        </w:rPr>
        <w:t xml:space="preserve"> </w:t>
      </w:r>
      <w:r w:rsidRPr="006A0A2B">
        <w:t>conventionnelles</w:t>
      </w:r>
      <w:r w:rsidRPr="006A0A2B">
        <w:rPr>
          <w:spacing w:val="31"/>
        </w:rPr>
        <w:t xml:space="preserve"> </w:t>
      </w:r>
      <w:r w:rsidRPr="006A0A2B">
        <w:t xml:space="preserve">en </w:t>
      </w:r>
      <w:r w:rsidRPr="006A0A2B">
        <w:rPr>
          <w:w w:val="103"/>
        </w:rPr>
        <w:t>vigueur.</w:t>
      </w:r>
    </w:p>
    <w:p w14:paraId="3B42BD00" w14:textId="08E865C8" w:rsidP="00A671EE" w:rsidR="00420321" w:rsidRDefault="00420321" w:rsidRPr="006A0A2B">
      <w:r w:rsidRPr="00765625">
        <w:rPr>
          <w:w w:val="103"/>
        </w:rPr>
        <w:t xml:space="preserve">Ainsi, indépendamment du nombre de jours par mois, l’absence sera valorisée de manière </w:t>
      </w:r>
      <w:r w:rsidR="00211801" w:rsidRPr="00765625">
        <w:rPr>
          <w:w w:val="103"/>
        </w:rPr>
        <w:t>proportionnelle</w:t>
      </w:r>
      <w:r w:rsidRPr="00765625">
        <w:rPr>
          <w:w w:val="103"/>
        </w:rPr>
        <w:t>.</w:t>
      </w:r>
      <w:r w:rsidRPr="006A0A2B">
        <w:rPr>
          <w:w w:val="103"/>
        </w:rPr>
        <w:t xml:space="preserve"> </w:t>
      </w:r>
    </w:p>
    <w:p w14:paraId="2D30A1E2" w14:textId="57A02A30" w:rsidP="0011748D" w:rsidR="00A671EE" w:rsidRDefault="000852D5" w:rsidRPr="0011748D">
      <w:pPr>
        <w:pStyle w:val="Titre4"/>
        <w:tabs>
          <w:tab w:pos="851" w:val="clear"/>
        </w:tabs>
        <w:ind w:firstLine="0" w:left="709"/>
        <w:rPr>
          <w:szCs w:val="24"/>
        </w:rPr>
      </w:pPr>
      <w:bookmarkStart w:id="72" w:name="_Toc65738448"/>
      <w:bookmarkStart w:id="73" w:name="_Toc261453046"/>
      <w:bookmarkStart w:id="74" w:name="_Toc352062096"/>
      <w:bookmarkStart w:id="75" w:name="_Toc443374021"/>
      <w:r w:rsidRPr="0011748D">
        <w:rPr>
          <w:szCs w:val="24"/>
        </w:rPr>
        <w:t>FORFAIT EN JOURS REDUIT</w:t>
      </w:r>
      <w:bookmarkEnd w:id="72"/>
    </w:p>
    <w:p w14:paraId="3DBF1E03" w14:textId="141C1678" w:rsidP="00A671EE" w:rsidR="00A671EE" w:rsidRDefault="00A671EE" w:rsidRPr="006A0A2B">
      <w:r w:rsidRPr="006A0A2B">
        <w:t xml:space="preserve">En accord avec le salarié, il pourra être prévu un nombre de jours travaillés en deçà du nombre de jours annuels maximum défini au </w:t>
      </w:r>
      <w:r w:rsidR="007241FC" w:rsidRPr="006A0A2B">
        <w:t>2.</w:t>
      </w:r>
      <w:r w:rsidR="000B58A0" w:rsidRPr="006A0A2B">
        <w:t>3</w:t>
      </w:r>
      <w:r w:rsidR="007241FC" w:rsidRPr="006A0A2B">
        <w:t>.3.1</w:t>
      </w:r>
      <w:r w:rsidRPr="006A0A2B">
        <w:t>. Dans ce cas, le salarié sera rémunéré au prorata du nombre de jours fixé par sa convention de forfait et la charge de travail tiendra compte de la réduction convenue.</w:t>
      </w:r>
    </w:p>
    <w:p w14:paraId="6FE37518" w14:textId="77777777" w:rsidP="0011748D" w:rsidR="007241FC" w:rsidRDefault="007241FC" w:rsidRPr="0011748D">
      <w:pPr>
        <w:pStyle w:val="Titre4"/>
        <w:tabs>
          <w:tab w:pos="851" w:val="clear"/>
        </w:tabs>
        <w:ind w:firstLine="0" w:left="709"/>
        <w:rPr>
          <w:szCs w:val="24"/>
        </w:rPr>
      </w:pPr>
      <w:bookmarkStart w:id="76" w:name="_Toc65738449"/>
      <w:r w:rsidRPr="0011748D">
        <w:rPr>
          <w:szCs w:val="24"/>
        </w:rPr>
        <w:t>RENONCIATION AUX JOURS DE REPOS ACCORDES DANS LE CADRE DU FORFAIT JOURS</w:t>
      </w:r>
      <w:bookmarkEnd w:id="76"/>
    </w:p>
    <w:bookmarkEnd w:id="73"/>
    <w:bookmarkEnd w:id="74"/>
    <w:bookmarkEnd w:id="75"/>
    <w:p w14:paraId="5FAF788D" w14:textId="0311624F" w:rsidP="00A671EE" w:rsidR="00A671EE" w:rsidRDefault="00A671EE" w:rsidRPr="006A0A2B">
      <w:r w:rsidRPr="006A0A2B">
        <w:t>Chaque salarié peut, s’il le souhaite et s’il obtient l’accord de la Direction, renoncer à une partie de ses jours de repos accordés dans le cadre du forfait en jours, en contrepartie d’une majoration de salaire, selon le régime prévu à l’article L.3121-5</w:t>
      </w:r>
      <w:r w:rsidR="00280E75" w:rsidRPr="006A0A2B">
        <w:t>9</w:t>
      </w:r>
      <w:r w:rsidRPr="006A0A2B">
        <w:t xml:space="preserve"> du Code du travail. </w:t>
      </w:r>
    </w:p>
    <w:p w14:paraId="69B0AE42" w14:textId="77777777" w:rsidP="00A671EE" w:rsidR="00A671EE" w:rsidRDefault="00A671EE" w:rsidRPr="006A0A2B">
      <w:r w:rsidRPr="006A0A2B">
        <w:t>L’accord des parties est matérialisé par un document écrit signé par le salarié et par la direction qui ne vaut que pour l’année en cours.</w:t>
      </w:r>
    </w:p>
    <w:p w14:paraId="000C811B" w14:textId="6BD90CE9" w:rsidP="00A671EE" w:rsidR="005E4E80" w:rsidRDefault="00A671EE" w:rsidRPr="006A0A2B">
      <w:r w:rsidRPr="005D3884">
        <w:t xml:space="preserve">Le taux de majoration applicable à ce temps de travail supplémentaire, au-delà de </w:t>
      </w:r>
      <w:r w:rsidR="00FB666A" w:rsidRPr="005D3884">
        <w:t>201</w:t>
      </w:r>
      <w:r w:rsidRPr="005D3884">
        <w:t xml:space="preserve"> jours par an est fixé </w:t>
      </w:r>
      <w:r w:rsidR="005D3884">
        <w:t xml:space="preserve">à </w:t>
      </w:r>
      <w:r w:rsidR="008862BA" w:rsidRPr="005D3884">
        <w:t>15</w:t>
      </w:r>
      <w:r w:rsidRPr="005D3884">
        <w:t xml:space="preserve"> % de la rémunération correspondante.</w:t>
      </w:r>
    </w:p>
    <w:p w14:paraId="0055A6BE" w14:textId="457ED3C4" w:rsidP="00A671EE" w:rsidR="007416E4" w:rsidRDefault="007416E4" w:rsidRPr="005D3884">
      <w:pPr>
        <w:tabs>
          <w:tab w:pos="-2694" w:val="num"/>
        </w:tabs>
        <w:rPr>
          <w:strike/>
        </w:rPr>
      </w:pPr>
      <w:bookmarkStart w:id="77" w:name="_Toc261453049"/>
      <w:bookmarkStart w:id="78" w:name="_Toc443374022"/>
      <w:r w:rsidRPr="005D3884">
        <w:t>En tout état de cause, le nombre maximal de jours travaillés ne pourra pas dépasser le nombre autorisé par le code du travail, soit 235 jours.</w:t>
      </w:r>
    </w:p>
    <w:p w14:paraId="50FE404D" w14:textId="77777777" w:rsidP="0011748D" w:rsidR="007241FC" w:rsidRDefault="007241FC" w:rsidRPr="0011748D">
      <w:pPr>
        <w:pStyle w:val="Titre4"/>
        <w:tabs>
          <w:tab w:pos="851" w:val="clear"/>
        </w:tabs>
        <w:ind w:firstLine="0" w:left="709"/>
        <w:rPr>
          <w:szCs w:val="24"/>
        </w:rPr>
      </w:pPr>
      <w:bookmarkStart w:id="79" w:name="_Toc65738450"/>
      <w:r w:rsidRPr="0011748D">
        <w:rPr>
          <w:szCs w:val="24"/>
        </w:rPr>
        <w:t>GARANTIES APPLICABLES AU FORFAIT ANNUEL EN JOURS</w:t>
      </w:r>
      <w:bookmarkEnd w:id="79"/>
      <w:r w:rsidRPr="0011748D">
        <w:rPr>
          <w:szCs w:val="24"/>
        </w:rPr>
        <w:t xml:space="preserve"> </w:t>
      </w:r>
    </w:p>
    <w:p w14:paraId="66953496" w14:textId="4B50CC5F" w:rsidP="00A671EE" w:rsidR="00A671EE" w:rsidRDefault="00A671EE" w:rsidRPr="006A0A2B">
      <w:pPr>
        <w:pStyle w:val="idecarr"/>
        <w:rPr>
          <w:b/>
        </w:rPr>
      </w:pPr>
      <w:bookmarkStart w:id="80" w:name="_Toc443374023"/>
      <w:bookmarkEnd w:id="77"/>
      <w:bookmarkEnd w:id="78"/>
      <w:r w:rsidRPr="006A0A2B">
        <w:rPr>
          <w:b/>
        </w:rPr>
        <w:t>Contrôle du respect des temps de repos obligatoires</w:t>
      </w:r>
      <w:bookmarkEnd w:id="80"/>
    </w:p>
    <w:p w14:paraId="050F3A82" w14:textId="60659912" w:rsidP="00A671EE" w:rsidR="00A671EE" w:rsidRDefault="00A671EE" w:rsidRPr="006A0A2B">
      <w:r w:rsidRPr="006A0A2B">
        <w:lastRenderedPageBreak/>
        <w:t>Il est rappelé qu’en vertu de l’article L3121-</w:t>
      </w:r>
      <w:r w:rsidR="00A91AAA" w:rsidRPr="006A0A2B">
        <w:t>62</w:t>
      </w:r>
      <w:r w:rsidRPr="006A0A2B">
        <w:t xml:space="preserve"> du code du travail, les salariés titulaires d’un forfait </w:t>
      </w:r>
      <w:r w:rsidRPr="00765625">
        <w:t>annuel en jours ne sont soumis ni à la durée légale hebdomadaire de 35 heures, ni à la durée quotidienne maximale de 1</w:t>
      </w:r>
      <w:r w:rsidR="008862BA" w:rsidRPr="00765625">
        <w:t>2</w:t>
      </w:r>
      <w:r w:rsidRPr="00765625">
        <w:t xml:space="preserve"> heures, ni aux durées hebdomadaires maximales de travail de 48 heures ou 4</w:t>
      </w:r>
      <w:r w:rsidR="008862BA" w:rsidRPr="00765625">
        <w:t>6</w:t>
      </w:r>
      <w:r w:rsidRPr="00765625">
        <w:t xml:space="preserve"> heures en moyenne sur </w:t>
      </w:r>
      <w:r w:rsidR="008862BA" w:rsidRPr="00765625">
        <w:t>douze</w:t>
      </w:r>
      <w:r w:rsidRPr="00765625">
        <w:t xml:space="preserve"> semaines consécutives.</w:t>
      </w:r>
    </w:p>
    <w:p w14:paraId="344442CD" w14:textId="77777777" w:rsidP="00A671EE" w:rsidR="00A671EE" w:rsidRDefault="00A671EE" w:rsidRPr="006A0A2B">
      <w:r w:rsidRPr="006A0A2B">
        <w:t>Dans le but de préserver le droit du salarié à la santé et au repos, les parties conviennent d’accorder au salarié titulaire d’une convention de forfait annuel en jours les garanties suivantes :</w:t>
      </w:r>
    </w:p>
    <w:p w14:paraId="4EE69BE9" w14:textId="29B39BDD" w:rsidP="007416E4" w:rsidR="007416E4" w:rsidRDefault="00A671EE" w:rsidRPr="00765625">
      <w:pPr>
        <w:pStyle w:val="Listepuces"/>
        <w:tabs>
          <w:tab w:pos="1277" w:val="clear"/>
          <w:tab w:pos="1134" w:val="num"/>
        </w:tabs>
        <w:ind w:hanging="142" w:left="993"/>
      </w:pPr>
      <w:r w:rsidRPr="00765625">
        <w:t xml:space="preserve">Repos quotidien et minimal de </w:t>
      </w:r>
      <w:r w:rsidR="002365E8" w:rsidRPr="00765625">
        <w:t>11</w:t>
      </w:r>
      <w:r w:rsidRPr="00765625">
        <w:t xml:space="preserve"> heures consécutives, </w:t>
      </w:r>
      <w:r w:rsidR="007416E4" w:rsidRPr="00765625">
        <w:t>sous réserve des dérogations prévues aux articles D.3131-1 et suivants du code du travail</w:t>
      </w:r>
      <w:r w:rsidR="00097EDE" w:rsidRPr="00765625">
        <w:t xml:space="preserve"> et de celle prévue à l’article 2.1.4 du présent accord</w:t>
      </w:r>
      <w:r w:rsidR="007416E4" w:rsidRPr="00765625">
        <w:t>.</w:t>
      </w:r>
    </w:p>
    <w:p w14:paraId="1D2FD325" w14:textId="5371BC8F" w:rsidP="008862BA" w:rsidR="00A671EE" w:rsidRDefault="00A671EE" w:rsidRPr="00C978A8">
      <w:pPr>
        <w:pStyle w:val="Listepuces"/>
        <w:tabs>
          <w:tab w:pos="1277" w:val="clear"/>
          <w:tab w:pos="1276" w:val="num"/>
        </w:tabs>
        <w:ind w:hanging="142" w:left="993"/>
      </w:pPr>
      <w:r w:rsidRPr="00C978A8">
        <w:t xml:space="preserve">Repos hebdomadaire minimal de 24 heures consécutives auxquelles s’ajoutent les </w:t>
      </w:r>
      <w:r w:rsidR="002365E8" w:rsidRPr="00C978A8">
        <w:t xml:space="preserve">11 </w:t>
      </w:r>
      <w:r w:rsidRPr="00C978A8">
        <w:t>heures de repos quotidien soit 3</w:t>
      </w:r>
      <w:r w:rsidR="002365E8" w:rsidRPr="00C978A8">
        <w:t>5</w:t>
      </w:r>
      <w:r w:rsidRPr="00C978A8">
        <w:t xml:space="preserve"> heures de repos hebdomadaire,</w:t>
      </w:r>
    </w:p>
    <w:p w14:paraId="4EC3E4CB" w14:textId="64587657" w:rsidP="008862BA" w:rsidR="00A671EE" w:rsidRDefault="00A671EE" w:rsidRPr="006A0A2B">
      <w:pPr>
        <w:pStyle w:val="Listepuces"/>
        <w:tabs>
          <w:tab w:pos="1277" w:val="clear"/>
          <w:tab w:pos="1276" w:val="num"/>
        </w:tabs>
        <w:ind w:hanging="142" w:left="993"/>
      </w:pPr>
      <w:r w:rsidRPr="006A0A2B">
        <w:t>Chômage des jours fériés dans la limite prévue des dispositions légales et règlementaires ainsi que les pratiques dans l’entreprise,</w:t>
      </w:r>
    </w:p>
    <w:p w14:paraId="4C2D1BFB" w14:textId="77777777" w:rsidP="008862BA" w:rsidR="00A671EE" w:rsidRDefault="00A671EE" w:rsidRPr="006A0A2B">
      <w:pPr>
        <w:pStyle w:val="Listepuces"/>
        <w:tabs>
          <w:tab w:pos="1277" w:val="clear"/>
          <w:tab w:pos="1276" w:val="num"/>
        </w:tabs>
        <w:ind w:hanging="142" w:left="993"/>
      </w:pPr>
      <w:r w:rsidRPr="006A0A2B">
        <w:t>Suivi de la prise effective des congés payés annuels,</w:t>
      </w:r>
    </w:p>
    <w:p w14:paraId="4FD10E60" w14:textId="482FEEC2" w:rsidP="00601980" w:rsidR="00013B18" w:rsidRDefault="00A671EE" w:rsidRPr="00C978A8">
      <w:pPr>
        <w:pStyle w:val="Listepuces"/>
        <w:ind w:hanging="142" w:left="993"/>
      </w:pPr>
      <w:r w:rsidRPr="00C978A8">
        <w:t>Amplitude d’une journée de travail limitée à 1</w:t>
      </w:r>
      <w:r w:rsidR="000B58A0" w:rsidRPr="00C978A8">
        <w:t>3</w:t>
      </w:r>
      <w:r w:rsidRPr="00C978A8">
        <w:t xml:space="preserve"> heure</w:t>
      </w:r>
      <w:r w:rsidR="00C978A8" w:rsidRPr="00C978A8">
        <w:t>s</w:t>
      </w:r>
      <w:r w:rsidRPr="00C978A8">
        <w:t>.</w:t>
      </w:r>
    </w:p>
    <w:p w14:paraId="3ED89E26" w14:textId="25C6EBF6" w:rsidP="00A671EE" w:rsidR="00A671EE" w:rsidRDefault="00A671EE" w:rsidRPr="006A0A2B">
      <w:r w:rsidRPr="006A0A2B">
        <w:t>Il est rappelé qu’il est de la responsabilité individuelle de chacun des salariés de s’astreindre à organiser son activité afin qu’elle s’inscrive dans ces limites et garanties convenables.</w:t>
      </w:r>
    </w:p>
    <w:p w14:paraId="1737F219" w14:textId="5DE34572" w:rsidP="00A671EE" w:rsidR="00A671EE" w:rsidRDefault="00A671EE" w:rsidRPr="006A0A2B">
      <w:r w:rsidRPr="006A0A2B">
        <w:t>Dans ce cadre, le salarié doit impérativement se déconnecter totalement de ses outils professionnels de communication à distance pendant ses temps de repos. A cet égard, et sauf situation d’urgence et d’astreinte, aucun collaborateur de l’entreprise ne pourra se voir reprocher d’avoir usé de son droit de déconnexion des moyens de communication par voie électronique ou téléphonique à l’issue de sa journée de travail.</w:t>
      </w:r>
    </w:p>
    <w:p w14:paraId="584F57D6" w14:textId="77777777" w:rsidP="00A671EE" w:rsidR="00A671EE" w:rsidRDefault="00A671EE" w:rsidRPr="006A0A2B">
      <w:pPr>
        <w:pStyle w:val="idecarr"/>
        <w:rPr>
          <w:b/>
        </w:rPr>
      </w:pPr>
      <w:bookmarkStart w:id="81" w:name="_Toc261453050"/>
      <w:bookmarkStart w:id="82" w:name="_Toc443374024"/>
      <w:r w:rsidRPr="006A0A2B">
        <w:rPr>
          <w:b/>
        </w:rPr>
        <w:t>Contrôle du nombre de jours travaillés</w:t>
      </w:r>
      <w:bookmarkEnd w:id="81"/>
      <w:r w:rsidRPr="006A0A2B">
        <w:rPr>
          <w:b/>
        </w:rPr>
        <w:t xml:space="preserve"> et de l’organisation du travail</w:t>
      </w:r>
      <w:bookmarkEnd w:id="82"/>
    </w:p>
    <w:p w14:paraId="76E993C4" w14:textId="77777777" w:rsidP="005A10DB" w:rsidR="00A671EE" w:rsidRDefault="00A671EE" w:rsidRPr="006A0A2B">
      <w:pPr>
        <w:pStyle w:val="Paragraphedeliste"/>
        <w:numPr>
          <w:ilvl w:val="0"/>
          <w:numId w:val="10"/>
        </w:numPr>
        <w:ind w:hanging="283" w:left="1134"/>
        <w:rPr>
          <w:b/>
          <w:bCs/>
        </w:rPr>
      </w:pPr>
      <w:r w:rsidRPr="006A0A2B">
        <w:rPr>
          <w:b/>
          <w:bCs/>
        </w:rPr>
        <w:t>Contrôle du nombre de jours travaillés</w:t>
      </w:r>
    </w:p>
    <w:p w14:paraId="79D6BD09" w14:textId="77777777" w:rsidP="00A671EE" w:rsidR="00A671EE" w:rsidRDefault="00A671EE" w:rsidRPr="006A0A2B">
      <w:pPr>
        <w:ind w:left="1134"/>
      </w:pPr>
      <w:r w:rsidRPr="006A0A2B">
        <w:t>Le suivi et le contrôle individuel du nombre de jours travaillé s’opèrent au moyen du système de gestion des temps en vigueur dans l’entreprise.</w:t>
      </w:r>
      <w:r w:rsidRPr="006A0A2B">
        <w:rPr>
          <w:b/>
          <w:bCs/>
          <w:i/>
          <w:iCs/>
        </w:rPr>
        <w:t xml:space="preserve"> </w:t>
      </w:r>
    </w:p>
    <w:p w14:paraId="3E1F05C5" w14:textId="77777777" w:rsidP="00A671EE" w:rsidR="00A671EE" w:rsidRDefault="00A671EE" w:rsidRPr="00765625">
      <w:pPr>
        <w:ind w:left="1134"/>
      </w:pPr>
      <w:r w:rsidRPr="00765625">
        <w:t xml:space="preserve">C’est sur la base de cet outil que s’effectuera le décompte des journées ou demi-journées travaillées ou non travaillées. </w:t>
      </w:r>
    </w:p>
    <w:p w14:paraId="472D2803" w14:textId="77777777" w:rsidP="00A671EE" w:rsidR="00A671EE" w:rsidRDefault="00A671EE" w:rsidRPr="006A0A2B">
      <w:pPr>
        <w:ind w:left="1134"/>
      </w:pPr>
      <w:r w:rsidRPr="00765625">
        <w:t>Il fera apparaitre le nombre et la date</w:t>
      </w:r>
      <w:r w:rsidRPr="006A0A2B">
        <w:t xml:space="preserve"> des journées travaillées ainsi que le positionnement et la qualification des jours non travaillés, en :</w:t>
      </w:r>
    </w:p>
    <w:p w14:paraId="2A64E5F0" w14:textId="77777777" w:rsidP="00AA2CFB" w:rsidR="00A671EE" w:rsidRDefault="00A671EE" w:rsidRPr="006A0A2B">
      <w:pPr>
        <w:pStyle w:val="Listepuces"/>
        <w:tabs>
          <w:tab w:pos="1134" w:val="clear"/>
        </w:tabs>
        <w:rPr>
          <w:i/>
        </w:rPr>
      </w:pPr>
      <w:r w:rsidRPr="006A0A2B">
        <w:t>Repos hebdomadaires ;</w:t>
      </w:r>
    </w:p>
    <w:p w14:paraId="7BD602C6" w14:textId="77777777" w:rsidP="00AA2CFB" w:rsidR="00A671EE" w:rsidRDefault="00A671EE" w:rsidRPr="006A0A2B">
      <w:pPr>
        <w:pStyle w:val="Listepuces"/>
        <w:tabs>
          <w:tab w:pos="1134" w:val="clear"/>
        </w:tabs>
        <w:rPr>
          <w:i/>
        </w:rPr>
      </w:pPr>
      <w:r w:rsidRPr="006A0A2B">
        <w:t>Congés payés ;</w:t>
      </w:r>
    </w:p>
    <w:p w14:paraId="5C3556EC" w14:textId="77777777" w:rsidP="00AA2CFB" w:rsidR="00A671EE" w:rsidRDefault="00A671EE" w:rsidRPr="006A0A2B">
      <w:pPr>
        <w:pStyle w:val="Listepuces"/>
        <w:tabs>
          <w:tab w:pos="1134" w:val="clear"/>
        </w:tabs>
        <w:rPr>
          <w:i/>
        </w:rPr>
      </w:pPr>
      <w:r w:rsidRPr="006A0A2B">
        <w:t>Congés conventionnels ;</w:t>
      </w:r>
    </w:p>
    <w:p w14:paraId="05547248" w14:textId="615ABAFB" w:rsidP="00AA2CFB" w:rsidR="00A671EE" w:rsidRDefault="00D9234D" w:rsidRPr="00765625">
      <w:pPr>
        <w:pStyle w:val="Listepuces"/>
        <w:tabs>
          <w:tab w:pos="1134" w:val="clear"/>
        </w:tabs>
      </w:pPr>
      <w:r>
        <w:t>Repos obligatoire</w:t>
      </w:r>
      <w:r w:rsidR="00A671EE" w:rsidRPr="00765625">
        <w:t>.</w:t>
      </w:r>
    </w:p>
    <w:p w14:paraId="13B0DFC4" w14:textId="0A373C20" w:rsidP="00A671EE" w:rsidR="00A671EE" w:rsidRDefault="00A671EE" w:rsidRPr="00765625">
      <w:pPr>
        <w:pStyle w:val="SuitePR"/>
      </w:pPr>
      <w:r w:rsidRPr="00765625">
        <w:t>Il est rappelé la nécessité de respecter une amplitude et une charge de travail raisonnables, ainsi qu’une bonne répartition dans le temps du travail du salarié.</w:t>
      </w:r>
    </w:p>
    <w:p w14:paraId="0385311B" w14:textId="77777777" w:rsidP="005A10DB" w:rsidR="00A671EE" w:rsidRDefault="00A671EE" w:rsidRPr="00765625">
      <w:pPr>
        <w:pStyle w:val="Paragraphedeliste"/>
        <w:numPr>
          <w:ilvl w:val="0"/>
          <w:numId w:val="10"/>
        </w:numPr>
        <w:ind w:hanging="283" w:left="1134"/>
        <w:rPr>
          <w:b/>
          <w:bCs/>
        </w:rPr>
      </w:pPr>
      <w:r w:rsidRPr="00765625">
        <w:rPr>
          <w:b/>
          <w:bCs/>
        </w:rPr>
        <w:lastRenderedPageBreak/>
        <w:t>Entretiens individuels</w:t>
      </w:r>
    </w:p>
    <w:p w14:paraId="27B9968D" w14:textId="0906F775" w:rsidP="00A671EE" w:rsidR="00A671EE" w:rsidRDefault="00A671EE" w:rsidRPr="006A0A2B">
      <w:pPr>
        <w:pStyle w:val="SuitePR"/>
      </w:pPr>
      <w:r w:rsidRPr="006A0A2B">
        <w:t xml:space="preserve">Chaque </w:t>
      </w:r>
      <w:r w:rsidRPr="00765625">
        <w:t xml:space="preserve">année, </w:t>
      </w:r>
      <w:r w:rsidR="00AA2CFB" w:rsidRPr="00765625">
        <w:t>quatre</w:t>
      </w:r>
      <w:r w:rsidRPr="00765625">
        <w:t xml:space="preserve"> entretiens individuels seront organisés avec chaque salarié concerné selon la périodicité suivante:</w:t>
      </w:r>
    </w:p>
    <w:p w14:paraId="15D16C7A" w14:textId="77777777" w:rsidP="00644ACE" w:rsidR="00A671EE" w:rsidRDefault="00A671EE" w:rsidRPr="006A0A2B">
      <w:pPr>
        <w:pStyle w:val="Listepuces"/>
        <w:rPr>
          <w:i/>
        </w:rPr>
      </w:pPr>
      <w:r w:rsidRPr="006A0A2B">
        <w:t>un premier entretien est organisé à l’occasion de l’entretien annuel d’évaluation aux fins d’examiner l’application du forfait sur l’année écoulée et prévenir les éventuelles difficultés sur l’année à venir.</w:t>
      </w:r>
    </w:p>
    <w:p w14:paraId="1E3B4237" w14:textId="2D468793" w:rsidP="00644ACE" w:rsidR="00A671EE" w:rsidRDefault="00AA2CFB" w:rsidRPr="00765625">
      <w:pPr>
        <w:pStyle w:val="Listepuces"/>
        <w:rPr>
          <w:i/>
        </w:rPr>
      </w:pPr>
      <w:r w:rsidRPr="00765625">
        <w:t>trois</w:t>
      </w:r>
      <w:r w:rsidR="00A671EE" w:rsidRPr="00765625">
        <w:t xml:space="preserve"> entretien</w:t>
      </w:r>
      <w:r w:rsidRPr="00765625">
        <w:t>s</w:t>
      </w:r>
      <w:r w:rsidR="00A671EE" w:rsidRPr="00765625">
        <w:t xml:space="preserve"> organisé</w:t>
      </w:r>
      <w:r w:rsidRPr="00765625">
        <w:t>s</w:t>
      </w:r>
      <w:r w:rsidR="00A671EE" w:rsidRPr="00765625">
        <w:t xml:space="preserve"> </w:t>
      </w:r>
      <w:r w:rsidRPr="00765625">
        <w:t>tous les trimestres</w:t>
      </w:r>
      <w:r w:rsidR="00A671EE" w:rsidRPr="00765625">
        <w:t xml:space="preserve"> aux fins de procéder à un bilan d’étape sur l’utilisation du forfait et de prévenir le risque d’un dépassement du volume annuel de travail,</w:t>
      </w:r>
    </w:p>
    <w:p w14:paraId="6267ECCE" w14:textId="0AFFA78F" w:rsidP="00F80C57" w:rsidR="00A671EE" w:rsidRDefault="00A671EE" w:rsidRPr="00765625">
      <w:pPr>
        <w:pStyle w:val="SuitePR"/>
      </w:pPr>
      <w:r w:rsidRPr="00765625">
        <w:t>Au cours de chacun de ces entretiens, il sera fait un point avec le salarié notamment sur:</w:t>
      </w:r>
    </w:p>
    <w:p w14:paraId="47F476D9" w14:textId="77777777" w:rsidP="00644ACE" w:rsidR="00A671EE" w:rsidRDefault="00A671EE" w:rsidRPr="00765625">
      <w:pPr>
        <w:pStyle w:val="Listepuces"/>
        <w:rPr>
          <w:i/>
        </w:rPr>
      </w:pPr>
      <w:r w:rsidRPr="00765625">
        <w:t xml:space="preserve">sa charge de travail, </w:t>
      </w:r>
    </w:p>
    <w:p w14:paraId="08803EC6" w14:textId="77777777" w:rsidP="00644ACE" w:rsidR="00A671EE" w:rsidRDefault="00A671EE" w:rsidRPr="00765625">
      <w:pPr>
        <w:pStyle w:val="Listepuces"/>
        <w:rPr>
          <w:i/>
        </w:rPr>
      </w:pPr>
      <w:r w:rsidRPr="00765625">
        <w:t xml:space="preserve">l’organisation de l’activité, dans son service et dans l’entreprise, </w:t>
      </w:r>
    </w:p>
    <w:p w14:paraId="3AF4E089" w14:textId="77777777" w:rsidP="00644ACE" w:rsidR="00A671EE" w:rsidRDefault="00A671EE" w:rsidRPr="00765625">
      <w:pPr>
        <w:pStyle w:val="Listepuces"/>
        <w:rPr>
          <w:i/>
        </w:rPr>
      </w:pPr>
      <w:r w:rsidRPr="00765625">
        <w:t>l’état des jours non travaillés pris et non pris,</w:t>
      </w:r>
    </w:p>
    <w:p w14:paraId="5F56C0DC" w14:textId="77777777" w:rsidP="00644ACE" w:rsidR="00A671EE" w:rsidRDefault="00A671EE" w:rsidRPr="00765625">
      <w:pPr>
        <w:pStyle w:val="Listepuces"/>
        <w:rPr>
          <w:i/>
        </w:rPr>
      </w:pPr>
      <w:r w:rsidRPr="00765625">
        <w:t>l’amplitude de ses journées de travail,</w:t>
      </w:r>
    </w:p>
    <w:p w14:paraId="1E3190A4" w14:textId="77777777" w:rsidP="00644ACE" w:rsidR="00A671EE" w:rsidRDefault="00A671EE" w:rsidRPr="00765625">
      <w:pPr>
        <w:pStyle w:val="Listepuces"/>
        <w:rPr>
          <w:i/>
        </w:rPr>
      </w:pPr>
      <w:r w:rsidRPr="00765625">
        <w:t>la durée des trajets professionnels, le cas échéant,</w:t>
      </w:r>
    </w:p>
    <w:p w14:paraId="6E869973" w14:textId="77777777" w:rsidP="00644ACE" w:rsidR="00A671EE" w:rsidRDefault="00A671EE" w:rsidRPr="00765625">
      <w:pPr>
        <w:pStyle w:val="Listepuces"/>
        <w:rPr>
          <w:i/>
        </w:rPr>
      </w:pPr>
      <w:r w:rsidRPr="00765625">
        <w:t>la rémunération,</w:t>
      </w:r>
    </w:p>
    <w:p w14:paraId="3CB9C19F" w14:textId="05CBD6E4" w:rsidP="00644ACE" w:rsidR="00A671EE" w:rsidRDefault="00A671EE" w:rsidRPr="00765625">
      <w:pPr>
        <w:pStyle w:val="Listepuces"/>
        <w:rPr>
          <w:i/>
        </w:rPr>
      </w:pPr>
      <w:r w:rsidRPr="00765625">
        <w:t xml:space="preserve">l’articulation entre son activité professionnelle et sa vie personnelle et familiale, </w:t>
      </w:r>
    </w:p>
    <w:p w14:paraId="77FF9D0D" w14:textId="0647024C" w:rsidP="00644ACE" w:rsidR="00AA2CFB" w:rsidRDefault="00AA2CFB" w:rsidRPr="00765625">
      <w:pPr>
        <w:pStyle w:val="Listepuces"/>
        <w:rPr>
          <w:i/>
        </w:rPr>
      </w:pPr>
      <w:r w:rsidRPr="00765625">
        <w:t>le recours au télétravail,</w:t>
      </w:r>
    </w:p>
    <w:p w14:paraId="3D45B985" w14:textId="77777777" w:rsidP="00F80C57" w:rsidR="00A671EE" w:rsidRDefault="00A671EE" w:rsidRPr="00765625">
      <w:pPr>
        <w:pStyle w:val="SuitePR"/>
      </w:pPr>
      <w:r w:rsidRPr="00765625">
        <w:t>L’objectif est de vérifier l’adéquation entre la charge de travail et le nombre de jours travaillés.</w:t>
      </w:r>
    </w:p>
    <w:p w14:paraId="36EAE51B" w14:textId="5493381E" w:rsidP="00F80C57" w:rsidR="00A671EE" w:rsidRDefault="00A671EE" w:rsidRPr="00765625">
      <w:pPr>
        <w:pStyle w:val="SuitePR"/>
      </w:pPr>
      <w:r w:rsidRPr="00765625">
        <w:t>Ainsi, à l’occasion de ces entretiens, le salarié pourra indiquer à son responsable hiérarchique s’il estime sa charge de travail excessive. Ils arrêteront conjointement les mesures de prévention et de règlement des éventuelles difficultés mises en lumière. Le salarié pourra également solliciter un entretien supplémentaire avec son manager ou</w:t>
      </w:r>
      <w:r w:rsidR="00A91AAA" w:rsidRPr="00765625">
        <w:t xml:space="preserve"> la Direction, </w:t>
      </w:r>
      <w:r w:rsidRPr="00765625">
        <w:t xml:space="preserve">si nécessaire. </w:t>
      </w:r>
    </w:p>
    <w:p w14:paraId="2EDCB6F5" w14:textId="0FAB2E93" w:rsidP="00F80C57" w:rsidR="009E5C27" w:rsidRDefault="009E5C27" w:rsidRPr="00765625">
      <w:pPr>
        <w:pStyle w:val="SuitePR"/>
      </w:pPr>
      <w:r w:rsidRPr="00765625">
        <w:t>Dans l’hypothèse d’un stock de jour non pris anormalement élevé</w:t>
      </w:r>
      <w:r w:rsidR="00097EDE" w:rsidRPr="00765625">
        <w:t>,</w:t>
      </w:r>
      <w:r w:rsidRPr="00765625">
        <w:t xml:space="preserve"> le salarié pourra se voir imposé par la direction un calendrier de jours de repos obligatoire.</w:t>
      </w:r>
    </w:p>
    <w:p w14:paraId="6C6402B7" w14:textId="05BCFE8F" w:rsidP="00F80C57" w:rsidR="00A671EE" w:rsidRDefault="00A671EE" w:rsidRPr="006A0A2B">
      <w:pPr>
        <w:pStyle w:val="SuitePR"/>
      </w:pPr>
      <w:r w:rsidRPr="00765625">
        <w:t>En tout état de cause, les éléments de suivi et de contrôle indiqués ci-dessus</w:t>
      </w:r>
      <w:r w:rsidRPr="006A0A2B">
        <w:t xml:space="preserve"> ne remettent pas en cause l’autonomie dont dispose le salarié dans l’organisation de son emploi du temps et son objet porte uniquement sur le décompte des journées ou demi-journées de travail au titre du forfait et sur le respect des garanties prévues par les parties.</w:t>
      </w:r>
    </w:p>
    <w:p w14:paraId="53C91260" w14:textId="2C9E00C0" w:rsidP="00F80C57" w:rsidR="00A671EE" w:rsidRDefault="00A671EE" w:rsidRPr="006A0A2B">
      <w:pPr>
        <w:pStyle w:val="idecarr"/>
        <w:rPr>
          <w:b/>
          <w:bCs/>
        </w:rPr>
      </w:pPr>
      <w:r w:rsidRPr="006A0A2B">
        <w:rPr>
          <w:b/>
          <w:bCs/>
        </w:rPr>
        <w:t>Procédure d’alerte en cas de dysfonctionnement afférents à la charge de travail, à l’amplitude des journées de travail et à l’équilibre entre vie privée/vie professionnelle</w:t>
      </w:r>
    </w:p>
    <w:p w14:paraId="63D2DC4B" w14:textId="4D5B8CE5" w:rsidP="00F80C57" w:rsidR="00A671EE" w:rsidRDefault="00A671EE" w:rsidRPr="006A0A2B">
      <w:pPr>
        <w:pStyle w:val="SuitePR"/>
      </w:pPr>
      <w:r w:rsidRPr="006A0A2B">
        <w:rPr>
          <w:noProof/>
        </w:rPr>
        <mc:AlternateContent>
          <mc:Choice Requires="wps">
            <w:drawing>
              <wp:anchor allowOverlap="1" behindDoc="1" distB="0" distL="114300" distR="114300" distT="0" layoutInCell="1" locked="0" relativeHeight="251675648" simplePos="0" wp14:anchorId="2BDEF3CC" wp14:editId="1548B58F">
                <wp:simplePos x="0" y="0"/>
                <wp:positionH relativeFrom="column">
                  <wp:posOffset>-166370</wp:posOffset>
                </wp:positionH>
                <wp:positionV relativeFrom="paragraph">
                  <wp:posOffset>3076575</wp:posOffset>
                </wp:positionV>
                <wp:extent cx="7214235" cy="525780"/>
                <wp:effectExtent b="0" l="2106930" r="2034540" t="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64693">
                          <a:off x="0" y="0"/>
                          <a:ext cx="7214235" cy="525780"/>
                        </a:xfrm>
                        <a:prstGeom prst="rect">
                          <a:avLst/>
                        </a:prstGeom>
                      </wps:spPr>
                      <wps:txbx>
                        <w:txbxContent>
                          <w:p w14:paraId="508105DD" w14:textId="0EB49DB2" w:rsidP="007241FC" w:rsidR="00B129C4" w:rsidRDefault="00B129C4">
                            <w:pPr>
                              <w:rPr>
                                <w:sz w:val="24"/>
                                <w:szCs w:val="24"/>
                              </w:rPr>
                            </w:pPr>
                          </w:p>
                        </w:txbxContent>
                      </wps:txbx>
                      <wps:bodyPr fromWordArt="1" numCol="1" wrap="square">
                        <a:prstTxWarp prst="textPlain">
                          <a:avLst>
                            <a:gd fmla="val 50000" name="adj"/>
                          </a:avLst>
                        </a:prstTxWarp>
                        <a:sp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w:pict>
              <v:shapetype coordsize="21600,21600" id="_x0000_t202" o:spt="202" path="m,l,21600r21600,l21600,xe" w14:anchorId="2BDEF3CC">
                <v:stroke joinstyle="miter"/>
                <v:path gradientshapeok="t" o:connecttype="rect"/>
              </v:shapetype>
              <v:shape filled="f" id="Zone de texte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Y06ICEQIAAPADAAAOAAAAZHJzL2Uyb0RvYy54bWysU8FuEzEQvSPxD5bvzSbbpg1RNlVoKZcC lRpUiZtje7ML6x1jO9nN3/PsbEIFN0QOVjyeefPevNnFbW8attfO19QWfDIac6ZbSaputwX/un64 mHHmg2iVaKjVBT9oz2+Xb98sOjvXOVXUKO0YQFo/72zBqxDsPMu8rLQRfkRWt3gsyRkRcHXbTDnR Ad00WT4eX2cdOWUdSe09ovfHR75M+GWpZfhSll4H1hQc3EI6XTo38cyWCzHfOmGrWg40xD+wMKJu 0fQMdS+CYDtX/wVlaunIUxlGkkxGZVlLnTRAzWT8h5rnSlidtGA43p7H5P8frPy8f3KsVvBuwlkr DDz6BqeY0izoPmiGOIbUWT9H7rNFdujfU4+CJNjbR5I/PGvprhLtVq+co67SQoFkRBzCScr6YAGf omtgf1A1/Ejw2Sv8YzMfO226T6RQInaBUre+dIY5QtlFPru+un53mcKYIwMjGHw4m4oGTCJ4k0+u 8sspZxJv03x6M0uuZ2IewaJn1vnwUZNh8U/BHZYmoYr9ow/QjtRTCi6RaSR3pBn6TT+MZ0PqAM4d lqng/udOOA39O3NH2D2ILh2ZF2zryiXVp87r/kU4O/SOI39qTsuUCKStUoM1Qn0HkGmwo3vRsOkY v2gPKA7JA9kjaqz1doXpPdRJSSR/5DkowVql6uETiHv7+p6yfn+oy18AAAD//wMAUEsDBBQABgAI AAAAIQAXbX1U3wAAAAwBAAAPAAAAZHJzL2Rvd25yZXYueG1sTI/LTsMwEEX3SPyDNUjsWpukgSaN U0VIiG0fqOtJbOKo8UO226Z/j1nBcnSP7j1Tb2c9kav0YbSGw8uSAZGmt2I0A4ev48diDSRENAIn aySHuwywbR4faqyEvZm9vB7iQFKJCRVyUDG6itLQK6kxLK2TJmXf1muM6fQDFR5vqVxPNGPslWoc TVpQ6OS7kv35cNEcWoqr06l7U770n47eXat2+x3nz09zuwES5Rz/YPjVT+rQJKfOXowIZOJQMFYk lMNilWVAElGs8xxIl1BW5iXQpqb/n2h+AAAA//8DAFBLAQItABQABgAIAAAAIQC2gziS/gAAAOEB AAATAAAAAAAAAAAAAAAAAAAAAABbQ29udGVudF9UeXBlc10ueG1sUEsBAi0AFAAGAAgAAAAhADj9 If/WAAAAlAEAAAsAAAAAAAAAAAAAAAAALwEAAF9yZWxzLy5yZWxzUEsBAi0AFAAGAAgAAAAhAJjT ogIRAgAA8AMAAA4AAAAAAAAAAAAAAAAALgIAAGRycy9lMm9Eb2MueG1sUEsBAi0AFAAGAAgAAAAh ABdtfVTfAAAADAEAAA8AAAAAAAAAAAAAAAAAawQAAGRycy9kb3ducmV2LnhtbFBLBQYAAAAABAAE APMAAAB3BQAAAAA= " o:spid="_x0000_s1026" stroked="f" style="position:absolute;left:0;text-align:left;margin-left:-13.1pt;margin-top:242.25pt;width:568.05pt;height:41.4pt;rotation:-3129009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lock shapetype="t" v:ext="edit"/>
                <v:textbox style="mso-fit-shape-to-text:t">
                  <w:txbxContent>
                    <w:p w14:paraId="508105DD" w14:textId="0EB49DB2" w:rsidP="007241FC" w:rsidR="00B129C4" w:rsidRDefault="00B129C4">
                      <w:pPr>
                        <w:rPr>
                          <w:sz w:val="24"/>
                          <w:szCs w:val="24"/>
                        </w:rPr>
                      </w:pPr>
                    </w:p>
                  </w:txbxContent>
                </v:textbox>
              </v:shape>
            </w:pict>
          </mc:Fallback>
        </mc:AlternateContent>
      </w:r>
      <w:r w:rsidRPr="006A0A2B">
        <w:t xml:space="preserve">En sus des </w:t>
      </w:r>
      <w:r w:rsidRPr="00765625">
        <w:t xml:space="preserve">entretiens </w:t>
      </w:r>
      <w:r w:rsidR="00AA2CFB" w:rsidRPr="00C978A8">
        <w:t>trimestriels</w:t>
      </w:r>
      <w:r w:rsidRPr="00C978A8">
        <w:t xml:space="preserve">, le salarié </w:t>
      </w:r>
      <w:r w:rsidR="009E5C27" w:rsidRPr="00C978A8">
        <w:t>a</w:t>
      </w:r>
      <w:r w:rsidRPr="00C978A8">
        <w:t xml:space="preserve"> la possibilité à tout moment en cours d’année, s’il constate des difficultés</w:t>
      </w:r>
      <w:r w:rsidR="00F56115" w:rsidRPr="00C978A8">
        <w:t xml:space="preserve"> sérieuses</w:t>
      </w:r>
      <w:r w:rsidRPr="00C978A8">
        <w:t xml:space="preserve"> quant à l’organisation et la charge de travail ou un isolement professionnel, d’émettre par écrit </w:t>
      </w:r>
      <w:r w:rsidRPr="006A0A2B">
        <w:t>une alerte auprès de sa hiérarchie et de la Direction qui recevra le salarié dans les 8 jours et formulera dans un compte-rendu écrit les mesures correctives adoptées et s’assurera de leur suivi.</w:t>
      </w:r>
    </w:p>
    <w:p w14:paraId="0517E42B" w14:textId="493A0F99" w:rsidP="00F80C57" w:rsidR="005E725E" w:rsidRDefault="009E5C27" w:rsidRPr="006A0A2B">
      <w:pPr>
        <w:pStyle w:val="SuitePR"/>
      </w:pPr>
      <w:r w:rsidRPr="00C978A8">
        <w:lastRenderedPageBreak/>
        <w:t>A la demande du salarié, c</w:t>
      </w:r>
      <w:r w:rsidR="005E725E" w:rsidRPr="00C978A8">
        <w:t>et entretien se déroulera en présence d’un ou plusieurs</w:t>
      </w:r>
      <w:r w:rsidR="00C978A8" w:rsidRPr="00C978A8">
        <w:t xml:space="preserve"> </w:t>
      </w:r>
      <w:r w:rsidR="005E725E" w:rsidRPr="00C978A8">
        <w:t>membre</w:t>
      </w:r>
      <w:r w:rsidRPr="00C978A8">
        <w:t>s</w:t>
      </w:r>
      <w:r w:rsidR="005E725E" w:rsidRPr="00C978A8">
        <w:t xml:space="preserve"> du CSE.</w:t>
      </w:r>
    </w:p>
    <w:p w14:paraId="2B5A06E8" w14:textId="352664E4" w:rsidP="00F80C57" w:rsidR="00A671EE" w:rsidRDefault="00A671EE" w:rsidRPr="006A0A2B">
      <w:pPr>
        <w:pStyle w:val="SuitePR"/>
      </w:pPr>
      <w:r w:rsidRPr="006A0A2B">
        <w:t>En outre, l’employeur qui constate que l’organisation du travail adoptée par le salarié et/ou sa charge de travail conduisent à des situations anormales, la hiérarchie du salarié ou la Direction a la faculté d’organiser un rendez-vous avec ce dernier afin de faire le point sur les difficultés constatées et mettre en œuvre des actions correctives.</w:t>
      </w:r>
      <w:r w:rsidR="009E5C27" w:rsidRPr="006A0A2B">
        <w:t xml:space="preserve"> </w:t>
      </w:r>
    </w:p>
    <w:p w14:paraId="37C7CE12" w14:textId="77777777" w:rsidP="00A671EE" w:rsidR="00A671EE" w:rsidRDefault="00A671EE" w:rsidRPr="006A0A2B">
      <w:pPr>
        <w:pStyle w:val="idecarr"/>
        <w:rPr>
          <w:b/>
        </w:rPr>
      </w:pPr>
      <w:bookmarkStart w:id="83" w:name="_Toc443374025"/>
      <w:r w:rsidRPr="006A0A2B">
        <w:rPr>
          <w:b/>
        </w:rPr>
        <w:t>Suivi médical</w:t>
      </w:r>
      <w:bookmarkEnd w:id="83"/>
    </w:p>
    <w:p w14:paraId="07394F93" w14:textId="77777777" w:rsidP="00F80C57" w:rsidR="00A671EE" w:rsidRDefault="00A671EE" w:rsidRPr="006A0A2B">
      <w:pPr>
        <w:ind w:left="1134"/>
      </w:pPr>
      <w:r w:rsidRPr="006A0A2B">
        <w:t>Le salarié soumis au forfait annuel en jours peut à tout moment, dès lors qu’il l’estime nécessaire, demander à sa hiérarchie que soit organisée une visite médicale afin de prévenir les risques éventuels sur sa santé physique et mentale.</w:t>
      </w:r>
    </w:p>
    <w:p w14:paraId="7B651627" w14:textId="3CAE755F" w:rsidP="00F80C57" w:rsidR="00A671EE" w:rsidRDefault="00A671EE" w:rsidRPr="006A0A2B">
      <w:pPr>
        <w:spacing w:after="327"/>
        <w:ind w:left="1134" w:right="236"/>
      </w:pPr>
      <w:r w:rsidRPr="006A0A2B">
        <w:t>L’employeur s’engage à tout mettre en œuvre pour qu’une telle visite médicale soit organisée dans les plus brefs délais</w:t>
      </w:r>
    </w:p>
    <w:p w14:paraId="5F6F94FA" w14:textId="0EB2E5F1" w:rsidP="0011748D" w:rsidR="009B2A9B" w:rsidRDefault="00735CCB" w:rsidRPr="00D34350">
      <w:pPr>
        <w:pStyle w:val="Titre4"/>
        <w:tabs>
          <w:tab w:pos="851" w:val="clear"/>
        </w:tabs>
        <w:ind w:firstLine="0" w:left="709"/>
        <w:rPr>
          <w:szCs w:val="24"/>
        </w:rPr>
      </w:pPr>
      <w:bookmarkStart w:id="84" w:name="_Toc65738451"/>
      <w:r w:rsidRPr="00D34350">
        <w:rPr>
          <w:szCs w:val="24"/>
        </w:rPr>
        <w:t>DROIT A LA DECONNE</w:t>
      </w:r>
      <w:r w:rsidR="00D34350" w:rsidRPr="00D34350">
        <w:rPr>
          <w:szCs w:val="24"/>
        </w:rPr>
        <w:t>X</w:t>
      </w:r>
      <w:r w:rsidRPr="00D34350">
        <w:rPr>
          <w:szCs w:val="24"/>
        </w:rPr>
        <w:t>ION</w:t>
      </w:r>
      <w:bookmarkEnd w:id="84"/>
    </w:p>
    <w:p w14:paraId="05C1BCD3" w14:textId="253E530A" w:rsidP="009B2A9B" w:rsidR="009B2A9B" w:rsidRDefault="009B2A9B" w:rsidRPr="00D34350">
      <w:pPr>
        <w:rPr>
          <w:strike/>
        </w:rPr>
      </w:pPr>
      <w:r w:rsidRPr="00D34350">
        <w:t xml:space="preserve">L’employeur veille à ce que les salariés aient la possibilité de se déconnecter des outils de communication à distance mis à leur disposition. </w:t>
      </w:r>
    </w:p>
    <w:p w14:paraId="7475A77E" w14:textId="77777777" w:rsidP="009B2A9B" w:rsidR="009B2A9B" w:rsidRDefault="009B2A9B" w:rsidRPr="00D34350">
      <w:r w:rsidRPr="00D34350">
        <w:t>À cet effet, une communication auprès du personnel sera réalisée sur la faculté de chacun de mettre en veille les outils de communication portables, d’une part et l’absence de toute sanction disciplinaire lorsque le salarié n’a pas pu être joint pendant sa période de repos, d’autre part.</w:t>
      </w:r>
    </w:p>
    <w:p w14:paraId="60A7797E" w14:textId="77777777" w:rsidP="009B2A9B" w:rsidR="009B2A9B" w:rsidRDefault="009B2A9B" w:rsidRPr="00D34350">
      <w:r w:rsidRPr="00D34350">
        <w:t>Ainsi, les salariés concernés par une convention de forfait annuel en jours s’efforceront à leur initiative, de faire un usage limité voire totalement nul, afin de respecter leur temps de repos, des moyens de communication technologiques.</w:t>
      </w:r>
    </w:p>
    <w:p w14:paraId="13ECC632" w14:textId="77777777" w:rsidP="009B2A9B" w:rsidR="009B2A9B" w:rsidRDefault="009B2A9B" w:rsidRPr="00D34350">
      <w:r w:rsidRPr="00D34350">
        <w:t>Enfin, le salarié qui constate qu’il n’est pas en mesure de respecter les durées minimales de repos doit avertir sans délai l’employeur afin de trouver une solution alternative.</w:t>
      </w:r>
    </w:p>
    <w:p w14:paraId="5B6E0500" w14:textId="3F87FFDD" w:rsidP="0011748D" w:rsidR="00236038" w:rsidRDefault="00236038" w:rsidRPr="0011748D">
      <w:pPr>
        <w:pStyle w:val="Titre4"/>
        <w:tabs>
          <w:tab w:pos="851" w:val="clear"/>
        </w:tabs>
        <w:ind w:firstLine="0" w:left="709"/>
        <w:rPr>
          <w:szCs w:val="24"/>
        </w:rPr>
      </w:pPr>
      <w:bookmarkStart w:id="85" w:name="_Toc65738452"/>
      <w:r w:rsidRPr="0011748D">
        <w:rPr>
          <w:szCs w:val="24"/>
        </w:rPr>
        <w:t>REALISATION DE LA JOURNEE DE SOLIDARITE (JSO)</w:t>
      </w:r>
      <w:bookmarkEnd w:id="85"/>
      <w:r w:rsidRPr="0011748D">
        <w:rPr>
          <w:szCs w:val="24"/>
        </w:rPr>
        <w:t xml:space="preserve">  </w:t>
      </w:r>
    </w:p>
    <w:p w14:paraId="26C2C0A5" w14:textId="4B473B7F" w:rsidP="00F53C33" w:rsidR="00236038" w:rsidRDefault="00236038" w:rsidRPr="00C978A8">
      <w:pPr>
        <w:ind w:left="1134" w:right="236"/>
      </w:pPr>
      <w:r w:rsidRPr="00C978A8">
        <w:t>Les conventions de forfaits jours des cadres prévoient que ces derniers doivent travailler 2</w:t>
      </w:r>
      <w:r w:rsidR="000B58A0" w:rsidRPr="00C978A8">
        <w:t>0</w:t>
      </w:r>
      <w:r w:rsidR="005E725E" w:rsidRPr="00C978A8">
        <w:t>1</w:t>
      </w:r>
      <w:r w:rsidRPr="00C978A8">
        <w:t xml:space="preserve"> jours, journée de solidarité incluse. </w:t>
      </w:r>
    </w:p>
    <w:p w14:paraId="18654625" w14:textId="42CADFB8" w:rsidP="00F53C33" w:rsidR="00236038" w:rsidRDefault="00236038" w:rsidRPr="006A0A2B">
      <w:pPr>
        <w:ind w:left="1134" w:right="236"/>
      </w:pPr>
      <w:r w:rsidRPr="00C978A8">
        <w:t>Ainsi,</w:t>
      </w:r>
      <w:r w:rsidRPr="006A0A2B">
        <w:t xml:space="preserve"> pour les cadres en forfait jours</w:t>
      </w:r>
      <w:r w:rsidR="0023475A" w:rsidRPr="006A0A2B">
        <w:t>,</w:t>
      </w:r>
      <w:r w:rsidRPr="006A0A2B">
        <w:t xml:space="preserve"> la JSO est comprise dans leur forfait et un jour identique pour tous sera identifié comme tel avant le 3</w:t>
      </w:r>
      <w:r w:rsidR="00A91AAA" w:rsidRPr="006A0A2B">
        <w:t>1 décembre</w:t>
      </w:r>
      <w:r w:rsidRPr="006A0A2B">
        <w:t xml:space="preserve"> sur le bulletin de paie. </w:t>
      </w:r>
    </w:p>
    <w:p w14:paraId="5066B4CE" w14:textId="671E11D1" w:rsidP="00F53C33" w:rsidR="00236038" w:rsidRDefault="00236038" w:rsidRPr="00D27AA4">
      <w:pPr>
        <w:ind w:left="1134" w:right="236"/>
      </w:pPr>
      <w:r w:rsidRPr="006A0A2B">
        <w:t xml:space="preserve">Pour les cadres qui, </w:t>
      </w:r>
      <w:r w:rsidRPr="00D27AA4">
        <w:t>exceptionnellement, n’atteindront pas le forfait annuel de 2</w:t>
      </w:r>
      <w:r w:rsidR="0023475A" w:rsidRPr="00D27AA4">
        <w:t>0</w:t>
      </w:r>
      <w:r w:rsidR="005E725E" w:rsidRPr="00D27AA4">
        <w:t>1</w:t>
      </w:r>
      <w:r w:rsidRPr="00D27AA4">
        <w:t xml:space="preserve"> jours, un congé de fractionnement ou d’ancienneté ou un J</w:t>
      </w:r>
      <w:r w:rsidR="00D9234D" w:rsidRPr="00D27AA4">
        <w:t xml:space="preserve">our de repos obligatoire </w:t>
      </w:r>
      <w:r w:rsidRPr="00D27AA4">
        <w:t xml:space="preserve">leur sera décompté avant le 31 décembre.  </w:t>
      </w:r>
    </w:p>
    <w:p w14:paraId="71899CA9" w14:textId="52BFD721" w:rsidP="0011748D" w:rsidR="00236038" w:rsidRDefault="00236038" w:rsidRPr="006A0A2B">
      <w:pPr>
        <w:pStyle w:val="Titre2"/>
        <w:ind w:hanging="567"/>
      </w:pPr>
      <w:bookmarkStart w:id="86" w:name="_Toc65738453"/>
      <w:r w:rsidRPr="006A0A2B">
        <w:lastRenderedPageBreak/>
        <w:t>DISPOSITIONS PARTICULIERES APPLICABLES AUX SALARIES A TEMPS PARTIEL</w:t>
      </w:r>
      <w:bookmarkEnd w:id="86"/>
      <w:r w:rsidRPr="006A0A2B">
        <w:t xml:space="preserve"> </w:t>
      </w:r>
    </w:p>
    <w:p w14:paraId="46F22437" w14:textId="77777777" w:rsidP="00511CD5" w:rsidR="00511CD5" w:rsidRDefault="00511CD5" w:rsidRPr="006A0A2B">
      <w:pPr>
        <w:pStyle w:val="idecarr"/>
      </w:pPr>
      <w:r w:rsidRPr="006A0A2B">
        <w:t xml:space="preserve">Sont considérés comme salariés à temps partiel les salariés dont la durée du travail est inférieure à : </w:t>
      </w:r>
    </w:p>
    <w:p w14:paraId="52643D34" w14:textId="77777777" w:rsidP="00644ACE" w:rsidR="00511CD5" w:rsidRDefault="00511CD5" w:rsidRPr="006A0A2B">
      <w:pPr>
        <w:pStyle w:val="Listepuces"/>
      </w:pPr>
      <w:r w:rsidRPr="006A0A2B">
        <w:t xml:space="preserve">la durée légale hebdomadaire du temps de travail de 35 heures, </w:t>
      </w:r>
    </w:p>
    <w:p w14:paraId="6A8CCAF4" w14:textId="77777777" w:rsidP="00644ACE" w:rsidR="00511CD5" w:rsidRDefault="00511CD5" w:rsidRPr="006A0A2B">
      <w:pPr>
        <w:pStyle w:val="Listepuces"/>
      </w:pPr>
      <w:r w:rsidRPr="006A0A2B">
        <w:t xml:space="preserve">la durée mensuelle qui résulte de la durée légale hebdomadaire de 35 heures calculée sur un mois, </w:t>
      </w:r>
    </w:p>
    <w:p w14:paraId="3652F564" w14:textId="0500E66A" w:rsidP="00644ACE" w:rsidR="00511CD5" w:rsidRDefault="00511CD5" w:rsidRPr="006A0A2B">
      <w:pPr>
        <w:pStyle w:val="Listepuces"/>
      </w:pPr>
      <w:r w:rsidRPr="006A0A2B">
        <w:t xml:space="preserve">la durée annuelle qui résulte de la durée légale hebdomadaire de 35 heures calculée sur l’année. </w:t>
      </w:r>
    </w:p>
    <w:p w14:paraId="279CD5BF" w14:textId="452A3F21" w:rsidP="00511CD5" w:rsidR="00511CD5" w:rsidRDefault="00511CD5" w:rsidRPr="006A0A2B">
      <w:r w:rsidRPr="006A0A2B">
        <w:t>Par principe, la durée du travail des salariés à temps partiel est répartie sur l’année dans les conditions fixées à l’article 2.</w:t>
      </w:r>
      <w:r w:rsidR="006714D2" w:rsidRPr="006A0A2B">
        <w:t>4</w:t>
      </w:r>
      <w:r w:rsidRPr="006A0A2B">
        <w:t xml:space="preserve">.1 du présent accord. </w:t>
      </w:r>
    </w:p>
    <w:p w14:paraId="46C0C0C0" w14:textId="708F31FC" w:rsidP="00511CD5" w:rsidR="00511CD5" w:rsidRDefault="00511CD5" w:rsidRPr="00D34350">
      <w:r w:rsidRPr="006A0A2B">
        <w:t>Toutefois, certaines catégories de personnel à temps partiel peuvent bénéficier d’un décompte de la durée du travail sur la semaine ou le mois conformément à leur contrat de travail. À ce jour, il s’agit des contrats étudiants, des salariés à mi-</w:t>
      </w:r>
      <w:r w:rsidRPr="00D34350">
        <w:t>temps thérapeutique</w:t>
      </w:r>
      <w:r w:rsidR="006416D6" w:rsidRPr="00D34350">
        <w:t xml:space="preserve">, </w:t>
      </w:r>
      <w:r w:rsidRPr="00D34350">
        <w:t>des salariés en congé individuel de formation à temps partie</w:t>
      </w:r>
      <w:r w:rsidR="006013B4" w:rsidRPr="00D34350">
        <w:t>l</w:t>
      </w:r>
      <w:r w:rsidR="006416D6" w:rsidRPr="00D34350">
        <w:t xml:space="preserve">, </w:t>
      </w:r>
      <w:r w:rsidR="006013B4" w:rsidRPr="00D34350">
        <w:t>de tout salarié en contrat de moins de 1 mois</w:t>
      </w:r>
      <w:r w:rsidR="006416D6" w:rsidRPr="00D34350">
        <w:t xml:space="preserve"> et d</w:t>
      </w:r>
      <w:r w:rsidR="006416D6" w:rsidRPr="00D34350">
        <w:rPr>
          <w:rFonts w:cs="Arial"/>
        </w:rPr>
        <w:t>es salariés en CDDU (personnels intermittents) qui sont exclus du dispositif du temps partiel annualisé</w:t>
      </w:r>
      <w:r w:rsidRPr="00D34350">
        <w:t>.</w:t>
      </w:r>
    </w:p>
    <w:p w14:paraId="6BAF60B6" w14:textId="77777777" w:rsidP="00511CD5" w:rsidR="00511CD5" w:rsidRDefault="00511CD5" w:rsidRPr="006A0A2B">
      <w:r w:rsidRPr="00D34350">
        <w:t xml:space="preserve">Les salariés à temps partiel qui souhaitent occuper un emploi à temps complet bénéficient d’un droit préférentiel pour obtenir un emploi de même caractéristique </w:t>
      </w:r>
      <w:r w:rsidRPr="006A0A2B">
        <w:t xml:space="preserve">et vacant. Dans ce cas, ils se verront proposer un avenant leur permettant de travailler à temps complet. </w:t>
      </w:r>
    </w:p>
    <w:p w14:paraId="4D9CC1AD" w14:textId="3677D3E7" w:rsidP="0088077F" w:rsidR="00511CD5" w:rsidRDefault="0088077F" w:rsidRPr="006013B4">
      <w:r w:rsidRPr="006013B4">
        <w:t>Il est rappelé que les salariés en temps partiel annualisé bénéficient des dispositions et garanties accordées aux salariés à temps plein</w:t>
      </w:r>
      <w:r w:rsidR="006013B4" w:rsidRPr="006013B4">
        <w:t>.</w:t>
      </w:r>
    </w:p>
    <w:p w14:paraId="458968B2" w14:textId="7B12C520" w:rsidP="0042496C" w:rsidR="006013B4" w:rsidRDefault="002C76B0" w:rsidRPr="006013B4">
      <w:pPr>
        <w:pStyle w:val="Titre3"/>
        <w:tabs>
          <w:tab w:pos="851" w:val="clear"/>
        </w:tabs>
        <w:ind w:firstLine="0"/>
        <w:rPr>
          <w:szCs w:val="24"/>
        </w:rPr>
      </w:pPr>
      <w:bookmarkStart w:id="87" w:name="_Toc65738454"/>
      <w:bookmarkStart w:id="88" w:name="_Toc370993667"/>
      <w:bookmarkStart w:id="89" w:name="_Toc438403454"/>
      <w:r w:rsidRPr="0011748D">
        <w:t>TEMPS PARTIEL ANNUALIS</w:t>
      </w:r>
      <w:r w:rsidR="006013B4">
        <w:t>E</w:t>
      </w:r>
      <w:bookmarkEnd w:id="87"/>
    </w:p>
    <w:p w14:paraId="6D443358" w14:textId="1585B550" w:rsidP="0042496C" w:rsidR="002C76B0" w:rsidRDefault="002C76B0" w:rsidRPr="006013B4">
      <w:pPr>
        <w:pStyle w:val="Titre3"/>
        <w:tabs>
          <w:tab w:pos="851" w:val="clear"/>
        </w:tabs>
        <w:ind w:firstLine="0"/>
        <w:rPr>
          <w:szCs w:val="24"/>
        </w:rPr>
      </w:pPr>
      <w:bookmarkStart w:id="90" w:name="_Toc65738455"/>
      <w:r w:rsidRPr="006013B4">
        <w:rPr>
          <w:szCs w:val="24"/>
        </w:rPr>
        <w:t>DEFINITION</w:t>
      </w:r>
      <w:bookmarkEnd w:id="90"/>
    </w:p>
    <w:bookmarkEnd w:id="88"/>
    <w:bookmarkEnd w:id="89"/>
    <w:p w14:paraId="1DA33E93" w14:textId="5C0FA2B9" w:rsidP="002C76B0" w:rsidR="002C76B0" w:rsidRDefault="002C76B0" w:rsidRPr="006A0A2B">
      <w:r w:rsidRPr="006013B4">
        <w:t xml:space="preserve">Conformément aux articles L.3123-1 et suivants du Code du travail, est considéré comme salarié à temps partiel le salarié dont la durée du travail annuelle est inférieure à la durée annuelle résultant du présent accord, soit </w:t>
      </w:r>
      <w:r w:rsidR="00866AE4" w:rsidRPr="006013B4">
        <w:t>1607 heures</w:t>
      </w:r>
      <w:r w:rsidR="006714D2" w:rsidRPr="006013B4">
        <w:t xml:space="preserve"> (journée de solidarité incluse).</w:t>
      </w:r>
    </w:p>
    <w:p w14:paraId="1F5AF331" w14:textId="05499FC9" w:rsidP="00826A60" w:rsidR="00826A60" w:rsidRDefault="00D356B5" w:rsidRPr="006A0A2B">
      <w:pPr>
        <w:ind w:right="236"/>
      </w:pPr>
      <w:r w:rsidRPr="006A0A2B">
        <w:t>Dans le but de limiter le recours au contrat à durée déterminée</w:t>
      </w:r>
      <w:r w:rsidR="00826A60" w:rsidRPr="006A0A2B">
        <w:t xml:space="preserve">, les salariés à temps partiel pourront </w:t>
      </w:r>
      <w:r w:rsidRPr="006A0A2B">
        <w:t xml:space="preserve">dans le cadre de leur horaire contractuel, </w:t>
      </w:r>
      <w:r w:rsidR="00826A60" w:rsidRPr="006A0A2B">
        <w:t>voir</w:t>
      </w:r>
      <w:r w:rsidRPr="006A0A2B">
        <w:t xml:space="preserve"> </w:t>
      </w:r>
      <w:r w:rsidR="00826A60" w:rsidRPr="006A0A2B">
        <w:t>leur horaire organisé sur une base annuelle</w:t>
      </w:r>
      <w:r w:rsidRPr="006A0A2B">
        <w:t>.</w:t>
      </w:r>
    </w:p>
    <w:p w14:paraId="53A85A40" w14:textId="5C6AF35E" w:rsidP="00826A60" w:rsidR="006D387A" w:rsidRDefault="00826A60" w:rsidRPr="00F147CF">
      <w:pPr>
        <w:ind w:right="236"/>
      </w:pPr>
      <w:r w:rsidRPr="00F147CF">
        <w:t>La base minimum pour ce type de contrat de travail est de 2</w:t>
      </w:r>
      <w:r w:rsidR="006714D2" w:rsidRPr="00F147CF">
        <w:t>4</w:t>
      </w:r>
      <w:r w:rsidRPr="00F147CF">
        <w:t xml:space="preserve"> heures par semaine, soit 1.1</w:t>
      </w:r>
      <w:r w:rsidR="006714D2" w:rsidRPr="00F147CF">
        <w:t>04</w:t>
      </w:r>
      <w:r w:rsidRPr="00F147CF">
        <w:t xml:space="preserve"> heures par an, </w:t>
      </w:r>
      <w:r w:rsidR="006D387A" w:rsidRPr="00F147CF">
        <w:t>sauf demande expresse et écrite du salarié</w:t>
      </w:r>
      <w:r w:rsidRPr="00F147CF">
        <w:t>.</w:t>
      </w:r>
    </w:p>
    <w:p w14:paraId="1AF33F9B" w14:textId="5E420C42" w:rsidP="0011748D" w:rsidR="002C76B0" w:rsidRDefault="002C76B0" w:rsidRPr="0011748D">
      <w:pPr>
        <w:pStyle w:val="Titre4"/>
        <w:tabs>
          <w:tab w:pos="851" w:val="clear"/>
        </w:tabs>
        <w:ind w:firstLine="0" w:left="709"/>
        <w:rPr>
          <w:szCs w:val="24"/>
        </w:rPr>
      </w:pPr>
      <w:bookmarkStart w:id="91" w:name="_Toc65738456"/>
      <w:r w:rsidRPr="0011748D">
        <w:rPr>
          <w:szCs w:val="24"/>
        </w:rPr>
        <w:lastRenderedPageBreak/>
        <w:t>PERIODE DE REFERENCE ET VARIATION DE LA DUREE MOYENNE CONTRACTUELLE</w:t>
      </w:r>
      <w:bookmarkEnd w:id="91"/>
      <w:r w:rsidRPr="0011748D">
        <w:rPr>
          <w:szCs w:val="24"/>
        </w:rPr>
        <w:t xml:space="preserve"> </w:t>
      </w:r>
    </w:p>
    <w:p w14:paraId="76EAAAD0" w14:textId="24C29306" w:rsidP="002C76B0" w:rsidR="002C76B0" w:rsidRDefault="002C76B0" w:rsidRPr="006A0A2B">
      <w:r w:rsidRPr="00846D78">
        <w:t xml:space="preserve">La durée du travail des salariés sera répartie et appréciée sur la période de référence de 12 mois </w:t>
      </w:r>
      <w:r w:rsidR="00F52827" w:rsidRPr="00846D78">
        <w:t xml:space="preserve">ou sur la durée du contrat (pour tout contrat inférieur à 12 mois) </w:t>
      </w:r>
      <w:r w:rsidRPr="00846D78">
        <w:t>afin de tenir compte des fluctuations de la charge de travail.</w:t>
      </w:r>
    </w:p>
    <w:p w14:paraId="0FA9777C" w14:textId="37A9F6EA" w:rsidP="00156658" w:rsidR="00156658" w:rsidRDefault="002C76B0" w:rsidRPr="006A0A2B">
      <w:pPr>
        <w:ind w:right="236"/>
      </w:pPr>
      <w:r w:rsidRPr="006A0A2B">
        <w:rPr>
          <w:rFonts w:cs="Arial"/>
        </w:rPr>
        <w:t xml:space="preserve">Cette période annuelle de décompte </w:t>
      </w:r>
      <w:r w:rsidR="008468AA" w:rsidRPr="006A0A2B">
        <w:rPr>
          <w:rFonts w:cs="Arial"/>
        </w:rPr>
        <w:t>correspond à l</w:t>
      </w:r>
      <w:r w:rsidR="006714D2" w:rsidRPr="006A0A2B">
        <w:rPr>
          <w:rFonts w:cs="Arial"/>
        </w:rPr>
        <w:t>a période débutant le 1</w:t>
      </w:r>
      <w:r w:rsidR="006714D2" w:rsidRPr="006A0A2B">
        <w:rPr>
          <w:rFonts w:cs="Arial"/>
          <w:vertAlign w:val="superscript"/>
        </w:rPr>
        <w:t>er</w:t>
      </w:r>
      <w:r w:rsidR="006714D2" w:rsidRPr="006A0A2B">
        <w:rPr>
          <w:rFonts w:cs="Arial"/>
        </w:rPr>
        <w:t xml:space="preserve"> septembre de l’année N et se terminant le 31 aout de l’année N+1</w:t>
      </w:r>
      <w:r w:rsidR="008468AA" w:rsidRPr="006A0A2B">
        <w:rPr>
          <w:rFonts w:cs="Arial"/>
        </w:rPr>
        <w:t xml:space="preserve">. </w:t>
      </w:r>
      <w:r w:rsidR="00156658" w:rsidRPr="006A0A2B">
        <w:rPr>
          <w:rFonts w:cs="Arial"/>
        </w:rPr>
        <w:t xml:space="preserve">La première période </w:t>
      </w:r>
      <w:r w:rsidR="00F53C33" w:rsidRPr="006A0A2B">
        <w:rPr>
          <w:rFonts w:cs="Arial"/>
        </w:rPr>
        <w:t xml:space="preserve">d’application de l’annualisation au titre du présent accord </w:t>
      </w:r>
      <w:r w:rsidR="00156658" w:rsidRPr="006A0A2B">
        <w:rPr>
          <w:rFonts w:cs="Arial"/>
        </w:rPr>
        <w:t xml:space="preserve">prendra effet, à compter du </w:t>
      </w:r>
      <w:r w:rsidR="00156658" w:rsidRPr="006A0A2B">
        <w:t>1</w:t>
      </w:r>
      <w:r w:rsidR="00156658" w:rsidRPr="006A0A2B">
        <w:rPr>
          <w:vertAlign w:val="superscript"/>
        </w:rPr>
        <w:t>er</w:t>
      </w:r>
      <w:r w:rsidR="00156658" w:rsidRPr="006A0A2B">
        <w:t xml:space="preserve"> </w:t>
      </w:r>
      <w:r w:rsidR="006714D2" w:rsidRPr="006A0A2B">
        <w:t>septembre 2020</w:t>
      </w:r>
      <w:r w:rsidR="00156658" w:rsidRPr="006A0A2B">
        <w:t>.</w:t>
      </w:r>
    </w:p>
    <w:p w14:paraId="71ACEE82" w14:textId="0B18DA5E" w:rsidP="00A377EF" w:rsidR="002944EE" w:rsidRDefault="002C76B0" w:rsidRPr="00A377EF">
      <w:pPr>
        <w:ind w:right="236"/>
        <w:rPr>
          <w:rFonts w:cs="Arial"/>
        </w:rPr>
      </w:pPr>
      <w:r w:rsidRPr="00A377EF">
        <w:rPr>
          <w:noProof/>
        </w:rPr>
        <mc:AlternateContent>
          <mc:Choice Requires="wpg">
            <w:drawing>
              <wp:anchor allowOverlap="1" behindDoc="1" distB="0" distL="114300" distR="114300" distT="0" layoutInCell="1" locked="0" relativeHeight="251677696" simplePos="0" wp14:anchorId="4CF3360D" wp14:editId="3B1CBF21">
                <wp:simplePos x="0" y="0"/>
                <wp:positionH relativeFrom="page">
                  <wp:posOffset>2710180</wp:posOffset>
                </wp:positionH>
                <wp:positionV relativeFrom="paragraph">
                  <wp:posOffset>-35560</wp:posOffset>
                </wp:positionV>
                <wp:extent cx="1270" cy="167005"/>
                <wp:effectExtent b="4445" l="19050" r="17780" t="1905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7005"/>
                          <a:chOff x="4268" y="-56"/>
                          <a:chExt cx="2" cy="263"/>
                        </a:xfrm>
                      </wpg:grpSpPr>
                      <wps:wsp>
                        <wps:cNvPr id="6" name="Freeform 17"/>
                        <wps:cNvSpPr>
                          <a:spLocks/>
                        </wps:cNvSpPr>
                        <wps:spPr bwMode="auto">
                          <a:xfrm>
                            <a:off x="4268" y="-56"/>
                            <a:ext cx="2" cy="263"/>
                          </a:xfrm>
                          <a:custGeom>
                            <a:avLst/>
                            <a:gdLst>
                              <a:gd fmla="*/ 0 w 2" name="T0"/>
                              <a:gd fmla="*/ 207 h 263" name="T1"/>
                              <a:gd fmla="*/ 0 w 2" name="T2"/>
                              <a:gd fmla="*/ -56 h 263" name="T3"/>
                              <a:gd fmla="*/ 0 60000 65536" name="T4"/>
                              <a:gd fmla="*/ 0 60000 65536" name="T5"/>
                            </a:gdLst>
                            <a:ahLst/>
                            <a:cxnLst>
                              <a:cxn ang="T4">
                                <a:pos x="T0" y="T1"/>
                              </a:cxn>
                              <a:cxn ang="T5">
                                <a:pos x="T2" y="T3"/>
                              </a:cxn>
                            </a:cxnLst>
                            <a:rect b="b" l="0" r="r" t="0"/>
                            <a:pathLst>
                              <a:path h="263" w="2">
                                <a:moveTo>
                                  <a:pt x="0" y="263"/>
                                </a:moveTo>
                                <a:lnTo>
                                  <a:pt x="0" y="0"/>
                                </a:lnTo>
                              </a:path>
                            </a:pathLst>
                          </a:custGeom>
                          <a:noFill/>
                          <a:ln w="45162">
                            <a:solidFill>
                              <a:srgbClr val="E1E8D1"/>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w:pict>
              <v:group coordorigin="4268,-56" coordsize="2,263" id="Groupe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IHKQGwMAAEYHAAAOAAAAZHJzL2Uyb0RvYy54bWykVclu2zAQvRfoPxA8Fki0xJJTIXJQJE5Q oEuAuB9AU9SCSiRL0pbTr++QlCzF6QKkPshDzdMsbxZeXR+6Fu2Z0o3gOY7OQ4wYp6JoeJXjb5u7 s0uMtCG8IK3gLMdPTOPr1ds3V73MWCxq0RZMITDCddbLHNfGyCwINK1ZR/S5kIyDshSqIwaOqgoK RXqw3rVBHIZp0AtVSCUo0xre3nolXjn7Zcmo+VqWmhnU5hhiM+6p3HNrn8HqimSVIrJu6BAGeUUU HWk4OD2auiWGoJ1qXpjqGqqEFqU5p6ILRFk2lLkcIJsoPMnmXomddLlUWV/JI01A7QlPrzZLv+wf FGqKHCcYcdJBiZxXhhLLTS+rDCD3Sj7KB+UTBPGToN81qINTvT1XHoy2/WdRgD2yM8JxcyhVZ01A 1ujgSvB0LAE7GEThZRQvoUwUFFG6DEMXBMloDVW03yziFBoKtGdJ6mtH6/Xwaey/i9MLqwlI5v25 GIeYbELQZ3qiUv8flY81kcxVSFueBirTkco7xZjtXRQtPZsONVKp5zzONDZGDXT/k8GXbIw0/oEL YHKnzT0Trg5k/0kbPwAFSK66xdAEG6hC2bUwC+8CFKIexZ7u6giIZoA4XKIaDczDEBxBEMffrVzM AFDT31tZzEAhSkP4oTRJLoYWmNxBD8/cnQChI6oxT1KPqdMDH3IHCRG7tjYL165SaNtylglouE00 dBXALFMTOnmGhowteuxBhwbP8D+4UbCTTreRwgi20dZTLImx0VknVkR9jsFoDU/obPu2E3u2EU5v pkGa+n7St/wlzu08iMjrQLBO3LwcHdt4Z33CxV3Ttq5RWm7DWSRRGrtQtGibwmptNFpV25tWoT2B ZbuO1pe3I2fPYLDUeOGs1YwU60E2pGm97GJzu8WPgR/arSieYCSU8CscrhwQaqF+YtTD+s6x/rEj imHUfuQw1O+jxcLue3dYJMsYDmqu2c41hFMwlWODoQOseGP8HbGTqqlq8BS5dLn4AMusbOzUwF7R mY9qOMBecZJb1iA9uw3mZ4earr/VLwAAAP//AwBQSwMEFAAGAAgAAAAhAABAXF3gAAAACQEAAA8A AABkcnMvZG93bnJldi54bWxMj0FLw0AUhO+C/2F5grd2k9imErMppainItgK4u01+5qEZt+G7DZJ /73ryR6HGWa+ydeTacVAvWssK4jnEQji0uqGKwVfh7fZMwjnkTW2lknBlRysi/u7HDNtR/6kYe8r EUrYZaig9r7LpHRlTQbd3HbEwTvZ3qAPsq+k7nEM5aaVSRSl0mDDYaHGjrY1lef9xSh4H3HcPMWv w+582l5/DsuP711MSj0+TJsXEJ4m/x+GP/yADkVgOtoLaydaBYskDehewWyZggiBRbIK544KkmgF ssjl7YPiFwAA//8DAFBLAQItABQABgAIAAAAIQC2gziS/gAAAOEBAAATAAAAAAAAAAAAAAAAAAAA AABbQ29udGVudF9UeXBlc10ueG1sUEsBAi0AFAAGAAgAAAAhADj9If/WAAAAlAEAAAsAAAAAAAAA AAAAAAAALwEAAF9yZWxzLy5yZWxzUEsBAi0AFAAGAAgAAAAhAPAgcpAbAwAARgcAAA4AAAAAAAAA AAAAAAAALgIAAGRycy9lMm9Eb2MueG1sUEsBAi0AFAAGAAgAAAAhAABAXF3gAAAACQEAAA8AAAAA AAAAAAAAAAAAdQUAAGRycy9kb3ducmV2LnhtbFBLBQYAAAAABAAEAPMAAACCBgAAAAA= " o:spid="_x0000_s1026" style="position:absolute;margin-left:213.4pt;margin-top:-2.8pt;width:.1pt;height:13.15pt;z-index:-251638784;mso-position-horizontal-relative:page" w14:anchorId="769FA451">
                <v:shape coordsize="2,263" filled="f" id="Freeform 17"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CAevgAAANoAAAAPAAAAZHJzL2Rvd25yZXYueG1sRE/Pa8Iw FL4P/B/CE7zNVA+lVqOIMuZ2sxueH82zDTYvpYm2/e+XgeDx4/u92Q22EQ/qvHGsYDFPQBCXThuu FPz+fLxnIHxA1tg4JgUjedhtJ28bzLXr+UyPIlQihrDPUUEdQptL6cuaLPq5a4kjd3WdxRBhV0nd YR/DbSOXSZJKi4ZjQ40tHWoqb8XdxhmXYnnZZ6v7V4JmPH4b/VlUWqnZdNivQQQawkv8dJ+0ghT+ r0Q/yO0fAAAA//8DAFBLAQItABQABgAIAAAAIQDb4fbL7gAAAIUBAAATAAAAAAAAAAAAAAAAAAAA AABbQ29udGVudF9UeXBlc10ueG1sUEsBAi0AFAAGAAgAAAAhAFr0LFu/AAAAFQEAAAsAAAAAAAAA AAAAAAAAHwEAAF9yZWxzLy5yZWxzUEsBAi0AFAAGAAgAAAAhAD/8IB6+AAAA2gAAAA8AAAAAAAAA AAAAAAAABwIAAGRycy9kb3ducmV2LnhtbFBLBQYAAAAAAwADALcAAADyAgAAAAA= " o:spid="_x0000_s1027" path="m,263l,e" strokecolor="#e1e8d1" strokeweight="1.2545mm" style="position:absolute;left:4268;top:-56;width:2;height:263;visibility:visible;mso-wrap-style:square;v-text-anchor:top">
                  <v:path arrowok="t" o:connectangles="0,0" o:connectlocs="0,207;0,-56" o:connecttype="custom"/>
                </v:shape>
                <w10:wrap anchorx="page"/>
              </v:group>
            </w:pict>
          </mc:Fallback>
        </mc:AlternateContent>
      </w:r>
      <w:r w:rsidRPr="00A377EF">
        <w:t xml:space="preserve">Sur cette période de référence de douze mois </w:t>
      </w:r>
      <w:r w:rsidRPr="00D27AA4">
        <w:t>consécutifs</w:t>
      </w:r>
      <w:r w:rsidR="00B50677" w:rsidRPr="00D27AA4">
        <w:t xml:space="preserve"> </w:t>
      </w:r>
      <w:r w:rsidR="009E6E94" w:rsidRPr="00D27AA4">
        <w:t>ou sur la période du contrat (pour tout contrat inférieur à 12 mois)</w:t>
      </w:r>
      <w:r w:rsidRPr="00D27AA4">
        <w:t xml:space="preserve">, la durée hebdomadaire du travail peut varier, de telle sorte que les heures effectuées au-delà et en deçà de la base horaire </w:t>
      </w:r>
      <w:r w:rsidR="00F61E72" w:rsidRPr="00D27AA4">
        <w:t xml:space="preserve">hebdomadaire moyenne </w:t>
      </w:r>
      <w:r w:rsidRPr="00D27AA4">
        <w:t xml:space="preserve">contrat se compensent arithmétiquement </w:t>
      </w:r>
      <w:r w:rsidRPr="00D27AA4">
        <w:rPr>
          <w:rFonts w:cs="Arial"/>
        </w:rPr>
        <w:t xml:space="preserve">sur l’année, sans pouvoir atteindre le niveau de la durée légale de 35 heures en moyenne ou de </w:t>
      </w:r>
      <w:r w:rsidR="00866AE4" w:rsidRPr="00D27AA4">
        <w:rPr>
          <w:rFonts w:cs="Arial"/>
        </w:rPr>
        <w:t>1607</w:t>
      </w:r>
      <w:r w:rsidR="006714D2" w:rsidRPr="00D27AA4">
        <w:rPr>
          <w:rFonts w:cs="Arial"/>
        </w:rPr>
        <w:t xml:space="preserve"> heures </w:t>
      </w:r>
      <w:r w:rsidRPr="00D27AA4">
        <w:rPr>
          <w:rFonts w:cs="Arial"/>
        </w:rPr>
        <w:t>sur l’année</w:t>
      </w:r>
      <w:r w:rsidRPr="00A377EF">
        <w:rPr>
          <w:rFonts w:cs="Arial"/>
        </w:rPr>
        <w:t>. Les éventuelles heures complémentaires accomplies au-delà de la durée de travail prévue au contrat des salariés seront ainsi calculées en fin de période de référence.</w:t>
      </w:r>
    </w:p>
    <w:p w14:paraId="6734F272" w14:textId="55D19130" w:rsidP="00A377EF" w:rsidR="009E6E94" w:rsidRDefault="009E6E94" w:rsidRPr="00A377EF">
      <w:pPr>
        <w:ind w:right="236"/>
        <w:rPr>
          <w:rFonts w:cs="Arial"/>
        </w:rPr>
      </w:pPr>
      <w:r w:rsidRPr="00A377EF">
        <w:rPr>
          <w:rFonts w:cs="Arial"/>
        </w:rPr>
        <w:t>Il est rappelé que le volume d’heures complémentaires ne peut excéder le tiers de la durée annuelle.</w:t>
      </w:r>
    </w:p>
    <w:p w14:paraId="24B8EB14" w14:textId="3446FBA2" w:rsidP="0011748D" w:rsidR="008468AA" w:rsidRDefault="008468AA" w:rsidRPr="0011748D">
      <w:pPr>
        <w:pStyle w:val="Titre4"/>
        <w:tabs>
          <w:tab w:pos="851" w:val="clear"/>
        </w:tabs>
        <w:ind w:firstLine="0" w:left="709"/>
        <w:rPr>
          <w:szCs w:val="24"/>
        </w:rPr>
      </w:pPr>
      <w:bookmarkStart w:id="92" w:name="_Toc65738457"/>
      <w:r w:rsidRPr="0011748D">
        <w:rPr>
          <w:szCs w:val="24"/>
        </w:rPr>
        <w:t>LISSAGE DE LA REMUNERATION</w:t>
      </w:r>
      <w:bookmarkEnd w:id="92"/>
    </w:p>
    <w:p w14:paraId="39FF3579" w14:textId="77777777" w:rsidP="002C76B0" w:rsidR="002C76B0" w:rsidRDefault="002C76B0" w:rsidRPr="006A0A2B">
      <w:r w:rsidRPr="006A0A2B">
        <w:t>La rémunération des salariés concernés sera lissée et versée mensuellement sur une base de 12 mois civils par période de référence.</w:t>
      </w:r>
    </w:p>
    <w:p w14:paraId="0EB32AE4" w14:textId="77777777" w:rsidP="002C76B0" w:rsidR="002C76B0" w:rsidRDefault="002C76B0" w:rsidRPr="006A0A2B">
      <w:pPr>
        <w:keepNext/>
      </w:pPr>
      <w:r w:rsidRPr="006A0A2B">
        <w:t>En cas de période non travaillée donnant lieu à indemnisation par l'employeur, cette indemnisation est calculée sur la base de la rémunération lissée.</w:t>
      </w:r>
    </w:p>
    <w:p w14:paraId="0A812EB2" w14:textId="77777777" w:rsidP="002C76B0" w:rsidR="002C76B0" w:rsidRDefault="002C76B0" w:rsidRPr="006A0A2B">
      <w:r w:rsidRPr="006A0A2B">
        <w:t>En cas d’absences non rémunérées, la retenue pour absence est opérée en fonction du nombre d’heures qu’aurait dû accomplir le salarié pendant l’absence.</w:t>
      </w:r>
    </w:p>
    <w:p w14:paraId="18E9092E" w14:textId="29395B5D" w:rsidP="0011748D" w:rsidR="002C76B0" w:rsidRDefault="008468AA" w:rsidRPr="0011748D">
      <w:pPr>
        <w:pStyle w:val="Titre4"/>
        <w:tabs>
          <w:tab w:pos="851" w:val="clear"/>
        </w:tabs>
        <w:ind w:firstLine="0" w:left="709"/>
        <w:rPr>
          <w:szCs w:val="24"/>
        </w:rPr>
      </w:pPr>
      <w:bookmarkStart w:id="93" w:name="_Toc65738458"/>
      <w:r w:rsidRPr="0011748D">
        <w:rPr>
          <w:szCs w:val="24"/>
        </w:rPr>
        <w:t>HEURES COMPLEMENTAIRES</w:t>
      </w:r>
      <w:bookmarkEnd w:id="93"/>
    </w:p>
    <w:p w14:paraId="3F11EB20" w14:textId="78F591BF" w:rsidP="00F147CF" w:rsidR="002C76B0" w:rsidRDefault="002C76B0" w:rsidRPr="006A0A2B">
      <w:r w:rsidRPr="006A0A2B">
        <w:t>Conformément à l’article L.3123-</w:t>
      </w:r>
      <w:r w:rsidR="006D3097" w:rsidRPr="006A0A2B">
        <w:t>20</w:t>
      </w:r>
      <w:r w:rsidRPr="006A0A2B">
        <w:t xml:space="preserve"> du Code du travail, le nombre d’heures complémentaires accomplies par le salarié à temps partiel au cours de la période annuelle de référence ne peut être supérieur au tiers de la durée de travail prévue dans le contrat.</w:t>
      </w:r>
    </w:p>
    <w:p w14:paraId="07C98BCC" w14:textId="456D364B" w:rsidP="00F147CF" w:rsidR="00C178DD" w:rsidRDefault="00C178DD" w:rsidRPr="00F147CF">
      <w:r w:rsidRPr="00F147CF">
        <w:t>Lorsque les heures complémentaires dépassent le 1/10 de la durée contractuelle annuelle du travail, les heures complémentaires au-delà du 1/10</w:t>
      </w:r>
      <w:r w:rsidR="00A377EF" w:rsidRPr="00F147CF">
        <w:t>e</w:t>
      </w:r>
      <w:r w:rsidRPr="00F147CF">
        <w:t xml:space="preserve"> bénéficient de la majoration prévue à l’article L3123-21 du code du travail, soit 25 %</w:t>
      </w:r>
      <w:r w:rsidR="00A377EF" w:rsidRPr="00F147CF">
        <w:t>.</w:t>
      </w:r>
    </w:p>
    <w:p w14:paraId="7A565340" w14:textId="432B6604" w:rsidP="00F147CF" w:rsidR="002C76B0" w:rsidRDefault="002C76B0" w:rsidRPr="006A0A2B">
      <w:r w:rsidRPr="00F147CF">
        <w:t>Les heures complémentaires dont le volume est constaté en fin de période ne peuvent avoir pour</w:t>
      </w:r>
      <w:r w:rsidRPr="006A0A2B">
        <w:t xml:space="preserve"> effet de porter la durée du travail du salarié au niveau de la durée légale de 35 heures en moyenne ou de 1607 heures sur l’année.</w:t>
      </w:r>
    </w:p>
    <w:p w14:paraId="50B1BF90" w14:textId="30FC3E57" w:rsidP="0011748D" w:rsidR="00D356B5" w:rsidRDefault="00D356B5" w:rsidRPr="0011748D">
      <w:pPr>
        <w:pStyle w:val="Titre4"/>
        <w:tabs>
          <w:tab w:pos="851" w:val="clear"/>
        </w:tabs>
        <w:ind w:firstLine="0" w:left="709"/>
        <w:rPr>
          <w:szCs w:val="24"/>
        </w:rPr>
      </w:pPr>
      <w:bookmarkStart w:id="94" w:name="_Toc65738459"/>
      <w:r w:rsidRPr="0011748D">
        <w:rPr>
          <w:szCs w:val="24"/>
        </w:rPr>
        <w:lastRenderedPageBreak/>
        <w:t>HAUSSE DURABLE DE L’HORAIRE CONTRACTUEL</w:t>
      </w:r>
      <w:bookmarkEnd w:id="94"/>
      <w:r w:rsidRPr="0011748D">
        <w:rPr>
          <w:szCs w:val="24"/>
        </w:rPr>
        <w:t xml:space="preserve"> </w:t>
      </w:r>
    </w:p>
    <w:p w14:paraId="4CBECE47" w14:textId="024931A9" w:rsidP="00D356B5" w:rsidR="00D356B5" w:rsidRDefault="00D356B5" w:rsidRPr="006A0A2B">
      <w:pPr>
        <w:ind w:right="236"/>
      </w:pPr>
      <w:r w:rsidRPr="006A0A2B">
        <w:t xml:space="preserve">Lorsque sur une année, l’horaire moyen réellement effectué par les salariés aura dépassé </w:t>
      </w:r>
      <w:r w:rsidR="0048299B" w:rsidRPr="006A0A2B">
        <w:t xml:space="preserve">de 2 heures au moins par semaine, ou de l’équivalent mensuel de cette durée, </w:t>
      </w:r>
      <w:r w:rsidRPr="006A0A2B">
        <w:t>l</w:t>
      </w:r>
      <w:r w:rsidR="0048299B" w:rsidRPr="006A0A2B">
        <w:t>’horaire</w:t>
      </w:r>
      <w:r w:rsidRPr="006A0A2B">
        <w:t xml:space="preserve"> hebdomadaire ou mensuelle fixée au contrat et calculée sur l’année, l’horaire prévu dans le contrat sera, en application de l’article L 3123-35 du Code du Travail, modifié, sous réserve d’un préavis de 7 jours et sauf opposition du salarié intéressé, en ajoutant à l’horaire antérieurement fixé la différence entre cet horaire et l’horaire moyen réellement effectué. </w:t>
      </w:r>
    </w:p>
    <w:p w14:paraId="05A4200D" w14:textId="660B0CBD" w:rsidP="0011748D" w:rsidR="008468AA" w:rsidRDefault="008468AA" w:rsidRPr="0011748D">
      <w:pPr>
        <w:pStyle w:val="Titre4"/>
        <w:tabs>
          <w:tab w:pos="851" w:val="clear"/>
        </w:tabs>
        <w:ind w:firstLine="0" w:left="709"/>
        <w:rPr>
          <w:szCs w:val="24"/>
        </w:rPr>
      </w:pPr>
      <w:bookmarkStart w:id="95" w:name="_Toc65738460"/>
      <w:r w:rsidRPr="0011748D">
        <w:rPr>
          <w:szCs w:val="24"/>
        </w:rPr>
        <w:t>SUIVI DE L’ANNUALISATION</w:t>
      </w:r>
      <w:bookmarkEnd w:id="95"/>
    </w:p>
    <w:p w14:paraId="6F4F1E88" w14:textId="58F0BE0A" w:rsidP="002C76B0" w:rsidR="002C76B0" w:rsidRDefault="002C76B0" w:rsidRPr="006A0A2B">
      <w:r w:rsidRPr="006A0A2B">
        <w:t>Un compte individuel, présentant la situation des heures comptabilisées, est tenu à jour et communiqué au salarié.</w:t>
      </w:r>
    </w:p>
    <w:p w14:paraId="264BF9E4" w14:textId="28D4B2C8" w:rsidP="0011748D" w:rsidR="008468AA" w:rsidRDefault="008468AA" w:rsidRPr="0011748D">
      <w:pPr>
        <w:pStyle w:val="Titre4"/>
        <w:tabs>
          <w:tab w:pos="851" w:val="clear"/>
        </w:tabs>
        <w:ind w:firstLine="0" w:left="709"/>
        <w:rPr>
          <w:szCs w:val="24"/>
        </w:rPr>
      </w:pPr>
      <w:bookmarkStart w:id="96" w:name="_Toc65738461"/>
      <w:r w:rsidRPr="0011748D">
        <w:rPr>
          <w:szCs w:val="24"/>
        </w:rPr>
        <w:t>ANNEE INCOMPLETE, SUSPENSIONS DE CONTRAT, INDEMNITES</w:t>
      </w:r>
      <w:bookmarkEnd w:id="96"/>
    </w:p>
    <w:p w14:paraId="40BA03F3" w14:textId="63FA49D5" w:rsidP="006D387A" w:rsidR="002C76B0" w:rsidRDefault="002C76B0" w:rsidRPr="006A0A2B">
      <w:pPr>
        <w:pStyle w:val="idecarr"/>
      </w:pPr>
      <w:r w:rsidRPr="006A0A2B">
        <w:t>En cas d’embauche en cours de période de référence, le temps de travail est établi de la date d’embauche jusqu’au 31</w:t>
      </w:r>
      <w:r w:rsidR="008468AA" w:rsidRPr="006A0A2B">
        <w:t xml:space="preserve"> </w:t>
      </w:r>
      <w:r w:rsidR="00106D49" w:rsidRPr="006A0A2B">
        <w:t>aout</w:t>
      </w:r>
      <w:r w:rsidR="006714D2" w:rsidRPr="006A0A2B">
        <w:t xml:space="preserve"> </w:t>
      </w:r>
      <w:r w:rsidRPr="006A0A2B">
        <w:t>au prorata du temps de présence.</w:t>
      </w:r>
    </w:p>
    <w:p w14:paraId="3B365679" w14:textId="75BDE4F2" w:rsidP="006D387A" w:rsidR="002C76B0" w:rsidRDefault="002C76B0" w:rsidRPr="00F147CF">
      <w:pPr>
        <w:pStyle w:val="idecarr"/>
      </w:pPr>
      <w:r w:rsidRPr="006A0A2B">
        <w:t xml:space="preserve">En </w:t>
      </w:r>
      <w:r w:rsidRPr="00F147CF">
        <w:t>cas de sortie en cours de période de référence, s’il est constaté un écart entre le nombre d’heures réalisées et la rémunération versée, il sera opéré une régularisation dans le cadre de son solde de tout compte</w:t>
      </w:r>
      <w:r w:rsidR="004563B6" w:rsidRPr="00F147CF">
        <w:t xml:space="preserve"> dans les conditions prévues ci-après</w:t>
      </w:r>
      <w:r w:rsidRPr="00F147CF">
        <w:t>.</w:t>
      </w:r>
    </w:p>
    <w:p w14:paraId="2EA02797" w14:textId="3032E356" w:rsidP="002C76B0" w:rsidR="002C76B0" w:rsidRDefault="002C76B0">
      <w:pPr>
        <w:rPr>
          <w:rFonts w:cs="Arial"/>
        </w:rPr>
      </w:pPr>
      <w:r w:rsidRPr="006A0A2B">
        <w:rPr>
          <w:rFonts w:cs="Arial"/>
        </w:rPr>
        <w:t>En cas de régularisation du fait d’un nombre d’heures effectuées supérieures au nombre d’heures payées du fait de l’annualisation et du lissage de la rémunération, cette régularisation se fera au taux légal. La régularisation de la rémunération entre automatiquement dans le calcul du solde de tout compte.</w:t>
      </w:r>
    </w:p>
    <w:p w14:paraId="2B481FA1" w14:textId="4F1E2D9D" w:rsidP="002C76B0" w:rsidR="004563B6" w:rsidRDefault="004563B6" w:rsidRPr="00F147CF">
      <w:pPr>
        <w:rPr>
          <w:rFonts w:cs="Arial"/>
        </w:rPr>
      </w:pPr>
      <w:r w:rsidRPr="00F147CF">
        <w:t>Comme le prévoit l’article VI 10 de la CCN des entreprises artistiques et culturelles, le salarié quittant l'entreprise et n’ayant pas récupéré les heures effectuées en deçà du nombre d’heures moyen hebdomadaire base contrat en conservent le bénéfice, sauf en cas de licenciement pour faute grave ou lourde</w:t>
      </w:r>
      <w:r w:rsidR="00DC2919" w:rsidRPr="00F147CF">
        <w:t>.</w:t>
      </w:r>
    </w:p>
    <w:p w14:paraId="511B9835" w14:textId="77777777" w:rsidP="002C76B0" w:rsidR="002C76B0" w:rsidRDefault="002C76B0" w:rsidRPr="006A0A2B">
      <w:pPr>
        <w:pStyle w:val="idecarr"/>
      </w:pPr>
      <w:r w:rsidRPr="006A0A2B">
        <w:t>Compteur des heures d’annualisation : valorisation des heures d’absence</w:t>
      </w:r>
    </w:p>
    <w:p w14:paraId="2A697610" w14:textId="77777777" w:rsidP="002C76B0" w:rsidR="001B64B9" w:rsidRDefault="002C76B0" w:rsidRPr="006A0A2B">
      <w:pPr>
        <w:tabs>
          <w:tab w:pos="6900" w:val="left"/>
        </w:tabs>
      </w:pPr>
      <w:r w:rsidRPr="006A0A2B">
        <w:rPr>
          <w:noProof/>
        </w:rPr>
        <mc:AlternateContent>
          <mc:Choice Requires="wpg">
            <w:drawing>
              <wp:anchor allowOverlap="1" behindDoc="1" distB="0" distL="114300" distR="114300" distT="0" layoutInCell="1" locked="0" relativeHeight="251678720" simplePos="0" wp14:anchorId="116E5D6E" wp14:editId="5203022D">
                <wp:simplePos x="0" y="0"/>
                <wp:positionH relativeFrom="page">
                  <wp:posOffset>6175375</wp:posOffset>
                </wp:positionH>
                <wp:positionV relativeFrom="paragraph">
                  <wp:posOffset>395605</wp:posOffset>
                </wp:positionV>
                <wp:extent cx="1270" cy="167005"/>
                <wp:effectExtent b="23495" l="19050" r="36830" t="1905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7005"/>
                          <a:chOff x="9725" y="623"/>
                          <a:chExt cx="2" cy="263"/>
                        </a:xfrm>
                      </wpg:grpSpPr>
                      <wps:wsp>
                        <wps:cNvPr id="4" name="Freeform 44"/>
                        <wps:cNvSpPr>
                          <a:spLocks/>
                        </wps:cNvSpPr>
                        <wps:spPr bwMode="auto">
                          <a:xfrm>
                            <a:off x="9725" y="623"/>
                            <a:ext cx="2" cy="263"/>
                          </a:xfrm>
                          <a:custGeom>
                            <a:avLst/>
                            <a:gdLst>
                              <a:gd fmla="+- 0 885 623" name="T0"/>
                              <a:gd fmla="*/ 885 h 263" name="T1"/>
                              <a:gd fmla="+- 0 623 623" name="T2"/>
                              <a:gd fmla="*/ 623 h 263" name="T3"/>
                            </a:gdLst>
                            <a:ahLst/>
                            <a:cxnLst>
                              <a:cxn ang="0">
                                <a:pos x="0" y="T1"/>
                              </a:cxn>
                              <a:cxn ang="0">
                                <a:pos x="0" y="T3"/>
                              </a:cxn>
                            </a:cxnLst>
                            <a:rect b="b" l="0" r="r" t="0"/>
                            <a:pathLst>
                              <a:path h="263">
                                <a:moveTo>
                                  <a:pt x="0" y="262"/>
                                </a:moveTo>
                                <a:lnTo>
                                  <a:pt x="0" y="0"/>
                                </a:lnTo>
                              </a:path>
                            </a:pathLst>
                          </a:custGeom>
                          <a:noFill/>
                          <a:ln w="50571">
                            <a:solidFill>
                              <a:srgbClr val="E8EFE4"/>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Fallback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cid="http://schemas.microsoft.com/office/word/2016/wordml/cid">
            <w:pict>
              <v:group coordorigin="9725,623" coordsize="2,263" id="Groupe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6JaAi/wIAAPIGAAAOAAAAZHJzL2Uyb0RvYy54bWykVdlu2zAQfC/QfyD42CLREV8RIgdFYgcF 0jZA3A+gKepAJVIlacvJ13e5lGXH6QGkL8LSuxrOzq7GV9e7piZboU2lZEqj85ASIbnKKlmk9Ptq eTajxFgmM1YrKVL6JAy9nr9/d9W1iYhVqepMaAIg0iRdm9LS2jYJAsNL0TBzrlohIZkr3TALR10E mWYdoDd1EIfhJOiUzlqtuDAGfr31STpH/DwX3H7LcyMsqVMK3Cw+NT7X7hnMr1hSaNaWFe9psDew aFgl4dIB6pZZRja6egXVVFwro3J7zlUTqDyvuMAeoJsoPOnmTqtNi70USVe0g0wg7YlOb4blX7cP mlRZSi8okayBEeGtglw4bbq2SKDkTreP7YP2DUJ4r/gPA+ngNO/OhS8m6+6LygCPbaxCbXa5bhwE dE12OIKnYQRiZwmHH6N4CmPikIgm0zAc+wHxEqbo3rmcxmNKIDuJkR9LeLnoX439e/EEMwFL/H3I sefkGoI9Mwcpzf9J+ViyVuCEjNOpl3K0l3KphXC7S0YjryZW7aU0xzoeZRxHA3L/U8HXauxl/IMW INfG2DuhcA5se2+s/wAyiHC6Wb8EK5hC3tTwLXw8IyGZzcZkkLwYiqJ90YcAS0rSqw8fwlAEXI6Q AOV3SLB9vgiQXMmABHMs9uxYuSfMd7JnDBFhzmxC3LFWmcNurSKnOiBAkevur7X7rcFa/05/hQYX OfUPTQn4x9qvZ8usY+aucCEpU+p0cOdGbcVKYcYeiMWTuGd2yNfydR36E3DxOQgcPHY0XOmYHs1U qmVV1zjUWpIupeNwPI2QilF1lbmsY2N0sb6pNdkyMMbFbLFc4IYC2osyMCCZIVopWLboY8uq2sfI DX3Ar6z/wNYqe4L11crbLfw9QFAq/UxJB1abUvNzw7SgpP4s4QO8jEYj5814GI2nMRz0cWZ9nGGS A1RKLYW5u/DGej/ftLoqSrjJtyvVJzCevHIbDh5gEs+qP4AHYITGCtEL5z4+Y9Xhr2r+CwAA//8D AFBLAwQUAAYACAAAACEAX0QaTuAAAAAJAQAADwAAAGRycy9kb3ducmV2LnhtbEyPwW6CQBCG7036 Dptp0ltdwIiILMaYtifTpNqk6W2EEYjsLmFXwLfv9FSPM/Pln+/PNpNuxUC9a6xREM4CEGQKWzam UvB1fHtJQDiPpsTWGlJwIweb/PEhw7S0o/mk4eArwSHGpaig9r5LpXRFTRrdzHZk+Ha2vUbPY1/J sseRw3UroyCIpcbG8IcaO9rVVFwOV63gfcRxOw9fh/3lvLv9HBcf3/uQlHp+mrZrEJ4m/w/Dnz6r Q85OJ3s1pROtgtUyWjCqII7mIBjgxRLESUGSxCDzTN43yH8BAAD//wMAUEsBAi0AFAAGAAgAAAAh ALaDOJL+AAAA4QEAABMAAAAAAAAAAAAAAAAAAAAAAFtDb250ZW50X1R5cGVzXS54bWxQSwECLQAU AAYACAAAACEAOP0h/9YAAACUAQAACwAAAAAAAAAAAAAAAAAvAQAAX3JlbHMvLnJlbHNQSwECLQAU AAYACAAAACEAeiWgIv8CAADyBgAADgAAAAAAAAAAAAAAAAAuAgAAZHJzL2Uyb0RvYy54bWxQSwEC LQAUAAYACAAAACEAX0QaTuAAAAAJAQAADwAAAAAAAAAAAAAAAABZBQAAZHJzL2Rvd25yZXYueG1s UEsFBgAAAAAEAAQA8wAAAGYGAAAAAA== " o:spid="_x0000_s1026" style="position:absolute;margin-left:486.25pt;margin-top:31.15pt;width:.1pt;height:13.15pt;z-index:-251637760;mso-position-horizontal-relative:page" w14:anchorId="4385540B">
                <v:shape coordsize="2,263" filled="f" id="Freeform 44"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PAx0xAAAANoAAAAPAAAAZHJzL2Rvd25yZXYueG1sRI/NasMw EITvgb6D2EJvjZxQ2sS1EhyXQgs55KcPsFjrn9haGUt23LevCoEch5n5hkm2k2nFSL2rLStYzCMQ xLnVNZcKfs6fzysQziNrbC2Tgl9ysN08zBKMtb3ykcaTL0WAsItRQeV9F0vp8ooMurntiINX2N6g D7Ivpe7xGuCmlcsoepUGaw4LFXaUVZQ3p8EoePtuhl15mVbnrFjsG8Z0/XE5KPX0OKXvIDxN/h6+ tb+0ghf4vxJugNz8AQAA//8DAFBLAQItABQABgAIAAAAIQDb4fbL7gAAAIUBAAATAAAAAAAAAAAA AAAAAAAAAABbQ29udGVudF9UeXBlc10ueG1sUEsBAi0AFAAGAAgAAAAhAFr0LFu/AAAAFQEAAAsA AAAAAAAAAAAAAAAAHwEAAF9yZWxzLy5yZWxzUEsBAi0AFAAGAAgAAAAhAH48DHTEAAAA2gAAAA8A AAAAAAAAAAAAAAAABwIAAGRycy9kb3ducmV2LnhtbFBLBQYAAAAAAwADALcAAAD4AgAAAAA= " o:spid="_x0000_s1027" path="m,262l,e" strokecolor="#e8efe4" strokeweight="1.40475mm" style="position:absolute;left:9725;top:623;width:2;height:263;visibility:visible;mso-wrap-style:square;v-text-anchor:top">
                  <v:path arrowok="t" o:connectangles="0,0" o:connectlocs="0,885;0,623" o:connecttype="custom"/>
                </v:shape>
                <w10:wrap anchorx="page"/>
              </v:group>
            </w:pict>
          </mc:Fallback>
        </mc:AlternateContent>
      </w:r>
      <w:r w:rsidRPr="006A0A2B">
        <w:t xml:space="preserve">En cas d’interruption de la période de décompte annuel pour les motifs suivants : période de chômage partiel, maladie , maternité, accident, absences autorisées conventionnelles, formation, repos compensateurs obligatoires et de remplacement, et, plus généralement toute absence autorisée et indemnisée, chaque semaine complète d'interruption est comptabilisée sur la base de l’horaire planifié de la semaine considérée ainsi que chaque journée d’interruption est comptabilisée sur la base de l’horaire planifié sur cette journée. </w:t>
      </w:r>
    </w:p>
    <w:p w14:paraId="7E299B4F" w14:textId="77777777" w:rsidP="002C76B0" w:rsidR="002C76B0" w:rsidRDefault="002C76B0" w:rsidRPr="006A0A2B">
      <w:pPr>
        <w:tabs>
          <w:tab w:pos="6900" w:val="left"/>
        </w:tabs>
      </w:pPr>
      <w:r w:rsidRPr="006A0A2B">
        <w:t>Lorsque la durée de l’absence ne permet plus une planification, chaque semaine complète d'interruption est comptabilisée sur la base de l’horaire hebdomadaire moyenne contractuelle de référence et chaque jour d’interruption est comptabilisé sur la « base contrat » théorique journalière.</w:t>
      </w:r>
    </w:p>
    <w:p w14:paraId="1D382395" w14:textId="77777777" w:rsidP="002C76B0" w:rsidR="002C76B0" w:rsidRDefault="002C76B0" w:rsidRPr="006A0A2B">
      <w:pPr>
        <w:pStyle w:val="idecarr"/>
      </w:pPr>
      <w:r w:rsidRPr="006A0A2B">
        <w:lastRenderedPageBreak/>
        <w:t>Heures d’absence et indemnités</w:t>
      </w:r>
    </w:p>
    <w:p w14:paraId="0DB9C49A" w14:textId="77777777" w:rsidP="002C76B0" w:rsidR="002C76B0" w:rsidRDefault="002C76B0" w:rsidRPr="006A0A2B">
      <w:pPr>
        <w:rPr>
          <w:sz w:val="20"/>
          <w:szCs w:val="20"/>
        </w:rPr>
      </w:pPr>
      <w:r w:rsidRPr="006A0A2B">
        <w:t>En</w:t>
      </w:r>
      <w:r w:rsidRPr="006A0A2B">
        <w:rPr>
          <w:spacing w:val="5"/>
        </w:rPr>
        <w:t xml:space="preserve"> </w:t>
      </w:r>
      <w:r w:rsidRPr="006A0A2B">
        <w:t>cas</w:t>
      </w:r>
      <w:r w:rsidRPr="006A0A2B">
        <w:rPr>
          <w:spacing w:val="-4"/>
        </w:rPr>
        <w:t xml:space="preserve"> </w:t>
      </w:r>
      <w:r w:rsidRPr="006A0A2B">
        <w:t>d'absence,</w:t>
      </w:r>
      <w:r w:rsidRPr="006A0A2B">
        <w:rPr>
          <w:spacing w:val="22"/>
        </w:rPr>
        <w:t xml:space="preserve"> </w:t>
      </w:r>
      <w:r w:rsidRPr="006A0A2B">
        <w:t>quel</w:t>
      </w:r>
      <w:r w:rsidRPr="006A0A2B">
        <w:rPr>
          <w:spacing w:val="15"/>
        </w:rPr>
        <w:t xml:space="preserve"> </w:t>
      </w:r>
      <w:r w:rsidRPr="006A0A2B">
        <w:t>qu'en</w:t>
      </w:r>
      <w:r w:rsidRPr="006A0A2B">
        <w:rPr>
          <w:spacing w:val="27"/>
        </w:rPr>
        <w:t xml:space="preserve"> </w:t>
      </w:r>
      <w:r w:rsidRPr="006A0A2B">
        <w:t>soit</w:t>
      </w:r>
      <w:r w:rsidRPr="006A0A2B">
        <w:rPr>
          <w:spacing w:val="6"/>
        </w:rPr>
        <w:t xml:space="preserve"> </w:t>
      </w:r>
      <w:r w:rsidRPr="006A0A2B">
        <w:t>le</w:t>
      </w:r>
      <w:r w:rsidRPr="006A0A2B">
        <w:rPr>
          <w:spacing w:val="11"/>
        </w:rPr>
        <w:t xml:space="preserve"> </w:t>
      </w:r>
      <w:r w:rsidRPr="006A0A2B">
        <w:t>motif,</w:t>
      </w:r>
      <w:r w:rsidRPr="006A0A2B">
        <w:rPr>
          <w:spacing w:val="-6"/>
        </w:rPr>
        <w:t xml:space="preserve"> </w:t>
      </w:r>
      <w:r w:rsidRPr="006A0A2B">
        <w:t>la</w:t>
      </w:r>
      <w:r w:rsidRPr="006A0A2B">
        <w:rPr>
          <w:spacing w:val="15"/>
        </w:rPr>
        <w:t xml:space="preserve"> </w:t>
      </w:r>
      <w:r w:rsidRPr="006A0A2B">
        <w:rPr>
          <w:w w:val="107"/>
        </w:rPr>
        <w:t>rémunération</w:t>
      </w:r>
      <w:r w:rsidRPr="006A0A2B">
        <w:rPr>
          <w:spacing w:val="6"/>
          <w:w w:val="107"/>
        </w:rPr>
        <w:t xml:space="preserve"> </w:t>
      </w:r>
      <w:r w:rsidRPr="006A0A2B">
        <w:t>mensuelle</w:t>
      </w:r>
      <w:r w:rsidRPr="006A0A2B">
        <w:rPr>
          <w:spacing w:val="5"/>
        </w:rPr>
        <w:t xml:space="preserve"> </w:t>
      </w:r>
      <w:r w:rsidRPr="006A0A2B">
        <w:t>lissée</w:t>
      </w:r>
      <w:r w:rsidRPr="006A0A2B">
        <w:rPr>
          <w:spacing w:val="11"/>
        </w:rPr>
        <w:t xml:space="preserve"> </w:t>
      </w:r>
      <w:r w:rsidRPr="006A0A2B">
        <w:t>est</w:t>
      </w:r>
      <w:r w:rsidRPr="006A0A2B">
        <w:rPr>
          <w:spacing w:val="18"/>
        </w:rPr>
        <w:t xml:space="preserve"> </w:t>
      </w:r>
      <w:r w:rsidRPr="006A0A2B">
        <w:t>réduite,</w:t>
      </w:r>
      <w:r w:rsidRPr="006A0A2B">
        <w:rPr>
          <w:spacing w:val="25"/>
        </w:rPr>
        <w:t xml:space="preserve"> </w:t>
      </w:r>
      <w:r w:rsidRPr="006A0A2B">
        <w:t>et,</w:t>
      </w:r>
      <w:r w:rsidRPr="006A0A2B">
        <w:rPr>
          <w:spacing w:val="2"/>
        </w:rPr>
        <w:t xml:space="preserve"> </w:t>
      </w:r>
      <w:r w:rsidRPr="006A0A2B">
        <w:t>le</w:t>
      </w:r>
      <w:r w:rsidRPr="006A0A2B">
        <w:rPr>
          <w:spacing w:val="4"/>
        </w:rPr>
        <w:t xml:space="preserve"> </w:t>
      </w:r>
      <w:r w:rsidRPr="006A0A2B">
        <w:t>cas</w:t>
      </w:r>
      <w:r w:rsidRPr="006A0A2B">
        <w:rPr>
          <w:spacing w:val="4"/>
        </w:rPr>
        <w:t xml:space="preserve"> </w:t>
      </w:r>
      <w:r w:rsidRPr="006A0A2B">
        <w:t>échéant,</w:t>
      </w:r>
      <w:r w:rsidRPr="006A0A2B">
        <w:rPr>
          <w:spacing w:val="13"/>
        </w:rPr>
        <w:t xml:space="preserve"> </w:t>
      </w:r>
      <w:r w:rsidRPr="006A0A2B">
        <w:rPr>
          <w:w w:val="105"/>
        </w:rPr>
        <w:t xml:space="preserve">l'absence </w:t>
      </w:r>
      <w:r w:rsidRPr="006A0A2B">
        <w:t>est</w:t>
      </w:r>
      <w:r w:rsidRPr="006A0A2B">
        <w:rPr>
          <w:spacing w:val="10"/>
        </w:rPr>
        <w:t xml:space="preserve"> </w:t>
      </w:r>
      <w:r w:rsidRPr="006A0A2B">
        <w:t>indemnisée</w:t>
      </w:r>
      <w:r w:rsidRPr="006A0A2B">
        <w:rPr>
          <w:spacing w:val="8"/>
        </w:rPr>
        <w:t xml:space="preserve"> </w:t>
      </w:r>
      <w:r w:rsidRPr="006A0A2B">
        <w:t>sur</w:t>
      </w:r>
      <w:r w:rsidRPr="006A0A2B">
        <w:rPr>
          <w:spacing w:val="17"/>
        </w:rPr>
        <w:t xml:space="preserve"> </w:t>
      </w:r>
      <w:r w:rsidRPr="006A0A2B">
        <w:t>la</w:t>
      </w:r>
      <w:r w:rsidRPr="006A0A2B">
        <w:rPr>
          <w:spacing w:val="8"/>
        </w:rPr>
        <w:t xml:space="preserve"> </w:t>
      </w:r>
      <w:r w:rsidRPr="006A0A2B">
        <w:t>base</w:t>
      </w:r>
      <w:r w:rsidRPr="006A0A2B">
        <w:rPr>
          <w:spacing w:val="10"/>
        </w:rPr>
        <w:t xml:space="preserve"> </w:t>
      </w:r>
      <w:r w:rsidRPr="006A0A2B">
        <w:t>de</w:t>
      </w:r>
      <w:r w:rsidRPr="006A0A2B">
        <w:rPr>
          <w:spacing w:val="-10"/>
        </w:rPr>
        <w:t xml:space="preserve"> </w:t>
      </w:r>
      <w:r w:rsidRPr="006A0A2B">
        <w:t>la</w:t>
      </w:r>
      <w:r w:rsidRPr="006A0A2B">
        <w:rPr>
          <w:spacing w:val="14"/>
        </w:rPr>
        <w:t xml:space="preserve"> </w:t>
      </w:r>
      <w:r w:rsidRPr="006A0A2B">
        <w:t>rémunération</w:t>
      </w:r>
      <w:r w:rsidRPr="006A0A2B">
        <w:rPr>
          <w:spacing w:val="34"/>
        </w:rPr>
        <w:t xml:space="preserve"> </w:t>
      </w:r>
      <w:r w:rsidRPr="006A0A2B">
        <w:t>lissée,</w:t>
      </w:r>
      <w:r w:rsidRPr="006A0A2B">
        <w:rPr>
          <w:spacing w:val="3"/>
        </w:rPr>
        <w:t xml:space="preserve"> </w:t>
      </w:r>
      <w:r w:rsidRPr="006A0A2B">
        <w:t>le</w:t>
      </w:r>
      <w:r w:rsidRPr="006A0A2B">
        <w:rPr>
          <w:spacing w:val="6"/>
        </w:rPr>
        <w:t xml:space="preserve"> </w:t>
      </w:r>
      <w:r w:rsidRPr="006A0A2B">
        <w:t>tout</w:t>
      </w:r>
      <w:r w:rsidRPr="006A0A2B">
        <w:rPr>
          <w:spacing w:val="15"/>
        </w:rPr>
        <w:t xml:space="preserve"> </w:t>
      </w:r>
      <w:r w:rsidRPr="006A0A2B">
        <w:t>selon</w:t>
      </w:r>
      <w:r w:rsidRPr="006A0A2B">
        <w:rPr>
          <w:spacing w:val="5"/>
        </w:rPr>
        <w:t xml:space="preserve"> </w:t>
      </w:r>
      <w:r w:rsidRPr="006A0A2B">
        <w:t>les</w:t>
      </w:r>
      <w:r w:rsidRPr="006A0A2B">
        <w:rPr>
          <w:spacing w:val="3"/>
        </w:rPr>
        <w:t xml:space="preserve"> </w:t>
      </w:r>
      <w:r w:rsidRPr="006A0A2B">
        <w:t>règles</w:t>
      </w:r>
      <w:r w:rsidRPr="006A0A2B">
        <w:rPr>
          <w:spacing w:val="-10"/>
        </w:rPr>
        <w:t xml:space="preserve"> </w:t>
      </w:r>
      <w:r w:rsidRPr="006A0A2B">
        <w:t>légales</w:t>
      </w:r>
      <w:r w:rsidRPr="006A0A2B">
        <w:rPr>
          <w:spacing w:val="-3"/>
        </w:rPr>
        <w:t xml:space="preserve"> </w:t>
      </w:r>
      <w:r w:rsidRPr="006A0A2B">
        <w:t>et</w:t>
      </w:r>
      <w:r w:rsidRPr="006A0A2B">
        <w:rPr>
          <w:spacing w:val="7"/>
        </w:rPr>
        <w:t xml:space="preserve"> </w:t>
      </w:r>
      <w:r w:rsidRPr="006A0A2B">
        <w:t>conventionnelles</w:t>
      </w:r>
      <w:r w:rsidRPr="006A0A2B">
        <w:rPr>
          <w:spacing w:val="31"/>
        </w:rPr>
        <w:t xml:space="preserve"> </w:t>
      </w:r>
      <w:r w:rsidRPr="006A0A2B">
        <w:t xml:space="preserve">en </w:t>
      </w:r>
      <w:r w:rsidRPr="006A0A2B">
        <w:rPr>
          <w:w w:val="103"/>
        </w:rPr>
        <w:t>vigueur.</w:t>
      </w:r>
    </w:p>
    <w:p w14:paraId="4EA75900" w14:textId="77777777" w:rsidP="0011748D" w:rsidR="006D387A" w:rsidRDefault="006D387A" w:rsidRPr="0011748D">
      <w:pPr>
        <w:pStyle w:val="Titre4"/>
        <w:tabs>
          <w:tab w:pos="851" w:val="clear"/>
        </w:tabs>
        <w:ind w:firstLine="0" w:left="709"/>
        <w:rPr>
          <w:szCs w:val="24"/>
        </w:rPr>
      </w:pPr>
      <w:bookmarkStart w:id="97" w:name="_Toc65738462"/>
      <w:r w:rsidRPr="0011748D">
        <w:rPr>
          <w:szCs w:val="24"/>
        </w:rPr>
        <w:t>HORAIRES DE TRAVAIL : COMMUNICATION ET CHANGEMENTS</w:t>
      </w:r>
      <w:bookmarkEnd w:id="97"/>
    </w:p>
    <w:p w14:paraId="53C8CD34" w14:textId="62540239" w:rsidP="00F147CF" w:rsidR="00F147CF" w:rsidRDefault="00F147CF" w:rsidRPr="00F147CF">
      <w:r w:rsidRPr="00F147CF">
        <w:t xml:space="preserve">Les horaires de travail sont définis individuellement selon les spécificités des métiers. </w:t>
      </w:r>
    </w:p>
    <w:p w14:paraId="597536AE" w14:textId="4A1BBAC4" w:rsidP="00F147CF" w:rsidR="00F147CF" w:rsidRDefault="00F147CF" w:rsidRPr="00F147CF">
      <w:pPr>
        <w:rPr>
          <w:rFonts w:cs="Arial" w:eastAsiaTheme="minorHAnsi"/>
          <w:lang w:eastAsia="en-US"/>
        </w:rPr>
      </w:pPr>
      <w:r w:rsidRPr="00F147CF">
        <w:t xml:space="preserve">Ils sont </w:t>
      </w:r>
      <w:r w:rsidRPr="00F147CF">
        <w:rPr>
          <w:rFonts w:cs="Arial" w:eastAsiaTheme="minorHAnsi"/>
          <w:lang w:eastAsia="en-US"/>
        </w:rPr>
        <w:t>remis soit en version papier soit en version dématérialisée, deux semaines à l’avance.</w:t>
      </w:r>
    </w:p>
    <w:p w14:paraId="00BF958B" w14:textId="77777777" w:rsidP="00F147CF" w:rsidR="00F147CF" w:rsidRDefault="00F147CF" w:rsidRPr="00F147CF">
      <w:r w:rsidRPr="00F147CF">
        <w:t xml:space="preserve">L’activité de l’EPIC LES NUIT DE FOURVIERE, est soumise à des aléas nécessitant de pouvoir adapter en conséquence la planification, en particulier pendant la période du festival. </w:t>
      </w:r>
    </w:p>
    <w:p w14:paraId="50D8B14A" w14:textId="24D8DAC7" w:rsidP="00F147CF" w:rsidR="00F147CF" w:rsidRDefault="00F147CF" w:rsidRPr="00F147CF">
      <w:r w:rsidRPr="00F147CF">
        <w:t>Cet ajustement de l’organisation du travail doit permettre d’assurer une continuité de l’activité et de répondre avec la nécessaire réactivité, dans des délais courts, à toutes demandes d’intervention.</w:t>
      </w:r>
    </w:p>
    <w:p w14:paraId="24163BC7" w14:textId="77777777" w:rsidP="00F147CF" w:rsidR="00F147CF" w:rsidRDefault="00F147CF" w:rsidRPr="00F147CF">
      <w:r w:rsidRPr="00F147CF">
        <w:t>L’entreprise informe le salarié de toute modification de l’organisation du travail au moins 7 jours calendaires avant la date effective de ce changement. La modification de l’organisation du travail s’entend comme la modification des jours travaillés et des jours de repos hebdomadaire, à l’exclusion des changements d’heures de début et de fin de poste qui ne sont pas soumis à un délai de prévenance.</w:t>
      </w:r>
    </w:p>
    <w:p w14:paraId="040002B6" w14:textId="77777777" w:rsidP="00F147CF" w:rsidR="00F147CF" w:rsidRDefault="00F147CF" w:rsidRPr="00F147CF">
      <w:r w:rsidRPr="00F147CF">
        <w:t xml:space="preserve">Il pourra être dérogé à ce délai de prévenance </w:t>
      </w:r>
      <w:r w:rsidRPr="00F147CF">
        <w:rPr>
          <w:rFonts w:cs="Arial" w:eastAsiaTheme="minorHAnsi"/>
          <w:lang w:eastAsia="en-US"/>
        </w:rPr>
        <w:t xml:space="preserve">en cas de circonstances exceptionnelles ou  </w:t>
      </w:r>
      <w:r w:rsidRPr="004D072B">
        <w:t>d’urgence</w:t>
      </w:r>
      <w:r w:rsidRPr="00F147CF">
        <w:rPr>
          <w:rFonts w:ascii="Calibri" w:cs="Calibri" w:eastAsiaTheme="minorHAnsi" w:hAnsi="Calibri"/>
          <w:sz w:val="23"/>
          <w:szCs w:val="23"/>
          <w:lang w:eastAsia="en-US"/>
        </w:rPr>
        <w:t xml:space="preserve"> </w:t>
      </w:r>
      <w:r w:rsidRPr="00F147CF">
        <w:t>(besoin de remplacement lors d’une absence non prévue, maladie, accident du travail, survenance du fait d’un tiers lié à l’exploitation ( notamment du fait d’un co contractant),  …)</w:t>
      </w:r>
      <w:r w:rsidRPr="00F147CF">
        <w:rPr>
          <w:rFonts w:cs="Arial" w:eastAsiaTheme="minorHAnsi"/>
          <w:lang w:eastAsia="en-US"/>
        </w:rPr>
        <w:t>.</w:t>
      </w:r>
    </w:p>
    <w:p w14:paraId="0F74A330" w14:textId="77777777" w:rsidP="00F147CF" w:rsidR="00F147CF" w:rsidRDefault="00F147CF" w:rsidRPr="004D072B">
      <w:r w:rsidRPr="004D072B">
        <w:t>Dans ce cas, et comme l’autorise l’article L.3123-24 du Code du travail :</w:t>
      </w:r>
    </w:p>
    <w:p w14:paraId="08A51C37" w14:textId="02C730F0" w:rsidP="00F147CF" w:rsidR="00F147CF" w:rsidRDefault="00F147CF" w:rsidRPr="004D072B">
      <w:pPr>
        <w:pStyle w:val="Listepuces"/>
      </w:pPr>
      <w:r w:rsidRPr="004D072B">
        <w:t xml:space="preserve">en cas d’information portée à la connaissance du salarié entre 6 jours et 3 jours avant la date effective du changement : </w:t>
      </w:r>
      <w:r w:rsidR="005D143A" w:rsidRPr="004D072B">
        <w:t>U</w:t>
      </w:r>
      <w:r w:rsidRPr="004D072B">
        <w:t xml:space="preserve">n repos compensateur d’une durée de </w:t>
      </w:r>
      <w:r w:rsidR="00D1643F" w:rsidRPr="004D072B">
        <w:t>1 heure</w:t>
      </w:r>
      <w:r w:rsidRPr="004D072B">
        <w:t xml:space="preserve"> à prendre dans un délai de </w:t>
      </w:r>
      <w:r w:rsidR="00D1643F" w:rsidRPr="004D072B">
        <w:t>3 semaines</w:t>
      </w:r>
      <w:r w:rsidRPr="004D072B">
        <w:t xml:space="preserve"> pour chaque dérogation au délai de prévenance ;</w:t>
      </w:r>
    </w:p>
    <w:p w14:paraId="4138312A" w14:textId="6534BCD7" w:rsidP="00F147CF" w:rsidR="00F147CF" w:rsidRDefault="00F147CF" w:rsidRPr="004D072B">
      <w:pPr>
        <w:pStyle w:val="Listepuces"/>
      </w:pPr>
      <w:r w:rsidRPr="004D072B">
        <w:t xml:space="preserve">en cas d’information entre 2 jours et 1h00 avant la date effective du changement : le salarié percevra un repos compensateur d’une durée de </w:t>
      </w:r>
      <w:r w:rsidR="004D072B" w:rsidRPr="004D072B">
        <w:t>2 heures</w:t>
      </w:r>
      <w:r w:rsidRPr="004D072B">
        <w:t xml:space="preserve"> à prendre dans un délai de </w:t>
      </w:r>
      <w:r w:rsidR="004D072B" w:rsidRPr="004D072B">
        <w:t>3 semaines</w:t>
      </w:r>
      <w:r w:rsidRPr="004D072B">
        <w:t xml:space="preserve"> pour chaque dérogation au délai de prévenance et devra donner son accord.</w:t>
      </w:r>
    </w:p>
    <w:p w14:paraId="6ED7A1BC" w14:textId="3E32F290" w:rsidP="00474594" w:rsidR="002C76B0" w:rsidRDefault="002C76B0" w:rsidRPr="0011748D">
      <w:pPr>
        <w:pStyle w:val="Titre3"/>
      </w:pPr>
      <w:bookmarkStart w:id="98" w:name="_Toc65738463"/>
      <w:r w:rsidRPr="004D072B">
        <w:t>T</w:t>
      </w:r>
      <w:r w:rsidR="00C34D7E" w:rsidRPr="004D072B">
        <w:t>EMPS PARTIEL HEBDOMADAIRE OU MENSUEL DE DROIT</w:t>
      </w:r>
      <w:r w:rsidR="00C34D7E" w:rsidRPr="0011748D">
        <w:t xml:space="preserve"> COMMUN</w:t>
      </w:r>
      <w:bookmarkEnd w:id="98"/>
    </w:p>
    <w:p w14:paraId="6164AEF8" w14:textId="7FAE1984" w:rsidP="0011748D" w:rsidR="002C76B0" w:rsidRDefault="002C76B0" w:rsidRPr="0011748D">
      <w:pPr>
        <w:pStyle w:val="Titre4"/>
        <w:tabs>
          <w:tab w:pos="851" w:val="clear"/>
        </w:tabs>
        <w:ind w:firstLine="0" w:left="709"/>
        <w:rPr>
          <w:szCs w:val="24"/>
        </w:rPr>
      </w:pPr>
      <w:bookmarkStart w:id="99" w:name="_Toc65738464"/>
      <w:r w:rsidRPr="0011748D">
        <w:rPr>
          <w:szCs w:val="24"/>
        </w:rPr>
        <w:t>B</w:t>
      </w:r>
      <w:r w:rsidR="00255A64" w:rsidRPr="0011748D">
        <w:rPr>
          <w:szCs w:val="24"/>
        </w:rPr>
        <w:t>ENEFICIAIRES</w:t>
      </w:r>
      <w:bookmarkEnd w:id="99"/>
    </w:p>
    <w:p w14:paraId="6E9952CE" w14:textId="77777777" w:rsidP="002C76B0" w:rsidR="002C76B0" w:rsidRDefault="002C76B0" w:rsidRPr="006A0A2B">
      <w:r w:rsidRPr="006A0A2B">
        <w:t>Par exception, certaines catégories de personnel à temps partiel peuvent bénéficier d’un décompte de la durée du travail sur la semaine ou le mois conformément à leur contrat de travail.</w:t>
      </w:r>
    </w:p>
    <w:p w14:paraId="20319CA9" w14:textId="1875BF50" w:rsidP="006621DA" w:rsidR="006621DA" w:rsidRDefault="002C76B0" w:rsidRPr="005D143A">
      <w:r w:rsidRPr="006A0A2B">
        <w:lastRenderedPageBreak/>
        <w:t xml:space="preserve">A ce jour, il s’agit des </w:t>
      </w:r>
      <w:r w:rsidRPr="005D143A">
        <w:t>contrats étudiants</w:t>
      </w:r>
      <w:r w:rsidR="006D3097" w:rsidRPr="005D143A">
        <w:t xml:space="preserve"> de moins de 26 ans</w:t>
      </w:r>
      <w:r w:rsidRPr="005D143A">
        <w:t>, des salariés à mi-temps thérapeutique</w:t>
      </w:r>
      <w:r w:rsidR="006621DA" w:rsidRPr="005D143A">
        <w:t xml:space="preserve">, </w:t>
      </w:r>
      <w:r w:rsidRPr="005D143A">
        <w:t>des salariés en congé individuel de formation à temps partiel</w:t>
      </w:r>
      <w:r w:rsidR="006621DA" w:rsidRPr="005D143A">
        <w:t>, d</w:t>
      </w:r>
      <w:r w:rsidR="008F45F0" w:rsidRPr="005D143A">
        <w:t>es contrats d’une durée de moins d’1 mois.</w:t>
      </w:r>
      <w:r w:rsidR="006621DA" w:rsidRPr="005D143A">
        <w:t>et d</w:t>
      </w:r>
      <w:r w:rsidR="006621DA" w:rsidRPr="005D143A">
        <w:rPr>
          <w:rFonts w:cs="Arial"/>
        </w:rPr>
        <w:t>es salariés en CDDU (personnels intermittents) qui sont exclus du dispositif du temps partiel annualisé</w:t>
      </w:r>
      <w:r w:rsidR="006621DA" w:rsidRPr="005D143A">
        <w:t>.</w:t>
      </w:r>
    </w:p>
    <w:p w14:paraId="338AD061" w14:textId="101A715F" w:rsidP="008F45F0" w:rsidR="002C76B0" w:rsidRDefault="002C76B0" w:rsidRPr="0011748D">
      <w:pPr>
        <w:pStyle w:val="Titre4"/>
        <w:tabs>
          <w:tab w:pos="851" w:val="clear"/>
        </w:tabs>
        <w:ind w:firstLine="0" w:left="709"/>
        <w:rPr>
          <w:szCs w:val="24"/>
        </w:rPr>
      </w:pPr>
      <w:bookmarkStart w:id="100" w:name="_Toc65738465"/>
      <w:r w:rsidRPr="0011748D">
        <w:rPr>
          <w:szCs w:val="24"/>
        </w:rPr>
        <w:t>C</w:t>
      </w:r>
      <w:r w:rsidR="00255A64" w:rsidRPr="0011748D">
        <w:rPr>
          <w:szCs w:val="24"/>
        </w:rPr>
        <w:t>ONTRAT DE TRAVAIL</w:t>
      </w:r>
      <w:bookmarkEnd w:id="100"/>
    </w:p>
    <w:p w14:paraId="6F68D853" w14:textId="77777777" w:rsidP="002C76B0" w:rsidR="002C76B0" w:rsidRDefault="002C76B0" w:rsidRPr="006A0A2B">
      <w:r w:rsidRPr="006A0A2B">
        <w:t>Le contrat de travail ou l’avenant comportera les mentions suivantes :</w:t>
      </w:r>
    </w:p>
    <w:p w14:paraId="243FE61C" w14:textId="77777777" w:rsidP="00644ACE" w:rsidR="002C76B0" w:rsidRDefault="002C76B0" w:rsidRPr="006A0A2B">
      <w:pPr>
        <w:pStyle w:val="Listepuces"/>
      </w:pPr>
      <w:r w:rsidRPr="006A0A2B">
        <w:t>La qualification du salarié, les éléments de sa rémunération, la durée du travail convenue hebdomadaire ou mensuelle ;</w:t>
      </w:r>
    </w:p>
    <w:p w14:paraId="426B80AF" w14:textId="77777777" w:rsidP="00644ACE" w:rsidR="002C76B0" w:rsidRDefault="002C76B0" w:rsidRPr="006A0A2B">
      <w:pPr>
        <w:pStyle w:val="Listepuces"/>
      </w:pPr>
      <w:r w:rsidRPr="006A0A2B">
        <w:t>La répartition entre les jours de la semaine ou les semaines du mois de cette durée du travail ;</w:t>
      </w:r>
    </w:p>
    <w:p w14:paraId="3134A27A" w14:textId="77777777" w:rsidP="00644ACE" w:rsidR="002C76B0" w:rsidRDefault="002C76B0" w:rsidRPr="006A0A2B">
      <w:pPr>
        <w:pStyle w:val="Listepuces"/>
      </w:pPr>
      <w:r w:rsidRPr="006A0A2B">
        <w:t>Les cas dans lesquels une modification éventuelle de la répartition des horaires peut intervenir ;</w:t>
      </w:r>
    </w:p>
    <w:p w14:paraId="4B49E12F" w14:textId="77777777" w:rsidP="00644ACE" w:rsidR="002C76B0" w:rsidRDefault="002C76B0" w:rsidRPr="006A0A2B">
      <w:pPr>
        <w:pStyle w:val="Listepuces"/>
      </w:pPr>
      <w:r w:rsidRPr="006A0A2B">
        <w:t>Les modalités selon lesquelles les horaires de travail sont communiqués par écrit au salarié ;</w:t>
      </w:r>
    </w:p>
    <w:p w14:paraId="6C50B11F" w14:textId="77777777" w:rsidP="00644ACE" w:rsidR="002C76B0" w:rsidRDefault="002C76B0" w:rsidRPr="006A0A2B">
      <w:pPr>
        <w:pStyle w:val="Listepuces"/>
      </w:pPr>
      <w:r w:rsidRPr="006A0A2B">
        <w:t>Les limites dans lesquelles peuvent être accomplies des heures complémentaires au-delà de la durée de travail fixée par le contrat.</w:t>
      </w:r>
    </w:p>
    <w:p w14:paraId="542A8DDC" w14:textId="7EDB2130" w:rsidP="0011748D" w:rsidR="006D387A" w:rsidRDefault="006D387A" w:rsidRPr="0011748D">
      <w:pPr>
        <w:pStyle w:val="Titre4"/>
        <w:tabs>
          <w:tab w:pos="851" w:val="clear"/>
        </w:tabs>
        <w:ind w:firstLine="0" w:left="709"/>
        <w:rPr>
          <w:szCs w:val="24"/>
        </w:rPr>
      </w:pPr>
      <w:bookmarkStart w:id="101" w:name="_Toc65738466"/>
      <w:r w:rsidRPr="0011748D">
        <w:rPr>
          <w:szCs w:val="24"/>
        </w:rPr>
        <w:t>H</w:t>
      </w:r>
      <w:r w:rsidR="00255A64" w:rsidRPr="0011748D">
        <w:rPr>
          <w:szCs w:val="24"/>
        </w:rPr>
        <w:t>EURES COMPLEMENTAIRES</w:t>
      </w:r>
      <w:bookmarkEnd w:id="101"/>
    </w:p>
    <w:p w14:paraId="2C9F7ABD" w14:textId="2058A868" w:rsidP="002C76B0" w:rsidR="002C76B0" w:rsidRDefault="002C76B0" w:rsidRPr="006A0A2B">
      <w:r w:rsidRPr="006A0A2B">
        <w:t>Conformément à l’article L.3123-</w:t>
      </w:r>
      <w:r w:rsidR="00E90878" w:rsidRPr="006A0A2B">
        <w:t>20</w:t>
      </w:r>
      <w:r w:rsidRPr="006A0A2B">
        <w:t xml:space="preserve"> du Code du travail, il peut être demandé à tout salarié à temps partiel d’effectuer des heures complémentaires dans la limite du tiers de la durée de travail prévue dans le contrat de travail, sans que cela puisse avoir pour effet de porter la durée du travail du salarié au niveau de la durée légale de 35 heures.</w:t>
      </w:r>
    </w:p>
    <w:p w14:paraId="72029567" w14:textId="77777777" w:rsidP="002E4827" w:rsidR="002E4827" w:rsidRDefault="002E4827" w:rsidRPr="008F45F0">
      <w:r w:rsidRPr="008F45F0">
        <w:t>Lorsque les heures complémentaires dépassent le 1/10 de la durée contractuelle hebdomadaire du travail, les heures complémentaires au-delà du 1/10 ème bénéficient de la majoration prévue à l’article L3123-21 du code du travail, soit 25 %.</w:t>
      </w:r>
    </w:p>
    <w:p w14:paraId="7BD0780F" w14:textId="0C69262D" w:rsidP="0011748D" w:rsidR="006C4176" w:rsidRDefault="006C4176" w:rsidRPr="0011748D">
      <w:pPr>
        <w:pStyle w:val="Titre1"/>
        <w:pBdr>
          <w:bottom w:color="auto" w:space="1" w:sz="4" w:val="single"/>
        </w:pBdr>
        <w:tabs>
          <w:tab w:pos="851" w:val="clear"/>
        </w:tabs>
        <w:ind w:hanging="567" w:left="567"/>
        <w:rPr>
          <w:rFonts w:eastAsia="Calibri"/>
          <w:szCs w:val="36"/>
          <w:lang w:eastAsia="en-US"/>
        </w:rPr>
      </w:pPr>
      <w:bookmarkStart w:id="102" w:name="_Toc434259282"/>
      <w:bookmarkStart w:id="103" w:name="_Toc65738467"/>
      <w:r w:rsidRPr="0011748D">
        <w:rPr>
          <w:rFonts w:eastAsia="Calibri"/>
          <w:szCs w:val="36"/>
          <w:lang w:eastAsia="en-US"/>
        </w:rPr>
        <w:t>D</w:t>
      </w:r>
      <w:bookmarkEnd w:id="102"/>
      <w:r w:rsidR="00255A64" w:rsidRPr="0011748D">
        <w:rPr>
          <w:rFonts w:eastAsia="Calibri"/>
          <w:szCs w:val="36"/>
          <w:lang w:eastAsia="en-US"/>
        </w:rPr>
        <w:t>ISPOSITIONS FINALES</w:t>
      </w:r>
      <w:bookmarkEnd w:id="103"/>
    </w:p>
    <w:p w14:paraId="079ABEC7" w14:textId="63D09D11" w:rsidP="0011748D" w:rsidR="006C4176" w:rsidRDefault="006C4176" w:rsidRPr="006A0A2B">
      <w:pPr>
        <w:pStyle w:val="Titre2"/>
        <w:ind w:hanging="567"/>
      </w:pPr>
      <w:bookmarkStart w:id="104" w:name="_Toc434259283"/>
      <w:bookmarkStart w:id="105" w:name="_Toc65738468"/>
      <w:r w:rsidRPr="006A0A2B">
        <w:t>S</w:t>
      </w:r>
      <w:bookmarkEnd w:id="104"/>
      <w:r w:rsidR="00255A64" w:rsidRPr="006A0A2B">
        <w:t>UI</w:t>
      </w:r>
      <w:r w:rsidR="00250113" w:rsidRPr="006A0A2B">
        <w:t>V</w:t>
      </w:r>
      <w:r w:rsidR="00255A64" w:rsidRPr="006A0A2B">
        <w:t>I DE L’ACCORD</w:t>
      </w:r>
      <w:bookmarkEnd w:id="105"/>
    </w:p>
    <w:p w14:paraId="56959E5A" w14:textId="77777777" w:rsidP="00505E12" w:rsidR="006C4176" w:rsidRDefault="006C4176" w:rsidRPr="006A0A2B">
      <w:r w:rsidRPr="006A0A2B">
        <w:t>Une commission est constituée pour assurer le suivi du présent accord, composée de la façon suivante :</w:t>
      </w:r>
    </w:p>
    <w:p w14:paraId="44E8B62A" w14:textId="3F1062FE" w:rsidP="00644ACE" w:rsidR="006C4176" w:rsidRDefault="006C4176" w:rsidRPr="006A0A2B">
      <w:pPr>
        <w:pStyle w:val="Listepuces"/>
      </w:pPr>
      <w:r w:rsidRPr="006A0A2B">
        <w:t xml:space="preserve">Deux </w:t>
      </w:r>
      <w:r w:rsidR="0048299B" w:rsidRPr="006A0A2B">
        <w:t>membres titulaires du CSE désignés</w:t>
      </w:r>
      <w:r w:rsidR="00C34D7E" w:rsidRPr="006A0A2B">
        <w:t xml:space="preserve"> en son sein</w:t>
      </w:r>
      <w:r w:rsidRPr="006A0A2B">
        <w:t>;</w:t>
      </w:r>
    </w:p>
    <w:p w14:paraId="2EA1506F" w14:textId="1098CDD7" w:rsidP="00644ACE" w:rsidR="006C4176" w:rsidRDefault="006C4176" w:rsidRPr="006A0A2B">
      <w:pPr>
        <w:pStyle w:val="Listepuces"/>
      </w:pPr>
      <w:r w:rsidRPr="006A0A2B">
        <w:t>Deux représentants de la direction ; elle pourra s’adjoindre en fonction de l’ordre du jour des représentants des différents services chargés de mettre en œuvre la nouvelle organisation induite.</w:t>
      </w:r>
    </w:p>
    <w:p w14:paraId="7D9790BB" w14:textId="77777777" w:rsidP="00505E12" w:rsidR="006C4176" w:rsidRDefault="006C4176" w:rsidRPr="006A0A2B">
      <w:r w:rsidRPr="006A0A2B">
        <w:lastRenderedPageBreak/>
        <w:t>Cette commission se réunira une fois par an afin d’analyser les éventuelles difficultés d’application du présent accord et étudier les solutions d’amélioration du dispositif.</w:t>
      </w:r>
    </w:p>
    <w:p w14:paraId="3A98510B" w14:textId="3A1B9554" w:rsidP="00505E12" w:rsidR="006C4176" w:rsidRDefault="006C4176" w:rsidRPr="006A0A2B">
      <w:r w:rsidRPr="006A0A2B">
        <w:t>Les réunions seront présidées par le chef d’entreprise ou l’un de ses représentants.</w:t>
      </w:r>
    </w:p>
    <w:p w14:paraId="0069D743" w14:textId="67FF4708" w:rsidP="0011748D" w:rsidR="006C4176" w:rsidRDefault="006C4176" w:rsidRPr="006A0A2B">
      <w:pPr>
        <w:pStyle w:val="Titre2"/>
        <w:ind w:hanging="567"/>
      </w:pPr>
      <w:bookmarkStart w:id="106" w:name="_Toc434259284"/>
      <w:bookmarkStart w:id="107" w:name="_Toc65738469"/>
      <w:r w:rsidRPr="006A0A2B">
        <w:t>D</w:t>
      </w:r>
      <w:r w:rsidR="00255A64" w:rsidRPr="006A0A2B">
        <w:t>UREE ET ENTREE EN VIGUEUR DE L’ACCORD</w:t>
      </w:r>
      <w:bookmarkEnd w:id="106"/>
      <w:bookmarkEnd w:id="107"/>
    </w:p>
    <w:p w14:paraId="1EE1EB9D" w14:textId="77777777" w:rsidP="00E44A1C" w:rsidR="00E44A1C" w:rsidRDefault="006C4176" w:rsidRPr="006A0A2B">
      <w:pPr>
        <w:pStyle w:val="Paragraphedeliste"/>
        <w:ind w:left="851"/>
        <w:rPr>
          <w:rFonts w:cs="Arial"/>
        </w:rPr>
      </w:pPr>
      <w:r w:rsidRPr="006A0A2B">
        <w:t>Le présent accord est conclu pour une durée indéterminée.</w:t>
      </w:r>
      <w:r w:rsidR="00E90878" w:rsidRPr="006A0A2B">
        <w:rPr>
          <w:rFonts w:cs="Arial"/>
        </w:rPr>
        <w:t xml:space="preserve"> </w:t>
      </w:r>
    </w:p>
    <w:p w14:paraId="2F4C5E64" w14:textId="1C2A096C" w:rsidP="00505E12" w:rsidR="006C4176" w:rsidRDefault="00511CD5" w:rsidRPr="000C3C8D">
      <w:r w:rsidRPr="000C3C8D">
        <w:rPr>
          <w:rFonts w:cs="Arial"/>
        </w:rPr>
        <w:t xml:space="preserve">Il prendra effet à compter du </w:t>
      </w:r>
      <w:r w:rsidR="000223F0" w:rsidRPr="000C3C8D">
        <w:t>1</w:t>
      </w:r>
      <w:r w:rsidR="000223F0" w:rsidRPr="000C3C8D">
        <w:rPr>
          <w:vertAlign w:val="superscript"/>
        </w:rPr>
        <w:t>er</w:t>
      </w:r>
      <w:r w:rsidR="000223F0" w:rsidRPr="000C3C8D">
        <w:t xml:space="preserve"> septembre 2020</w:t>
      </w:r>
      <w:r w:rsidRPr="000C3C8D">
        <w:t>,</w:t>
      </w:r>
      <w:r w:rsidRPr="000C3C8D">
        <w:rPr>
          <w:rFonts w:cs="Arial"/>
        </w:rPr>
        <w:t xml:space="preserve"> (sauf disposition expresse contraire), </w:t>
      </w:r>
      <w:r w:rsidR="006C4176" w:rsidRPr="000C3C8D">
        <w:t xml:space="preserve">sous réserve </w:t>
      </w:r>
      <w:r w:rsidR="00C34D7E" w:rsidRPr="000C3C8D">
        <w:t xml:space="preserve">de sa signature par les membres titulaires du CSE représentant la majorité des suffrages exprimés en leur faveur lors des dernières élections professionnelles et sous réserve </w:t>
      </w:r>
      <w:r w:rsidR="006C4176" w:rsidRPr="000C3C8D">
        <w:t>d’accomplissement des formalités de dépôt.</w:t>
      </w:r>
    </w:p>
    <w:p w14:paraId="360E6360" w14:textId="4D82B05C" w:rsidP="0011748D" w:rsidR="00F53C33" w:rsidRDefault="00F53C33" w:rsidRPr="006A0A2B">
      <w:pPr>
        <w:pStyle w:val="Titre2"/>
        <w:ind w:hanging="567"/>
      </w:pPr>
      <w:bookmarkStart w:id="108" w:name="_Toc65738470"/>
      <w:r w:rsidRPr="006A0A2B">
        <w:t>DISPOSITIONS TRANSITOIRES</w:t>
      </w:r>
      <w:bookmarkEnd w:id="108"/>
    </w:p>
    <w:p w14:paraId="63D0A23A" w14:textId="12DCB3EC" w:rsidP="00511CD5" w:rsidR="00511CD5" w:rsidRDefault="00511CD5" w:rsidRPr="006A0A2B">
      <w:pPr>
        <w:rPr>
          <w:rFonts w:cs="Arial"/>
        </w:rPr>
      </w:pPr>
      <w:r w:rsidRPr="006A0A2B">
        <w:rPr>
          <w:rFonts w:cs="Arial"/>
        </w:rPr>
        <w:t xml:space="preserve">Afin de permettre de </w:t>
      </w:r>
      <w:r w:rsidRPr="00E9501C">
        <w:rPr>
          <w:rFonts w:cs="Arial"/>
        </w:rPr>
        <w:t>démarrer le nouveau dispositif d’annualisation du temps de travail prévu au</w:t>
      </w:r>
      <w:r w:rsidR="00E9501C">
        <w:rPr>
          <w:rFonts w:cs="Arial"/>
        </w:rPr>
        <w:t xml:space="preserve"> </w:t>
      </w:r>
      <w:r w:rsidRPr="00E9501C">
        <w:rPr>
          <w:rFonts w:cs="Arial"/>
        </w:rPr>
        <w:t>présent accord à compter du 1</w:t>
      </w:r>
      <w:r w:rsidRPr="00E9501C">
        <w:rPr>
          <w:rFonts w:cs="Arial"/>
          <w:vertAlign w:val="superscript"/>
        </w:rPr>
        <w:t>er</w:t>
      </w:r>
      <w:r w:rsidRPr="00E9501C">
        <w:rPr>
          <w:rFonts w:cs="Arial"/>
        </w:rPr>
        <w:t xml:space="preserve"> </w:t>
      </w:r>
      <w:r w:rsidR="00250113" w:rsidRPr="00E9501C">
        <w:rPr>
          <w:rFonts w:cs="Arial"/>
        </w:rPr>
        <w:t xml:space="preserve">septembre </w:t>
      </w:r>
      <w:r w:rsidRPr="00E9501C">
        <w:rPr>
          <w:rFonts w:cs="Arial"/>
        </w:rPr>
        <w:t>202</w:t>
      </w:r>
      <w:r w:rsidR="00106D49" w:rsidRPr="00E9501C">
        <w:rPr>
          <w:rFonts w:cs="Arial"/>
        </w:rPr>
        <w:t>0</w:t>
      </w:r>
      <w:r w:rsidRPr="00E9501C">
        <w:rPr>
          <w:rFonts w:cs="Arial"/>
        </w:rPr>
        <w:t>, les parties conviennent de réduire la période de référence actuellement en cours du préc</w:t>
      </w:r>
      <w:r w:rsidRPr="006A0A2B">
        <w:rPr>
          <w:rFonts w:cs="Arial"/>
        </w:rPr>
        <w:t xml:space="preserve">édent dispositif de « modulation » (qui devrait prendre fin le 31 </w:t>
      </w:r>
      <w:r w:rsidR="00250113" w:rsidRPr="006A0A2B">
        <w:rPr>
          <w:rFonts w:cs="Arial"/>
        </w:rPr>
        <w:t>décembre</w:t>
      </w:r>
      <w:r w:rsidRPr="006A0A2B">
        <w:rPr>
          <w:rFonts w:cs="Arial"/>
        </w:rPr>
        <w:t xml:space="preserve"> 202</w:t>
      </w:r>
      <w:r w:rsidR="00250113" w:rsidRPr="006A0A2B">
        <w:rPr>
          <w:rFonts w:cs="Arial"/>
        </w:rPr>
        <w:t>0</w:t>
      </w:r>
      <w:r w:rsidRPr="006A0A2B">
        <w:rPr>
          <w:rFonts w:cs="Arial"/>
        </w:rPr>
        <w:t xml:space="preserve">) au 31 </w:t>
      </w:r>
      <w:r w:rsidR="007E54F4" w:rsidRPr="006A0A2B">
        <w:rPr>
          <w:rFonts w:cs="Arial"/>
        </w:rPr>
        <w:t>août</w:t>
      </w:r>
      <w:r w:rsidR="00250113" w:rsidRPr="006A0A2B">
        <w:rPr>
          <w:rFonts w:cs="Arial"/>
        </w:rPr>
        <w:t xml:space="preserve"> </w:t>
      </w:r>
      <w:r w:rsidRPr="006A0A2B">
        <w:rPr>
          <w:rFonts w:cs="Arial"/>
        </w:rPr>
        <w:t>2020.</w:t>
      </w:r>
    </w:p>
    <w:p w14:paraId="55EC7A56" w14:textId="5023C305" w:rsidP="00511CD5" w:rsidR="00511CD5" w:rsidRDefault="00511CD5">
      <w:pPr>
        <w:rPr>
          <w:rFonts w:cs="Arial"/>
        </w:rPr>
      </w:pPr>
      <w:r w:rsidRPr="006A0A2B">
        <w:rPr>
          <w:rFonts w:cs="Arial"/>
        </w:rPr>
        <w:t>Il en résulte que les comptes de compensation des salariés concernés seront soldés à cette date sur la base d’une période de référence réduite à due proportion (du 1</w:t>
      </w:r>
      <w:r w:rsidRPr="006A0A2B">
        <w:rPr>
          <w:rFonts w:cs="Arial"/>
          <w:vertAlign w:val="superscript"/>
        </w:rPr>
        <w:t>er</w:t>
      </w:r>
      <w:r w:rsidRPr="006A0A2B">
        <w:rPr>
          <w:rFonts w:cs="Arial"/>
        </w:rPr>
        <w:t xml:space="preserve"> </w:t>
      </w:r>
      <w:r w:rsidR="00250113" w:rsidRPr="006A0A2B">
        <w:rPr>
          <w:rFonts w:cs="Arial"/>
        </w:rPr>
        <w:t xml:space="preserve">janvier </w:t>
      </w:r>
      <w:r w:rsidRPr="006A0A2B">
        <w:rPr>
          <w:rFonts w:cs="Arial"/>
        </w:rPr>
        <w:t xml:space="preserve">2020 au 31 </w:t>
      </w:r>
      <w:r w:rsidR="007E54F4" w:rsidRPr="006A0A2B">
        <w:rPr>
          <w:rFonts w:cs="Arial"/>
        </w:rPr>
        <w:t xml:space="preserve">août </w:t>
      </w:r>
      <w:r w:rsidRPr="006A0A2B">
        <w:rPr>
          <w:rFonts w:cs="Arial"/>
        </w:rPr>
        <w:t>2020).</w:t>
      </w:r>
    </w:p>
    <w:p w14:paraId="743F0A08" w14:textId="333D5DCC" w:rsidP="00D14B7D" w:rsidR="00D14B7D" w:rsidRDefault="004649D8" w:rsidRPr="004D072B">
      <w:pPr>
        <w:rPr>
          <w:rFonts w:cs="Arial"/>
        </w:rPr>
      </w:pPr>
      <w:r w:rsidRPr="004D072B">
        <w:t xml:space="preserve">De même, et afin de tenir compte du changement de </w:t>
      </w:r>
      <w:r w:rsidR="00264F5E" w:rsidRPr="004D072B">
        <w:t xml:space="preserve">la </w:t>
      </w:r>
      <w:r w:rsidRPr="004D072B">
        <w:t xml:space="preserve">période </w:t>
      </w:r>
      <w:r w:rsidR="00C67184" w:rsidRPr="004D072B">
        <w:t>de référence du forfait jours désormais appréciée sur la période allant du 1</w:t>
      </w:r>
      <w:r w:rsidR="00C67184" w:rsidRPr="004D072B">
        <w:rPr>
          <w:vertAlign w:val="superscript"/>
        </w:rPr>
        <w:t>er</w:t>
      </w:r>
      <w:r w:rsidR="00C67184" w:rsidRPr="004D072B">
        <w:t xml:space="preserve"> septembre </w:t>
      </w:r>
      <w:r w:rsidR="00BC3374" w:rsidRPr="004D072B">
        <w:t xml:space="preserve">de l’année N </w:t>
      </w:r>
      <w:r w:rsidR="00C67184" w:rsidRPr="004D072B">
        <w:t xml:space="preserve">au 31 août </w:t>
      </w:r>
      <w:r w:rsidR="00264F5E" w:rsidRPr="004D072B">
        <w:t xml:space="preserve">de </w:t>
      </w:r>
      <w:r w:rsidR="00BC3374" w:rsidRPr="004D072B">
        <w:t xml:space="preserve">l’année N+1 </w:t>
      </w:r>
      <w:r w:rsidR="00264F5E" w:rsidRPr="004D072B">
        <w:t xml:space="preserve">et </w:t>
      </w:r>
      <w:r w:rsidR="005C536B" w:rsidRPr="004D072B">
        <w:t xml:space="preserve">qui doit </w:t>
      </w:r>
      <w:r w:rsidR="00264F5E" w:rsidRPr="004D072B">
        <w:t>démarrer à compter du 1</w:t>
      </w:r>
      <w:r w:rsidR="00264F5E" w:rsidRPr="004D072B">
        <w:rPr>
          <w:vertAlign w:val="superscript"/>
        </w:rPr>
        <w:t>er</w:t>
      </w:r>
      <w:r w:rsidR="00264F5E" w:rsidRPr="004D072B">
        <w:t xml:space="preserve"> septembre 2020</w:t>
      </w:r>
      <w:r w:rsidR="00C67184" w:rsidRPr="004D072B">
        <w:t xml:space="preserve">, les compteurs des salariés concernés seront exceptionnellement soldés </w:t>
      </w:r>
      <w:r w:rsidR="00BC3374" w:rsidRPr="004D072B">
        <w:t xml:space="preserve">à cette date </w:t>
      </w:r>
      <w:r w:rsidR="00C67184" w:rsidRPr="004D072B">
        <w:t xml:space="preserve">sur la base d’une </w:t>
      </w:r>
      <w:r w:rsidR="00D14B7D" w:rsidRPr="004D072B">
        <w:t xml:space="preserve">année incomplète </w:t>
      </w:r>
      <w:r w:rsidR="00BC3374" w:rsidRPr="004D072B">
        <w:t xml:space="preserve">au titre de la précédente période annuelle de référence </w:t>
      </w:r>
      <w:r w:rsidR="00D14B7D" w:rsidRPr="004D072B">
        <w:t>(</w:t>
      </w:r>
      <w:r w:rsidR="00D14B7D" w:rsidRPr="004D072B">
        <w:rPr>
          <w:rFonts w:cs="Arial"/>
        </w:rPr>
        <w:t>du 1</w:t>
      </w:r>
      <w:r w:rsidR="00D14B7D" w:rsidRPr="004D072B">
        <w:rPr>
          <w:rFonts w:cs="Arial"/>
          <w:vertAlign w:val="superscript"/>
        </w:rPr>
        <w:t>er</w:t>
      </w:r>
      <w:r w:rsidR="00D14B7D" w:rsidRPr="004D072B">
        <w:rPr>
          <w:rFonts w:cs="Arial"/>
        </w:rPr>
        <w:t xml:space="preserve"> janvier 2020 au 31 août 2020).</w:t>
      </w:r>
    </w:p>
    <w:p w14:paraId="7DDE0ABE" w14:textId="65910A4E" w:rsidP="004315BC" w:rsidR="004315BC" w:rsidRDefault="004315BC" w:rsidRPr="004D072B">
      <w:r w:rsidRPr="004D072B">
        <w:t xml:space="preserve">Pour solder les compteurs à la date du 31 août 2020, la durée du travail annuelle des salariés concernés sera calculée au prorata temporis, ceci leur ouvrant droit </w:t>
      </w:r>
      <w:r w:rsidR="00C6642F" w:rsidRPr="004D072B">
        <w:t xml:space="preserve">à </w:t>
      </w:r>
      <w:r w:rsidRPr="004D072B">
        <w:t>un nombre de jours de repos au prorata du nombre de jours de travail effectifs, par le nombre théorique de jours de travail en année pleine.</w:t>
      </w:r>
    </w:p>
    <w:p w14:paraId="2F460729" w14:textId="07862AA8" w:rsidP="004315BC" w:rsidR="005C536B" w:rsidRDefault="005C536B" w:rsidRPr="004D072B">
      <w:pPr>
        <w:rPr>
          <w:rFonts w:cs="Arial"/>
        </w:rPr>
      </w:pPr>
      <w:r w:rsidRPr="004D072B">
        <w:rPr>
          <w:rFonts w:cs="Arial"/>
        </w:rPr>
        <w:t>Chaque salarié sera informé par la direction du solde de ses compteurs réalisé au titre des précédentes périodes de la modulation et du forfait jours (du 1</w:t>
      </w:r>
      <w:r w:rsidRPr="004D072B">
        <w:rPr>
          <w:rFonts w:cs="Arial"/>
          <w:vertAlign w:val="superscript"/>
        </w:rPr>
        <w:t>er</w:t>
      </w:r>
      <w:r w:rsidRPr="004D072B">
        <w:rPr>
          <w:rFonts w:cs="Arial"/>
        </w:rPr>
        <w:t xml:space="preserve"> janvier 2020 au 31 août 2020).</w:t>
      </w:r>
    </w:p>
    <w:p w14:paraId="067F6D5C" w14:textId="1EE71C21" w:rsidP="0011748D" w:rsidR="006C4176" w:rsidRDefault="006C4176" w:rsidRPr="004D072B">
      <w:pPr>
        <w:pStyle w:val="Titre2"/>
        <w:ind w:hanging="567"/>
      </w:pPr>
      <w:bookmarkStart w:id="109" w:name="_Toc434259285"/>
      <w:bookmarkStart w:id="110" w:name="_Toc65738471"/>
      <w:r w:rsidRPr="004D072B">
        <w:lastRenderedPageBreak/>
        <w:t>R</w:t>
      </w:r>
      <w:bookmarkEnd w:id="109"/>
      <w:r w:rsidR="00255A64" w:rsidRPr="004D072B">
        <w:t>EVISION ET DENONCIATION</w:t>
      </w:r>
      <w:bookmarkEnd w:id="110"/>
    </w:p>
    <w:p w14:paraId="61930C01" w14:textId="77777777" w:rsidP="00505E12" w:rsidR="006C4176" w:rsidRDefault="006C4176" w:rsidRPr="006A0A2B">
      <w:r w:rsidRPr="006A0A2B">
        <w:t>Toute modification du présent accord devra faire l’objet de la signature d’un avenant de révision selon les mêmes conditions de conclusion.</w:t>
      </w:r>
    </w:p>
    <w:p w14:paraId="61407B4C" w14:textId="02C02B11" w:rsidP="00505E12" w:rsidR="006C4176" w:rsidRDefault="006C4176" w:rsidRPr="006A0A2B">
      <w:r w:rsidRPr="006A0A2B">
        <w:t>Le présent accord pourra être dénoncé par l’une des parties signataires, sous réserve de respecter un préavis de 3 mois.</w:t>
      </w:r>
    </w:p>
    <w:p w14:paraId="01C6F2E5" w14:textId="22C0BAB4" w:rsidP="0011748D" w:rsidR="006C4176" w:rsidRDefault="006C4176" w:rsidRPr="006A0A2B">
      <w:pPr>
        <w:pStyle w:val="Titre2"/>
        <w:ind w:hanging="567"/>
      </w:pPr>
      <w:bookmarkStart w:id="111" w:name="_Toc434259286"/>
      <w:bookmarkStart w:id="112" w:name="_Toc65738472"/>
      <w:r w:rsidRPr="006A0A2B">
        <w:t>D</w:t>
      </w:r>
      <w:bookmarkEnd w:id="111"/>
      <w:r w:rsidR="00255A64" w:rsidRPr="006A0A2B">
        <w:t>EPOT ET PUBLICITE</w:t>
      </w:r>
      <w:bookmarkEnd w:id="112"/>
    </w:p>
    <w:p w14:paraId="78D3F5A7" w14:textId="77777777" w:rsidP="00C34D7E" w:rsidR="00C34D7E" w:rsidRDefault="00C34D7E" w:rsidRPr="006A0A2B">
      <w:pPr>
        <w:pStyle w:val="idecarr"/>
        <w:numPr>
          <w:ilvl w:val="0"/>
          <w:numId w:val="0"/>
        </w:numPr>
        <w:ind w:left="851"/>
      </w:pPr>
      <w:r w:rsidRPr="006A0A2B">
        <w:t>Le présent accord donnera lieu à dépôt dans les conditions prévues aux articles L. 2231-6 et D. 2231-2 du Code du travail, à savoir dépôt en deux exemplaires, dont une version sur support papier signée des parties et une version sur support électronique auprès de Direction régionale des entreprises, de la concurrence, de la consommation, du travail et de l’emploi (DIRECCTE) et en un exemplaire auprès du greffe du Conseil de prud'hommes de compétent.</w:t>
      </w:r>
    </w:p>
    <w:p w14:paraId="768401DF" w14:textId="6BFA525C" w:rsidP="00C34D7E" w:rsidR="00C34D7E" w:rsidRDefault="00C34D7E" w:rsidRPr="006A0A2B">
      <w:r w:rsidRPr="006A0A2B">
        <w:t xml:space="preserve">Cet accord fera également l’objet d’une publication anonymisé sur le site </w:t>
      </w:r>
      <w:r w:rsidRPr="006A0A2B">
        <w:rPr>
          <w:i/>
        </w:rPr>
        <w:t>« LEGIFRANCE »</w:t>
      </w:r>
      <w:r w:rsidRPr="006A0A2B">
        <w:t xml:space="preserve"> conformément aux nouvelles obligations prévues par l’article L.2231-5-1 du Code du travail.</w:t>
      </w:r>
    </w:p>
    <w:p w14:paraId="44609091" w14:textId="77777777" w:rsidP="00C34D7E" w:rsidR="00C34D7E" w:rsidRDefault="00C34D7E" w:rsidRPr="006A0A2B">
      <w:r w:rsidRPr="006A0A2B">
        <w:t>Il sera affiché sur les tableaux d’information du personnel.</w:t>
      </w:r>
    </w:p>
    <w:p w14:paraId="30A631D5" w14:textId="72627664" w:rsidP="00C34D7E" w:rsidR="00C34D7E" w:rsidRDefault="00C34D7E" w:rsidRPr="006A0A2B">
      <w:pPr>
        <w:jc w:val="left"/>
      </w:pPr>
      <w:r w:rsidRPr="006A0A2B">
        <w:t xml:space="preserve">Fait à </w:t>
      </w:r>
      <w:r w:rsidR="00114860">
        <w:t>Lyon</w:t>
      </w:r>
      <w:r w:rsidRPr="006A0A2B">
        <w:t xml:space="preserve"> le </w:t>
      </w:r>
      <w:r w:rsidR="00114860">
        <w:t>04/03/2021</w:t>
      </w:r>
    </w:p>
    <w:p w14:paraId="72D28F71" w14:textId="2365E482" w:rsidP="00C34D7E" w:rsidR="00C34D7E" w:rsidRDefault="00C34D7E" w:rsidRPr="006A0A2B">
      <w:pPr>
        <w:jc w:val="left"/>
      </w:pPr>
      <w:r w:rsidRPr="006A0A2B">
        <w:t xml:space="preserve">En </w:t>
      </w:r>
      <w:r w:rsidR="00114860">
        <w:t>5</w:t>
      </w:r>
      <w:r w:rsidRPr="006A0A2B">
        <w:t xml:space="preserve"> exemplaires</w:t>
      </w:r>
    </w:p>
    <w:p w14:paraId="46479CFC" w14:textId="4EEB0650" w:rsidP="00C34D7E" w:rsidR="00C34D7E" w:rsidRDefault="00C34D7E" w:rsidRPr="006A0A2B">
      <w:pPr>
        <w:rPr>
          <w:b/>
        </w:rPr>
      </w:pPr>
      <w:r w:rsidRPr="006A0A2B">
        <w:rPr>
          <w:b/>
        </w:rPr>
        <w:t xml:space="preserve">Pour </w:t>
      </w:r>
      <w:r w:rsidR="00644ACE" w:rsidRPr="006A0A2B">
        <w:rPr>
          <w:b/>
        </w:rPr>
        <w:t xml:space="preserve">l’EPIC LES NUITS DE FOURVIERE </w:t>
      </w:r>
      <w:r w:rsidR="00114860">
        <w:rPr>
          <w:b/>
        </w:rPr>
        <w:tab/>
      </w:r>
      <w:r w:rsidR="00114860">
        <w:rPr>
          <w:b/>
        </w:rPr>
        <w:tab/>
        <w:t>Pour l</w:t>
      </w:r>
      <w:r w:rsidRPr="00114860">
        <w:rPr>
          <w:b/>
        </w:rPr>
        <w:t>es membres Titulaires du CSE</w:t>
      </w:r>
      <w:r w:rsidRPr="006A0A2B">
        <w:t xml:space="preserve"> </w:t>
      </w:r>
    </w:p>
    <w:p w14:paraId="32C56536" w14:textId="036CBF64" w:rsidP="00B64F1B" w:rsidR="00C34D7E" w:rsidRDefault="00C34D7E" w:rsidRPr="006A0A2B">
      <w:pPr>
        <w:pStyle w:val="Listepuces"/>
        <w:numPr>
          <w:ilvl w:val="0"/>
          <w:numId w:val="0"/>
        </w:numPr>
        <w:tabs>
          <w:tab w:pos="5387" w:val="left"/>
        </w:tabs>
        <w:ind w:hanging="4536" w:left="5387"/>
      </w:pPr>
      <w:r w:rsidRPr="006A0A2B">
        <w:rPr>
          <w:b/>
        </w:rPr>
        <w:t xml:space="preserve">Monsieur </w:t>
      </w:r>
      <w:r w:rsidR="0073089A">
        <w:rPr>
          <w:b/>
        </w:rPr>
        <w:t>XXXX</w:t>
      </w:r>
      <w:r w:rsidRPr="006A0A2B">
        <w:tab/>
      </w:r>
      <w:r w:rsidR="00114860">
        <w:tab/>
      </w:r>
      <w:r w:rsidR="00114860" w:rsidRPr="00114860">
        <w:rPr>
          <w:b/>
          <w:bCs/>
        </w:rPr>
        <w:t xml:space="preserve">Madame </w:t>
      </w:r>
      <w:r w:rsidR="0073089A">
        <w:rPr>
          <w:b/>
          <w:bCs/>
        </w:rPr>
        <w:t>XXXX</w:t>
      </w:r>
    </w:p>
    <w:p w14:paraId="174B45A9" w14:textId="566EC198" w:rsidP="00C34D7E" w:rsidR="00B64F1B" w:rsidRDefault="00114860" w:rsidRPr="00114860">
      <w:pPr>
        <w:pStyle w:val="Listepuces"/>
        <w:numPr>
          <w:ilvl w:val="0"/>
          <w:numId w:val="0"/>
        </w:numPr>
        <w:ind w:left="5387"/>
        <w:jc w:val="left"/>
        <w:rPr>
          <w:b/>
          <w:bCs/>
        </w:rPr>
      </w:pPr>
      <w:r>
        <w:tab/>
      </w:r>
      <w:r w:rsidRPr="00114860">
        <w:rPr>
          <w:b/>
          <w:bCs/>
        </w:rPr>
        <w:t xml:space="preserve">Madame </w:t>
      </w:r>
      <w:r w:rsidR="0073089A">
        <w:rPr>
          <w:b/>
          <w:bCs/>
        </w:rPr>
        <w:t>XXXX</w:t>
      </w:r>
    </w:p>
    <w:p w14:paraId="75DB0170" w14:textId="6DD31328" w:rsidP="00C34D7E" w:rsidR="00B64F1B" w:rsidRDefault="00B64F1B" w:rsidRPr="006A0A2B">
      <w:pPr>
        <w:pStyle w:val="Listepuces"/>
        <w:numPr>
          <w:ilvl w:val="0"/>
          <w:numId w:val="0"/>
        </w:numPr>
        <w:ind w:left="5387"/>
        <w:jc w:val="left"/>
      </w:pPr>
    </w:p>
    <w:sectPr w:rsidR="00B64F1B" w:rsidRPr="006A0A2B" w:rsidSect="00816C44">
      <w:headerReference r:id="rId13" w:type="even"/>
      <w:headerReference r:id="rId14" w:type="default"/>
      <w:footerReference r:id="rId15" w:type="default"/>
      <w:headerReference r:id="rId16" w:type="first"/>
      <w:pgSz w:h="16840" w:w="11907"/>
      <w:pgMar w:bottom="1134" w:footer="794" w:gutter="0" w:header="284" w:left="1134" w:right="1134" w:top="1134"/>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338DD" w14:textId="77777777" w:rsidR="00C306EA" w:rsidRDefault="00C306EA" w:rsidP="003764FA">
      <w:pPr>
        <w:spacing w:before="0" w:line="240" w:lineRule="auto"/>
      </w:pPr>
      <w:r>
        <w:separator/>
      </w:r>
    </w:p>
  </w:endnote>
  <w:endnote w:type="continuationSeparator" w:id="0">
    <w:p w14:paraId="59F095B0" w14:textId="77777777" w:rsidR="00C306EA" w:rsidRDefault="00C306EA" w:rsidP="003764F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EC9DFA0" w14:textId="7AFF76BE" w:rsidR="00B129C4" w:rsidRDefault="00C306EA">
    <w:pPr>
      <w:pStyle w:val="Pieddepage"/>
    </w:pPr>
    <w:r>
      <w:fldChar w:fldCharType="begin"/>
    </w:r>
    <w:r>
      <w:instrText xml:space="preserve"> FILENAME \p \* MERGEFORMAT </w:instrText>
    </w:r>
    <w:r>
      <w:fldChar w:fldCharType="separate"/>
    </w:r>
    <w:r w:rsidR="00B129C4">
      <w:rPr>
        <w:noProof/>
      </w:rPr>
      <w:t>T:\NUITS DE FOURVIERE\ADMINISTRATION GENERALE\04_RESSOURCES HUMAINES_SALAIRES\IRP\ACCORD D'ENTREPRISE\02_ACCORD TEMPS DE TRAVAIL 2020\Projet d'accord durée du travail signé.docx</w:t>
    </w:r>
    <w:r>
      <w:rPr>
        <w:noProof/>
      </w:rPr>
      <w:fldChar w:fldCharType="end"/>
    </w:r>
  </w:p>
</w:ftr>
</file>

<file path=word/footer2.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rPr>
        <w:sz w:val="24"/>
        <w:szCs w:val="24"/>
      </w:rPr>
      <w:id w:val="-1666307406"/>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0368E00B" w14:textId="1C84741E" w:rsidR="00B129C4" w:rsidRDefault="00B129C4" w:rsidRPr="003764FA">
            <w:pPr>
              <w:pStyle w:val="Pieddepage"/>
              <w:jc w:val="right"/>
              <w:rPr>
                <w:sz w:val="24"/>
                <w:szCs w:val="24"/>
              </w:rPr>
            </w:pPr>
            <w:r w:rsidRPr="003764FA">
              <w:rPr>
                <w:sz w:val="22"/>
                <w:szCs w:val="24"/>
                <w:lang w:val="fr-FR"/>
              </w:rPr>
              <w:t xml:space="preserve">Page </w:t>
            </w:r>
            <w:r w:rsidRPr="003764FA">
              <w:rPr>
                <w:b/>
                <w:bCs/>
                <w:sz w:val="22"/>
                <w:szCs w:val="24"/>
              </w:rPr>
              <w:fldChar w:fldCharType="begin"/>
            </w:r>
            <w:r w:rsidRPr="003764FA">
              <w:rPr>
                <w:b/>
                <w:bCs/>
                <w:sz w:val="22"/>
                <w:szCs w:val="24"/>
              </w:rPr>
              <w:instrText>PAGE</w:instrText>
            </w:r>
            <w:r w:rsidRPr="003764FA">
              <w:rPr>
                <w:b/>
                <w:bCs/>
                <w:sz w:val="22"/>
                <w:szCs w:val="24"/>
              </w:rPr>
              <w:fldChar w:fldCharType="separate"/>
            </w:r>
            <w:r w:rsidR="0073089A">
              <w:rPr>
                <w:b/>
                <w:bCs/>
                <w:noProof/>
                <w:sz w:val="22"/>
                <w:szCs w:val="24"/>
              </w:rPr>
              <w:t>4</w:t>
            </w:r>
            <w:r w:rsidRPr="003764FA">
              <w:rPr>
                <w:b/>
                <w:bCs/>
                <w:sz w:val="22"/>
                <w:szCs w:val="24"/>
              </w:rPr>
              <w:fldChar w:fldCharType="end"/>
            </w:r>
            <w:r w:rsidRPr="003764FA">
              <w:rPr>
                <w:sz w:val="22"/>
                <w:szCs w:val="24"/>
                <w:lang w:val="fr-FR"/>
              </w:rPr>
              <w:t xml:space="preserve"> sur </w:t>
            </w:r>
            <w:r w:rsidRPr="003764FA">
              <w:rPr>
                <w:b/>
                <w:bCs/>
                <w:sz w:val="22"/>
                <w:szCs w:val="24"/>
              </w:rPr>
              <w:fldChar w:fldCharType="begin"/>
            </w:r>
            <w:r w:rsidRPr="003764FA">
              <w:rPr>
                <w:b/>
                <w:bCs/>
                <w:sz w:val="22"/>
                <w:szCs w:val="24"/>
              </w:rPr>
              <w:instrText>NUMPAGES</w:instrText>
            </w:r>
            <w:r w:rsidRPr="003764FA">
              <w:rPr>
                <w:b/>
                <w:bCs/>
                <w:sz w:val="22"/>
                <w:szCs w:val="24"/>
              </w:rPr>
              <w:fldChar w:fldCharType="separate"/>
            </w:r>
            <w:r w:rsidR="0073089A">
              <w:rPr>
                <w:b/>
                <w:bCs/>
                <w:noProof/>
                <w:sz w:val="22"/>
                <w:szCs w:val="24"/>
              </w:rPr>
              <w:t>36</w:t>
            </w:r>
            <w:r w:rsidRPr="003764FA">
              <w:rPr>
                <w:b/>
                <w:bCs/>
                <w:sz w:val="22"/>
                <w:szCs w:val="24"/>
              </w:rPr>
              <w:fldChar w:fldCharType="end"/>
            </w:r>
          </w:p>
        </w:sdtContent>
      </w:sdt>
    </w:sdtContent>
  </w:sdt>
  <w:p w14:paraId="6967C981" w14:textId="77777777" w:rsidR="00B129C4" w:rsidRDefault="00B129C4">
    <w:pPr>
      <w:pStyle w:val="Pieddepage"/>
    </w:pPr>
  </w:p>
</w:ftr>
</file>

<file path=word/footnotes.xml><?xml version="1.0" encoding="utf-8"?>
<w:footnote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7F97B4FE" w14:textId="77777777" w:rsidP="003764FA" w:rsidR="00C306EA" w:rsidRDefault="00C306EA">
      <w:pPr>
        <w:spacing w:before="0" w:line="240" w:lineRule="auto"/>
      </w:pPr>
      <w:r>
        <w:separator/>
      </w:r>
    </w:p>
  </w:footnote>
  <w:footnote w:id="0" w:type="continuationSeparator">
    <w:p w14:paraId="091DD451" w14:textId="77777777" w:rsidP="003764FA" w:rsidR="00C306EA" w:rsidRDefault="00C306EA">
      <w:pPr>
        <w:spacing w:before="0" w:line="240" w:lineRule="auto"/>
      </w:pPr>
      <w:r>
        <w:continuationSeparator/>
      </w:r>
    </w:p>
  </w:footnote>
</w:footnotes>
</file>

<file path=word/header1.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73DF0E4" w14:textId="10F83458" w:rsidR="00B129C4" w:rsidRDefault="00B129C4">
    <w:pPr>
      <w:tabs>
        <w:tab w:pos="9781" w:val="right"/>
      </w:tabs>
      <w:jc w:val="left"/>
    </w:pPr>
    <w:r>
      <w:rPr>
        <w:rFonts w:ascii="Times New Roman" w:hAnsi="Times New Roman"/>
        <w:b/>
        <w:bCs/>
        <w:sz w:val="26"/>
        <w:szCs w:val="26"/>
      </w:rPr>
      <w:fldChar w:fldCharType="begin"/>
    </w:r>
    <w:r>
      <w:rPr>
        <w:rFonts w:ascii="Times New Roman" w:hAnsi="Times New Roman"/>
        <w:b/>
        <w:bCs/>
        <w:sz w:val="26"/>
        <w:szCs w:val="26"/>
      </w:rPr>
      <w:instrText xml:space="preserve">  </w:instrText>
    </w:r>
    <w:r>
      <w:rPr>
        <w:rFonts w:ascii="Times New Roman" w:hAnsi="Times New Roman"/>
        <w:b/>
        <w:bCs/>
        <w:sz w:val="26"/>
        <w:szCs w:val="26"/>
      </w:rPr>
      <w:fldChar w:fldCharType="end"/>
    </w:r>
    <w:r>
      <w:tab/>
      <w:t xml:space="preserve">- </w:t>
    </w:r>
    <w:r>
      <w:pgNum/>
    </w:r>
    <w:r>
      <w:t xml:space="preserve"> -</w:t>
    </w:r>
  </w:p>
</w:hdr>
</file>

<file path=word/header2.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03B6E6D" w14:textId="28C12EFC" w:rsidR="00B129C4" w:rsidRDefault="00B129C4">
    <w:pPr>
      <w:pStyle w:val="En-tte"/>
    </w:pPr>
  </w:p>
</w:hdr>
</file>

<file path=word/header3.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788EE48" w14:textId="16343CC3" w:rsidR="00B129C4" w:rsidRDefault="00B129C4">
    <w:pPr>
      <w:pStyle w:val="En-tte"/>
    </w:pPr>
  </w:p>
</w:hdr>
</file>

<file path=word/header4.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957067B" w14:textId="1CFCC93F" w:rsidR="00B129C4" w:rsidRDefault="00B129C4">
    <w:pPr>
      <w:pStyle w:val="En-tte"/>
    </w:pP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198415E"/>
    <w:multiLevelType w:val="hybridMultilevel"/>
    <w:tmpl w:val="D8E456EE"/>
    <w:lvl w:ilvl="0" w:tplc="03201CD0">
      <w:start w:val="1"/>
      <w:numFmt w:val="bullet"/>
      <w:lvlText w:val="−"/>
      <w:lvlJc w:val="left"/>
      <w:pPr>
        <w:tabs>
          <w:tab w:pos="284" w:val="num"/>
        </w:tabs>
        <w:ind w:hanging="284" w:left="284"/>
      </w:pPr>
      <w:rPr>
        <w:rFonts w:ascii="Arial" w:hAnsi="Arial" w:hint="default"/>
        <w:sz w:val="22"/>
        <w:szCs w:val="22"/>
      </w:rPr>
    </w:lvl>
    <w:lvl w:ilvl="1" w:tplc="FB56C91A">
      <w:start w:val="1"/>
      <w:numFmt w:val="bullet"/>
      <w:lvlText w:val="−"/>
      <w:lvlJc w:val="left"/>
      <w:pPr>
        <w:tabs>
          <w:tab w:pos="284" w:val="num"/>
        </w:tabs>
        <w:ind w:hanging="284" w:left="284"/>
      </w:pPr>
      <w:rPr>
        <w:rFonts w:ascii="Arial" w:hAnsi="Arial" w:hint="default"/>
        <w:sz w:val="20"/>
      </w:rPr>
    </w:lvl>
    <w:lvl w:ilvl="2" w:tplc="0F2C4AF2">
      <w:start w:val="1"/>
      <w:numFmt w:val="bullet"/>
      <w:lvlText w:val="-"/>
      <w:lvlJc w:val="left"/>
      <w:pPr>
        <w:tabs>
          <w:tab w:pos="2160" w:val="num"/>
        </w:tabs>
        <w:ind w:hanging="360" w:left="2160"/>
      </w:pPr>
      <w:rPr>
        <w:rFonts w:ascii="Arial" w:cs="Arial" w:eastAsia="Times New Roman" w:hAnsi="Arial"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cs="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cs="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15:restartNumberingAfterBreak="0" w:abstractNumId="1">
    <w:nsid w:val="0537383C"/>
    <w:multiLevelType w:val="hybridMultilevel"/>
    <w:tmpl w:val="AB6CFC80"/>
    <w:lvl w:ilvl="0" w:tplc="5802A3F6">
      <w:start w:val="1"/>
      <w:numFmt w:val="bullet"/>
      <w:lvlText w:val=""/>
      <w:lvlJc w:val="left"/>
      <w:pPr>
        <w:tabs>
          <w:tab w:pos="1417" w:val="num"/>
        </w:tabs>
        <w:ind w:hanging="283" w:left="1417"/>
      </w:pPr>
      <w:rPr>
        <w:rFonts w:ascii="Symbol" w:hAnsi="Symbol" w:hint="default"/>
        <w:i w:val="0"/>
        <w:sz w:val="18"/>
        <w:szCs w:val="18"/>
      </w:rPr>
    </w:lvl>
    <w:lvl w:ilvl="1" w:tplc="090C7468">
      <w:start w:val="1"/>
      <w:numFmt w:val="bullet"/>
      <w:pStyle w:val="Liste"/>
      <w:lvlText w:val=""/>
      <w:lvlJc w:val="left"/>
      <w:pPr>
        <w:tabs>
          <w:tab w:pos="567" w:val="num"/>
        </w:tabs>
        <w:ind w:hanging="283" w:left="567"/>
      </w:pPr>
      <w:rPr>
        <w:rFonts w:ascii="Symbol" w:hAnsi="Symbol" w:hint="default"/>
        <w:i w:val="0"/>
        <w:sz w:val="18"/>
        <w:szCs w:val="18"/>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cs="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cs="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08892E3B"/>
    <w:multiLevelType w:val="hybridMultilevel"/>
    <w:tmpl w:val="B88A39B2"/>
    <w:lvl w:ilvl="0" w:tplc="FB56C91A">
      <w:start w:val="1"/>
      <w:numFmt w:val="bullet"/>
      <w:lvlText w:val="−"/>
      <w:lvlJc w:val="left"/>
      <w:pPr>
        <w:ind w:hanging="360" w:left="1995"/>
      </w:pPr>
      <w:rPr>
        <w:rFonts w:ascii="Arial" w:hAnsi="Arial" w:hint="default"/>
        <w:sz w:val="20"/>
      </w:rPr>
    </w:lvl>
    <w:lvl w:ilvl="1" w:tentative="1" w:tplc="040C0003">
      <w:start w:val="1"/>
      <w:numFmt w:val="bullet"/>
      <w:lvlText w:val="o"/>
      <w:lvlJc w:val="left"/>
      <w:pPr>
        <w:ind w:hanging="360" w:left="2715"/>
      </w:pPr>
      <w:rPr>
        <w:rFonts w:ascii="Courier New" w:cs="Courier New" w:hAnsi="Courier New" w:hint="default"/>
      </w:rPr>
    </w:lvl>
    <w:lvl w:ilvl="2" w:tentative="1" w:tplc="040C0005">
      <w:start w:val="1"/>
      <w:numFmt w:val="bullet"/>
      <w:lvlText w:val=""/>
      <w:lvlJc w:val="left"/>
      <w:pPr>
        <w:ind w:hanging="360" w:left="3435"/>
      </w:pPr>
      <w:rPr>
        <w:rFonts w:ascii="Wingdings" w:hAnsi="Wingdings" w:hint="default"/>
      </w:rPr>
    </w:lvl>
    <w:lvl w:ilvl="3" w:tentative="1" w:tplc="040C0001">
      <w:start w:val="1"/>
      <w:numFmt w:val="bullet"/>
      <w:lvlText w:val=""/>
      <w:lvlJc w:val="left"/>
      <w:pPr>
        <w:ind w:hanging="360" w:left="4155"/>
      </w:pPr>
      <w:rPr>
        <w:rFonts w:ascii="Symbol" w:hAnsi="Symbol" w:hint="default"/>
      </w:rPr>
    </w:lvl>
    <w:lvl w:ilvl="4" w:tentative="1" w:tplc="040C0003">
      <w:start w:val="1"/>
      <w:numFmt w:val="bullet"/>
      <w:lvlText w:val="o"/>
      <w:lvlJc w:val="left"/>
      <w:pPr>
        <w:ind w:hanging="360" w:left="4875"/>
      </w:pPr>
      <w:rPr>
        <w:rFonts w:ascii="Courier New" w:cs="Courier New" w:hAnsi="Courier New" w:hint="default"/>
      </w:rPr>
    </w:lvl>
    <w:lvl w:ilvl="5" w:tentative="1" w:tplc="040C0005">
      <w:start w:val="1"/>
      <w:numFmt w:val="bullet"/>
      <w:lvlText w:val=""/>
      <w:lvlJc w:val="left"/>
      <w:pPr>
        <w:ind w:hanging="360" w:left="5595"/>
      </w:pPr>
      <w:rPr>
        <w:rFonts w:ascii="Wingdings" w:hAnsi="Wingdings" w:hint="default"/>
      </w:rPr>
    </w:lvl>
    <w:lvl w:ilvl="6" w:tentative="1" w:tplc="040C0001">
      <w:start w:val="1"/>
      <w:numFmt w:val="bullet"/>
      <w:lvlText w:val=""/>
      <w:lvlJc w:val="left"/>
      <w:pPr>
        <w:ind w:hanging="360" w:left="6315"/>
      </w:pPr>
      <w:rPr>
        <w:rFonts w:ascii="Symbol" w:hAnsi="Symbol" w:hint="default"/>
      </w:rPr>
    </w:lvl>
    <w:lvl w:ilvl="7" w:tentative="1" w:tplc="040C0003">
      <w:start w:val="1"/>
      <w:numFmt w:val="bullet"/>
      <w:lvlText w:val="o"/>
      <w:lvlJc w:val="left"/>
      <w:pPr>
        <w:ind w:hanging="360" w:left="7035"/>
      </w:pPr>
      <w:rPr>
        <w:rFonts w:ascii="Courier New" w:cs="Courier New" w:hAnsi="Courier New" w:hint="default"/>
      </w:rPr>
    </w:lvl>
    <w:lvl w:ilvl="8" w:tentative="1" w:tplc="040C0005">
      <w:start w:val="1"/>
      <w:numFmt w:val="bullet"/>
      <w:lvlText w:val=""/>
      <w:lvlJc w:val="left"/>
      <w:pPr>
        <w:ind w:hanging="360" w:left="7755"/>
      </w:pPr>
      <w:rPr>
        <w:rFonts w:ascii="Wingdings" w:hAnsi="Wingdings" w:hint="default"/>
      </w:rPr>
    </w:lvl>
  </w:abstractNum>
  <w:abstractNum w15:restartNumberingAfterBreak="0" w:abstractNumId="3">
    <w:nsid w:val="09441D04"/>
    <w:multiLevelType w:val="hybridMultilevel"/>
    <w:tmpl w:val="4F9EF7F6"/>
    <w:lvl w:ilvl="0" w:tplc="D92E384C">
      <w:numFmt w:val="bullet"/>
      <w:lvlText w:val="-"/>
      <w:lvlJc w:val="left"/>
      <w:pPr>
        <w:ind w:hanging="360" w:left="1211"/>
      </w:pPr>
      <w:rPr>
        <w:rFonts w:ascii="Arial" w:cs="Arial" w:eastAsia="Times New Roman" w:hAnsi="Arial" w:hint="default"/>
      </w:rPr>
    </w:lvl>
    <w:lvl w:ilvl="1" w:tplc="040C0003">
      <w:start w:val="1"/>
      <w:numFmt w:val="bullet"/>
      <w:lvlText w:val="o"/>
      <w:lvlJc w:val="left"/>
      <w:pPr>
        <w:ind w:hanging="360" w:left="1931"/>
      </w:pPr>
      <w:rPr>
        <w:rFonts w:ascii="Courier New" w:cs="Courier New" w:hAnsi="Courier New" w:hint="default"/>
      </w:rPr>
    </w:lvl>
    <w:lvl w:ilvl="2" w:tplc="040C0005">
      <w:start w:val="1"/>
      <w:numFmt w:val="bullet"/>
      <w:lvlText w:val=""/>
      <w:lvlJc w:val="left"/>
      <w:pPr>
        <w:ind w:hanging="360" w:left="2651"/>
      </w:pPr>
      <w:rPr>
        <w:rFonts w:ascii="Wingdings" w:hAnsi="Wingdings" w:hint="default"/>
      </w:rPr>
    </w:lvl>
    <w:lvl w:ilvl="3" w:tplc="040C0001">
      <w:start w:val="1"/>
      <w:numFmt w:val="bullet"/>
      <w:lvlText w:val=""/>
      <w:lvlJc w:val="left"/>
      <w:pPr>
        <w:ind w:hanging="360" w:left="3371"/>
      </w:pPr>
      <w:rPr>
        <w:rFonts w:ascii="Symbol" w:hAnsi="Symbol" w:hint="default"/>
      </w:rPr>
    </w:lvl>
    <w:lvl w:ilvl="4" w:tplc="040C0003">
      <w:start w:val="1"/>
      <w:numFmt w:val="bullet"/>
      <w:lvlText w:val="o"/>
      <w:lvlJc w:val="left"/>
      <w:pPr>
        <w:ind w:hanging="360" w:left="4091"/>
      </w:pPr>
      <w:rPr>
        <w:rFonts w:ascii="Courier New" w:cs="Courier New" w:hAnsi="Courier New" w:hint="default"/>
      </w:rPr>
    </w:lvl>
    <w:lvl w:ilvl="5" w:tplc="040C0005">
      <w:start w:val="1"/>
      <w:numFmt w:val="bullet"/>
      <w:lvlText w:val=""/>
      <w:lvlJc w:val="left"/>
      <w:pPr>
        <w:ind w:hanging="360" w:left="4811"/>
      </w:pPr>
      <w:rPr>
        <w:rFonts w:ascii="Wingdings" w:hAnsi="Wingdings" w:hint="default"/>
      </w:rPr>
    </w:lvl>
    <w:lvl w:ilvl="6" w:tplc="040C0001">
      <w:start w:val="1"/>
      <w:numFmt w:val="bullet"/>
      <w:lvlText w:val=""/>
      <w:lvlJc w:val="left"/>
      <w:pPr>
        <w:ind w:hanging="360" w:left="5531"/>
      </w:pPr>
      <w:rPr>
        <w:rFonts w:ascii="Symbol" w:hAnsi="Symbol" w:hint="default"/>
      </w:rPr>
    </w:lvl>
    <w:lvl w:ilvl="7" w:tplc="040C0003">
      <w:start w:val="1"/>
      <w:numFmt w:val="bullet"/>
      <w:lvlText w:val="o"/>
      <w:lvlJc w:val="left"/>
      <w:pPr>
        <w:ind w:hanging="360" w:left="6251"/>
      </w:pPr>
      <w:rPr>
        <w:rFonts w:ascii="Courier New" w:cs="Courier New" w:hAnsi="Courier New" w:hint="default"/>
      </w:rPr>
    </w:lvl>
    <w:lvl w:ilvl="8" w:tplc="040C0005">
      <w:start w:val="1"/>
      <w:numFmt w:val="bullet"/>
      <w:lvlText w:val=""/>
      <w:lvlJc w:val="left"/>
      <w:pPr>
        <w:ind w:hanging="360" w:left="6971"/>
      </w:pPr>
      <w:rPr>
        <w:rFonts w:ascii="Wingdings" w:hAnsi="Wingdings" w:hint="default"/>
      </w:rPr>
    </w:lvl>
  </w:abstractNum>
  <w:abstractNum w15:restartNumberingAfterBreak="0" w:abstractNumId="4">
    <w:nsid w:val="13AE306C"/>
    <w:multiLevelType w:val="hybridMultilevel"/>
    <w:tmpl w:val="75EA2422"/>
    <w:lvl w:ilvl="0" w:tplc="CB4EE7C0">
      <w:start w:val="1"/>
      <w:numFmt w:val="bullet"/>
      <w:pStyle w:val="idecarr"/>
      <w:lvlText w:val=""/>
      <w:lvlJc w:val="left"/>
      <w:pPr>
        <w:tabs>
          <w:tab w:pos="850" w:val="num"/>
        </w:tabs>
        <w:ind w:hanging="284" w:left="851"/>
      </w:pPr>
      <w:rPr>
        <w:rFonts w:ascii="Wingdings" w:hAnsi="Wingdings" w:hint="default"/>
        <w:b w:val="0"/>
        <w:i w:val="0"/>
        <w:sz w:val="24"/>
        <w:szCs w:val="24"/>
      </w:rPr>
    </w:lvl>
    <w:lvl w:ilvl="1" w:tplc="040C0001">
      <w:start w:val="1"/>
      <w:numFmt w:val="bullet"/>
      <w:lvlText w:val=""/>
      <w:lvlJc w:val="left"/>
      <w:pPr>
        <w:tabs>
          <w:tab w:pos="1440" w:val="num"/>
        </w:tabs>
        <w:ind w:hanging="360" w:left="1440"/>
      </w:pPr>
      <w:rPr>
        <w:rFonts w:ascii="Symbol" w:hAnsi="Symbol"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5DF227C"/>
    <w:multiLevelType w:val="hybridMultilevel"/>
    <w:tmpl w:val="3854556A"/>
    <w:lvl w:ilvl="0" w:tplc="76F883DE">
      <w:start w:val="1"/>
      <w:numFmt w:val="bullet"/>
      <w:pStyle w:val="StyleListepuces"/>
      <w:lvlText w:val="−"/>
      <w:lvlJc w:val="left"/>
      <w:pPr>
        <w:tabs>
          <w:tab w:pos="1419" w:val="num"/>
        </w:tabs>
        <w:ind w:hanging="568" w:left="1135"/>
      </w:pPr>
      <w:rPr>
        <w:rFonts w:ascii="Arial" w:hAnsi="Arial" w:hint="default"/>
        <w:b w:val="0"/>
        <w:i w:val="0"/>
        <w:sz w:val="22"/>
        <w:szCs w:val="22"/>
      </w:rPr>
    </w:lvl>
    <w:lvl w:ilvl="1" w:tentative="1" w:tplc="040C0003">
      <w:start w:val="1"/>
      <w:numFmt w:val="bullet"/>
      <w:lvlText w:val="o"/>
      <w:lvlJc w:val="left"/>
      <w:pPr>
        <w:tabs>
          <w:tab w:pos="1440" w:val="num"/>
        </w:tabs>
        <w:ind w:hanging="360" w:left="1440"/>
      </w:pPr>
      <w:rPr>
        <w:rFonts w:ascii="Courier New" w:cs="Courier New" w:hAnsi="Courier New" w:hint="default"/>
      </w:rPr>
    </w:lvl>
    <w:lvl w:ilvl="2" w:tentative="1"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cs="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cs="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4E8672B"/>
    <w:multiLevelType w:val="hybridMultilevel"/>
    <w:tmpl w:val="61EAC792"/>
    <w:lvl w:ilvl="0" w:tplc="040C0001">
      <w:start w:val="1"/>
      <w:numFmt w:val="bullet"/>
      <w:lvlText w:val=""/>
      <w:lvlJc w:val="left"/>
      <w:pPr>
        <w:ind w:hanging="360" w:left="1571"/>
      </w:pPr>
      <w:rPr>
        <w:rFonts w:ascii="Symbol" w:hAnsi="Symbol" w:hint="default"/>
      </w:rPr>
    </w:lvl>
    <w:lvl w:ilvl="1" w:tentative="1" w:tplc="040C0003">
      <w:start w:val="1"/>
      <w:numFmt w:val="bullet"/>
      <w:lvlText w:val="o"/>
      <w:lvlJc w:val="left"/>
      <w:pPr>
        <w:ind w:hanging="360" w:left="2291"/>
      </w:pPr>
      <w:rPr>
        <w:rFonts w:ascii="Courier New" w:cs="Courier New" w:hAnsi="Courier New" w:hint="default"/>
      </w:rPr>
    </w:lvl>
    <w:lvl w:ilvl="2" w:tentative="1" w:tplc="040C0005">
      <w:start w:val="1"/>
      <w:numFmt w:val="bullet"/>
      <w:lvlText w:val=""/>
      <w:lvlJc w:val="left"/>
      <w:pPr>
        <w:ind w:hanging="360" w:left="3011"/>
      </w:pPr>
      <w:rPr>
        <w:rFonts w:ascii="Wingdings" w:hAnsi="Wingdings" w:hint="default"/>
      </w:rPr>
    </w:lvl>
    <w:lvl w:ilvl="3" w:tentative="1" w:tplc="040C0001">
      <w:start w:val="1"/>
      <w:numFmt w:val="bullet"/>
      <w:lvlText w:val=""/>
      <w:lvlJc w:val="left"/>
      <w:pPr>
        <w:ind w:hanging="360" w:left="3731"/>
      </w:pPr>
      <w:rPr>
        <w:rFonts w:ascii="Symbol" w:hAnsi="Symbol" w:hint="default"/>
      </w:rPr>
    </w:lvl>
    <w:lvl w:ilvl="4" w:tentative="1" w:tplc="040C0003">
      <w:start w:val="1"/>
      <w:numFmt w:val="bullet"/>
      <w:lvlText w:val="o"/>
      <w:lvlJc w:val="left"/>
      <w:pPr>
        <w:ind w:hanging="360" w:left="4451"/>
      </w:pPr>
      <w:rPr>
        <w:rFonts w:ascii="Courier New" w:cs="Courier New" w:hAnsi="Courier New" w:hint="default"/>
      </w:rPr>
    </w:lvl>
    <w:lvl w:ilvl="5" w:tentative="1" w:tplc="040C0005">
      <w:start w:val="1"/>
      <w:numFmt w:val="bullet"/>
      <w:lvlText w:val=""/>
      <w:lvlJc w:val="left"/>
      <w:pPr>
        <w:ind w:hanging="360" w:left="5171"/>
      </w:pPr>
      <w:rPr>
        <w:rFonts w:ascii="Wingdings" w:hAnsi="Wingdings" w:hint="default"/>
      </w:rPr>
    </w:lvl>
    <w:lvl w:ilvl="6" w:tentative="1" w:tplc="040C0001">
      <w:start w:val="1"/>
      <w:numFmt w:val="bullet"/>
      <w:lvlText w:val=""/>
      <w:lvlJc w:val="left"/>
      <w:pPr>
        <w:ind w:hanging="360" w:left="5891"/>
      </w:pPr>
      <w:rPr>
        <w:rFonts w:ascii="Symbol" w:hAnsi="Symbol" w:hint="default"/>
      </w:rPr>
    </w:lvl>
    <w:lvl w:ilvl="7" w:tentative="1" w:tplc="040C0003">
      <w:start w:val="1"/>
      <w:numFmt w:val="bullet"/>
      <w:lvlText w:val="o"/>
      <w:lvlJc w:val="left"/>
      <w:pPr>
        <w:ind w:hanging="360" w:left="6611"/>
      </w:pPr>
      <w:rPr>
        <w:rFonts w:ascii="Courier New" w:cs="Courier New" w:hAnsi="Courier New" w:hint="default"/>
      </w:rPr>
    </w:lvl>
    <w:lvl w:ilvl="8" w:tentative="1" w:tplc="040C0005">
      <w:start w:val="1"/>
      <w:numFmt w:val="bullet"/>
      <w:lvlText w:val=""/>
      <w:lvlJc w:val="left"/>
      <w:pPr>
        <w:ind w:hanging="360" w:left="7331"/>
      </w:pPr>
      <w:rPr>
        <w:rFonts w:ascii="Wingdings" w:hAnsi="Wingdings" w:hint="default"/>
      </w:rPr>
    </w:lvl>
  </w:abstractNum>
  <w:abstractNum w15:restartNumberingAfterBreak="0" w:abstractNumId="7">
    <w:nsid w:val="38BE1A05"/>
    <w:multiLevelType w:val="hybridMultilevel"/>
    <w:tmpl w:val="D6309B8E"/>
    <w:lvl w:ilvl="0" w:tplc="03201CD0">
      <w:start w:val="1"/>
      <w:numFmt w:val="bullet"/>
      <w:lvlText w:val="−"/>
      <w:lvlJc w:val="left"/>
      <w:pPr>
        <w:tabs>
          <w:tab w:pos="284" w:val="num"/>
        </w:tabs>
        <w:ind w:hanging="284" w:left="284"/>
      </w:pPr>
      <w:rPr>
        <w:rFonts w:ascii="Arial" w:hAnsi="Arial" w:hint="default"/>
        <w:sz w:val="22"/>
        <w:szCs w:val="22"/>
      </w:rPr>
    </w:lvl>
    <w:lvl w:ilvl="1" w:tplc="FB56C91A">
      <w:start w:val="1"/>
      <w:numFmt w:val="bullet"/>
      <w:pStyle w:val="Listepuces"/>
      <w:lvlText w:val="−"/>
      <w:lvlJc w:val="left"/>
      <w:pPr>
        <w:tabs>
          <w:tab w:pos="1277" w:val="num"/>
        </w:tabs>
        <w:ind w:hanging="284" w:left="1277"/>
      </w:pPr>
      <w:rPr>
        <w:rFonts w:ascii="Arial" w:hAnsi="Arial" w:hint="default"/>
        <w:sz w:val="20"/>
      </w:rPr>
    </w:lvl>
    <w:lvl w:ilvl="2" w:tplc="040C0005">
      <w:start w:val="1"/>
      <w:numFmt w:val="bullet"/>
      <w:lvlText w:val=""/>
      <w:lvlJc w:val="left"/>
      <w:pPr>
        <w:tabs>
          <w:tab w:pos="2160" w:val="num"/>
        </w:tabs>
        <w:ind w:hanging="360" w:left="2160"/>
      </w:pPr>
      <w:rPr>
        <w:rFonts w:ascii="Wingdings" w:hAnsi="Wingdings" w:hint="default"/>
      </w:rPr>
    </w:lvl>
    <w:lvl w:ilvl="3" w:tentative="1" w:tplc="040C0001">
      <w:start w:val="1"/>
      <w:numFmt w:val="bullet"/>
      <w:lvlText w:val=""/>
      <w:lvlJc w:val="left"/>
      <w:pPr>
        <w:tabs>
          <w:tab w:pos="2880" w:val="num"/>
        </w:tabs>
        <w:ind w:hanging="360" w:left="2880"/>
      </w:pPr>
      <w:rPr>
        <w:rFonts w:ascii="Symbol" w:hAnsi="Symbol" w:hint="default"/>
      </w:rPr>
    </w:lvl>
    <w:lvl w:ilvl="4" w:tentative="1" w:tplc="040C0003">
      <w:start w:val="1"/>
      <w:numFmt w:val="bullet"/>
      <w:lvlText w:val="o"/>
      <w:lvlJc w:val="left"/>
      <w:pPr>
        <w:tabs>
          <w:tab w:pos="3600" w:val="num"/>
        </w:tabs>
        <w:ind w:hanging="360" w:left="3600"/>
      </w:pPr>
      <w:rPr>
        <w:rFonts w:ascii="Courier New" w:cs="Courier New" w:hAnsi="Courier New" w:hint="default"/>
      </w:rPr>
    </w:lvl>
    <w:lvl w:ilvl="5" w:tentative="1" w:tplc="040C0005">
      <w:start w:val="1"/>
      <w:numFmt w:val="bullet"/>
      <w:lvlText w:val=""/>
      <w:lvlJc w:val="left"/>
      <w:pPr>
        <w:tabs>
          <w:tab w:pos="4320" w:val="num"/>
        </w:tabs>
        <w:ind w:hanging="360" w:left="4320"/>
      </w:pPr>
      <w:rPr>
        <w:rFonts w:ascii="Wingdings" w:hAnsi="Wingdings" w:hint="default"/>
      </w:rPr>
    </w:lvl>
    <w:lvl w:ilvl="6" w:tentative="1" w:tplc="040C0001">
      <w:start w:val="1"/>
      <w:numFmt w:val="bullet"/>
      <w:lvlText w:val=""/>
      <w:lvlJc w:val="left"/>
      <w:pPr>
        <w:tabs>
          <w:tab w:pos="5040" w:val="num"/>
        </w:tabs>
        <w:ind w:hanging="360" w:left="5040"/>
      </w:pPr>
      <w:rPr>
        <w:rFonts w:ascii="Symbol" w:hAnsi="Symbol" w:hint="default"/>
      </w:rPr>
    </w:lvl>
    <w:lvl w:ilvl="7" w:tentative="1" w:tplc="040C0003">
      <w:start w:val="1"/>
      <w:numFmt w:val="bullet"/>
      <w:lvlText w:val="o"/>
      <w:lvlJc w:val="left"/>
      <w:pPr>
        <w:tabs>
          <w:tab w:pos="5760" w:val="num"/>
        </w:tabs>
        <w:ind w:hanging="360" w:left="5760"/>
      </w:pPr>
      <w:rPr>
        <w:rFonts w:ascii="Courier New" w:cs="Courier New" w:hAnsi="Courier New" w:hint="default"/>
      </w:rPr>
    </w:lvl>
    <w:lvl w:ilvl="8" w:tentative="1" w:tplc="040C0005">
      <w:start w:val="1"/>
      <w:numFmt w:val="bullet"/>
      <w:lvlText w:val=""/>
      <w:lvlJc w:val="left"/>
      <w:pPr>
        <w:tabs>
          <w:tab w:pos="6480" w:val="num"/>
        </w:tabs>
        <w:ind w:hanging="360" w:left="6480"/>
      </w:pPr>
      <w:rPr>
        <w:rFonts w:ascii="Wingdings" w:hAnsi="Wingdings" w:hint="default"/>
      </w:rPr>
    </w:lvl>
  </w:abstractNum>
  <w:abstractNum w15:restartNumberingAfterBreak="0" w:abstractNumId="8">
    <w:nsid w:val="39331F88"/>
    <w:multiLevelType w:val="hybridMultilevel"/>
    <w:tmpl w:val="DB6EACDE"/>
    <w:lvl w:ilvl="0" w:tplc="8F5A17B4">
      <w:start w:val="6"/>
      <w:numFmt w:val="bullet"/>
      <w:lvlText w:val="-"/>
      <w:lvlJc w:val="left"/>
      <w:pPr>
        <w:ind w:hanging="360" w:left="720"/>
      </w:pPr>
      <w:rPr>
        <w:rFonts w:ascii="Tahoma" w:cs="Tahoma" w:eastAsia="Times New Roman" w:hAnsi="Tahoma" w:hint="default"/>
      </w:rPr>
    </w:lvl>
    <w:lvl w:ilvl="1" w:tentative="1" w:tplc="040C0003">
      <w:start w:val="1"/>
      <w:numFmt w:val="bullet"/>
      <w:lvlText w:val="o"/>
      <w:lvlJc w:val="left"/>
      <w:pPr>
        <w:ind w:hanging="360" w:left="1440"/>
      </w:pPr>
      <w:rPr>
        <w:rFonts w:ascii="Courier New" w:cs="Courier New" w:hAnsi="Courier New" w:hint="default"/>
      </w:rPr>
    </w:lvl>
    <w:lvl w:ilvl="2" w:tentative="1" w:tplc="040C0005">
      <w:start w:val="1"/>
      <w:numFmt w:val="bullet"/>
      <w:lvlText w:val=""/>
      <w:lvlJc w:val="left"/>
      <w:pPr>
        <w:ind w:hanging="360" w:left="2160"/>
      </w:pPr>
      <w:rPr>
        <w:rFonts w:ascii="Wingdings" w:hAnsi="Wingdings" w:hint="default"/>
      </w:rPr>
    </w:lvl>
    <w:lvl w:ilvl="3" w:tentative="1" w:tplc="040C0001">
      <w:start w:val="1"/>
      <w:numFmt w:val="bullet"/>
      <w:lvlText w:val=""/>
      <w:lvlJc w:val="left"/>
      <w:pPr>
        <w:ind w:hanging="360" w:left="2880"/>
      </w:pPr>
      <w:rPr>
        <w:rFonts w:ascii="Symbol" w:hAnsi="Symbol" w:hint="default"/>
      </w:rPr>
    </w:lvl>
    <w:lvl w:ilvl="4" w:tentative="1" w:tplc="040C0003">
      <w:start w:val="1"/>
      <w:numFmt w:val="bullet"/>
      <w:lvlText w:val="o"/>
      <w:lvlJc w:val="left"/>
      <w:pPr>
        <w:ind w:hanging="360" w:left="3600"/>
      </w:pPr>
      <w:rPr>
        <w:rFonts w:ascii="Courier New" w:cs="Courier New" w:hAnsi="Courier New" w:hint="default"/>
      </w:rPr>
    </w:lvl>
    <w:lvl w:ilvl="5" w:tentative="1" w:tplc="040C0005">
      <w:start w:val="1"/>
      <w:numFmt w:val="bullet"/>
      <w:lvlText w:val=""/>
      <w:lvlJc w:val="left"/>
      <w:pPr>
        <w:ind w:hanging="360" w:left="4320"/>
      </w:pPr>
      <w:rPr>
        <w:rFonts w:ascii="Wingdings" w:hAnsi="Wingdings" w:hint="default"/>
      </w:rPr>
    </w:lvl>
    <w:lvl w:ilvl="6" w:tentative="1" w:tplc="040C0001">
      <w:start w:val="1"/>
      <w:numFmt w:val="bullet"/>
      <w:lvlText w:val=""/>
      <w:lvlJc w:val="left"/>
      <w:pPr>
        <w:ind w:hanging="360" w:left="5040"/>
      </w:pPr>
      <w:rPr>
        <w:rFonts w:ascii="Symbol" w:hAnsi="Symbol" w:hint="default"/>
      </w:rPr>
    </w:lvl>
    <w:lvl w:ilvl="7" w:tentative="1" w:tplc="040C0003">
      <w:start w:val="1"/>
      <w:numFmt w:val="bullet"/>
      <w:lvlText w:val="o"/>
      <w:lvlJc w:val="left"/>
      <w:pPr>
        <w:ind w:hanging="360" w:left="5760"/>
      </w:pPr>
      <w:rPr>
        <w:rFonts w:ascii="Courier New" w:cs="Courier New" w:hAnsi="Courier New" w:hint="default"/>
      </w:rPr>
    </w:lvl>
    <w:lvl w:ilvl="8" w:tentative="1" w:tplc="040C0005">
      <w:start w:val="1"/>
      <w:numFmt w:val="bullet"/>
      <w:lvlText w:val=""/>
      <w:lvlJc w:val="left"/>
      <w:pPr>
        <w:ind w:hanging="360" w:left="6480"/>
      </w:pPr>
      <w:rPr>
        <w:rFonts w:ascii="Wingdings" w:hAnsi="Wingdings" w:hint="default"/>
      </w:rPr>
    </w:lvl>
  </w:abstractNum>
  <w:abstractNum w15:restartNumberingAfterBreak="0" w:abstractNumId="9">
    <w:nsid w:val="395237C6"/>
    <w:multiLevelType w:val="hybridMultilevel"/>
    <w:tmpl w:val="FF12E860"/>
    <w:lvl w:ilvl="0" w:tplc="DEECB33E">
      <w:start w:val="1"/>
      <w:numFmt w:val="decimal"/>
      <w:pStyle w:val="Idenumro"/>
      <w:lvlText w:val="%1."/>
      <w:lvlJc w:val="left"/>
      <w:pPr>
        <w:tabs>
          <w:tab w:pos="1134" w:val="num"/>
        </w:tabs>
        <w:ind w:hanging="283" w:left="1134"/>
      </w:pPr>
      <w:rPr>
        <w:rFonts w:ascii="Arial" w:hAnsi="Arial" w:hint="default"/>
        <w:b w:val="0"/>
        <w:i w:val="0"/>
        <w:sz w:val="18"/>
        <w:szCs w:val="18"/>
      </w:rPr>
    </w:lvl>
    <w:lvl w:ilvl="1" w:tentative="1" w:tplc="040C0019">
      <w:start w:val="1"/>
      <w:numFmt w:val="lowerLetter"/>
      <w:lvlText w:val="%2."/>
      <w:lvlJc w:val="left"/>
      <w:pPr>
        <w:tabs>
          <w:tab w:pos="1080" w:val="num"/>
        </w:tabs>
        <w:ind w:hanging="360" w:left="1080"/>
      </w:pPr>
    </w:lvl>
    <w:lvl w:ilvl="2" w:tentative="1" w:tplc="040C001B">
      <w:start w:val="1"/>
      <w:numFmt w:val="lowerRoman"/>
      <w:lvlText w:val="%3."/>
      <w:lvlJc w:val="right"/>
      <w:pPr>
        <w:tabs>
          <w:tab w:pos="1800" w:val="num"/>
        </w:tabs>
        <w:ind w:hanging="180" w:left="1800"/>
      </w:pPr>
    </w:lvl>
    <w:lvl w:ilvl="3" w:tentative="1" w:tplc="040C000F">
      <w:start w:val="1"/>
      <w:numFmt w:val="decimal"/>
      <w:lvlText w:val="%4."/>
      <w:lvlJc w:val="left"/>
      <w:pPr>
        <w:tabs>
          <w:tab w:pos="2520" w:val="num"/>
        </w:tabs>
        <w:ind w:hanging="360" w:left="2520"/>
      </w:pPr>
    </w:lvl>
    <w:lvl w:ilvl="4" w:tentative="1" w:tplc="040C0019">
      <w:start w:val="1"/>
      <w:numFmt w:val="lowerLetter"/>
      <w:lvlText w:val="%5."/>
      <w:lvlJc w:val="left"/>
      <w:pPr>
        <w:tabs>
          <w:tab w:pos="3240" w:val="num"/>
        </w:tabs>
        <w:ind w:hanging="360" w:left="3240"/>
      </w:pPr>
    </w:lvl>
    <w:lvl w:ilvl="5" w:tentative="1" w:tplc="040C001B">
      <w:start w:val="1"/>
      <w:numFmt w:val="lowerRoman"/>
      <w:lvlText w:val="%6."/>
      <w:lvlJc w:val="right"/>
      <w:pPr>
        <w:tabs>
          <w:tab w:pos="3960" w:val="num"/>
        </w:tabs>
        <w:ind w:hanging="180" w:left="3960"/>
      </w:pPr>
    </w:lvl>
    <w:lvl w:ilvl="6" w:tentative="1" w:tplc="040C000F">
      <w:start w:val="1"/>
      <w:numFmt w:val="decimal"/>
      <w:lvlText w:val="%7."/>
      <w:lvlJc w:val="left"/>
      <w:pPr>
        <w:tabs>
          <w:tab w:pos="4680" w:val="num"/>
        </w:tabs>
        <w:ind w:hanging="360" w:left="4680"/>
      </w:pPr>
    </w:lvl>
    <w:lvl w:ilvl="7" w:tentative="1" w:tplc="040C0019">
      <w:start w:val="1"/>
      <w:numFmt w:val="lowerLetter"/>
      <w:lvlText w:val="%8."/>
      <w:lvlJc w:val="left"/>
      <w:pPr>
        <w:tabs>
          <w:tab w:pos="5400" w:val="num"/>
        </w:tabs>
        <w:ind w:hanging="360" w:left="5400"/>
      </w:pPr>
    </w:lvl>
    <w:lvl w:ilvl="8" w:tentative="1" w:tplc="040C001B">
      <w:start w:val="1"/>
      <w:numFmt w:val="lowerRoman"/>
      <w:lvlText w:val="%9."/>
      <w:lvlJc w:val="right"/>
      <w:pPr>
        <w:tabs>
          <w:tab w:pos="6120" w:val="num"/>
        </w:tabs>
        <w:ind w:hanging="180" w:left="6120"/>
      </w:pPr>
    </w:lvl>
  </w:abstractNum>
  <w:abstractNum w15:restartNumberingAfterBreak="0" w:abstractNumId="10">
    <w:nsid w:val="4A671CC7"/>
    <w:multiLevelType w:val="hybridMultilevel"/>
    <w:tmpl w:val="4E20ACFE"/>
    <w:lvl w:ilvl="0" w:tplc="FB56C91A">
      <w:start w:val="1"/>
      <w:numFmt w:val="bullet"/>
      <w:lvlText w:val="−"/>
      <w:lvlJc w:val="left"/>
      <w:pPr>
        <w:ind w:hanging="360" w:left="1995"/>
      </w:pPr>
      <w:rPr>
        <w:rFonts w:ascii="Arial" w:hAnsi="Arial" w:hint="default"/>
        <w:sz w:val="20"/>
      </w:rPr>
    </w:lvl>
    <w:lvl w:ilvl="1" w:tentative="1" w:tplc="040C0003">
      <w:start w:val="1"/>
      <w:numFmt w:val="bullet"/>
      <w:lvlText w:val="o"/>
      <w:lvlJc w:val="left"/>
      <w:pPr>
        <w:ind w:hanging="360" w:left="2715"/>
      </w:pPr>
      <w:rPr>
        <w:rFonts w:ascii="Courier New" w:cs="Courier New" w:hAnsi="Courier New" w:hint="default"/>
      </w:rPr>
    </w:lvl>
    <w:lvl w:ilvl="2" w:tentative="1" w:tplc="040C0005">
      <w:start w:val="1"/>
      <w:numFmt w:val="bullet"/>
      <w:lvlText w:val=""/>
      <w:lvlJc w:val="left"/>
      <w:pPr>
        <w:ind w:hanging="360" w:left="3435"/>
      </w:pPr>
      <w:rPr>
        <w:rFonts w:ascii="Wingdings" w:hAnsi="Wingdings" w:hint="default"/>
      </w:rPr>
    </w:lvl>
    <w:lvl w:ilvl="3" w:tentative="1" w:tplc="040C0001">
      <w:start w:val="1"/>
      <w:numFmt w:val="bullet"/>
      <w:lvlText w:val=""/>
      <w:lvlJc w:val="left"/>
      <w:pPr>
        <w:ind w:hanging="360" w:left="4155"/>
      </w:pPr>
      <w:rPr>
        <w:rFonts w:ascii="Symbol" w:hAnsi="Symbol" w:hint="default"/>
      </w:rPr>
    </w:lvl>
    <w:lvl w:ilvl="4" w:tentative="1" w:tplc="040C0003">
      <w:start w:val="1"/>
      <w:numFmt w:val="bullet"/>
      <w:lvlText w:val="o"/>
      <w:lvlJc w:val="left"/>
      <w:pPr>
        <w:ind w:hanging="360" w:left="4875"/>
      </w:pPr>
      <w:rPr>
        <w:rFonts w:ascii="Courier New" w:cs="Courier New" w:hAnsi="Courier New" w:hint="default"/>
      </w:rPr>
    </w:lvl>
    <w:lvl w:ilvl="5" w:tentative="1" w:tplc="040C0005">
      <w:start w:val="1"/>
      <w:numFmt w:val="bullet"/>
      <w:lvlText w:val=""/>
      <w:lvlJc w:val="left"/>
      <w:pPr>
        <w:ind w:hanging="360" w:left="5595"/>
      </w:pPr>
      <w:rPr>
        <w:rFonts w:ascii="Wingdings" w:hAnsi="Wingdings" w:hint="default"/>
      </w:rPr>
    </w:lvl>
    <w:lvl w:ilvl="6" w:tentative="1" w:tplc="040C0001">
      <w:start w:val="1"/>
      <w:numFmt w:val="bullet"/>
      <w:lvlText w:val=""/>
      <w:lvlJc w:val="left"/>
      <w:pPr>
        <w:ind w:hanging="360" w:left="6315"/>
      </w:pPr>
      <w:rPr>
        <w:rFonts w:ascii="Symbol" w:hAnsi="Symbol" w:hint="default"/>
      </w:rPr>
    </w:lvl>
    <w:lvl w:ilvl="7" w:tentative="1" w:tplc="040C0003">
      <w:start w:val="1"/>
      <w:numFmt w:val="bullet"/>
      <w:lvlText w:val="o"/>
      <w:lvlJc w:val="left"/>
      <w:pPr>
        <w:ind w:hanging="360" w:left="7035"/>
      </w:pPr>
      <w:rPr>
        <w:rFonts w:ascii="Courier New" w:cs="Courier New" w:hAnsi="Courier New" w:hint="default"/>
      </w:rPr>
    </w:lvl>
    <w:lvl w:ilvl="8" w:tentative="1" w:tplc="040C0005">
      <w:start w:val="1"/>
      <w:numFmt w:val="bullet"/>
      <w:lvlText w:val=""/>
      <w:lvlJc w:val="left"/>
      <w:pPr>
        <w:ind w:hanging="360" w:left="7755"/>
      </w:pPr>
      <w:rPr>
        <w:rFonts w:ascii="Wingdings" w:hAnsi="Wingdings" w:hint="default"/>
      </w:rPr>
    </w:lvl>
  </w:abstractNum>
  <w:abstractNum w15:restartNumberingAfterBreak="0" w:abstractNumId="11">
    <w:nsid w:val="4D3A6315"/>
    <w:multiLevelType w:val="multilevel"/>
    <w:tmpl w:val="CC4C29C8"/>
    <w:lvl w:ilvl="0">
      <w:start w:val="1"/>
      <w:numFmt w:val="bullet"/>
      <w:lvlText w:val=""/>
      <w:lvlJc w:val="left"/>
      <w:pPr>
        <w:tabs>
          <w:tab w:pos="720" w:val="num"/>
        </w:tabs>
        <w:ind w:hanging="360" w:left="720"/>
      </w:pPr>
      <w:rPr>
        <w:rFonts w:ascii="Symbol" w:hAnsi="Symbol" w:hint="default"/>
        <w:sz w:val="20"/>
      </w:rPr>
    </w:lvl>
    <w:lvl w:ilvl="1" w:tentative="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12">
    <w:nsid w:val="588E7932"/>
    <w:multiLevelType w:val="multilevel"/>
    <w:tmpl w:val="9350E51E"/>
    <w:lvl w:ilvl="0">
      <w:start w:val="1"/>
      <w:numFmt w:val="bullet"/>
      <w:lvlText w:val=""/>
      <w:lvlJc w:val="left"/>
      <w:pPr>
        <w:tabs>
          <w:tab w:pos="720" w:val="num"/>
        </w:tabs>
        <w:ind w:hanging="360" w:left="720"/>
      </w:pPr>
      <w:rPr>
        <w:rFonts w:ascii="Symbol" w:hAnsi="Symbol" w:hint="default"/>
        <w:sz w:val="20"/>
      </w:rPr>
    </w:lvl>
    <w:lvl w:ilvl="1" w:tentative="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13">
    <w:nsid w:val="590A15EB"/>
    <w:multiLevelType w:val="multilevel"/>
    <w:tmpl w:val="3C8C1B18"/>
    <w:lvl w:ilvl="0">
      <w:start w:val="2"/>
      <w:numFmt w:val="decimal"/>
      <w:lvlText w:val="%1"/>
      <w:lvlJc w:val="left"/>
      <w:pPr>
        <w:ind w:hanging="900" w:left="900"/>
      </w:pPr>
      <w:rPr>
        <w:rFonts w:hint="default"/>
      </w:rPr>
    </w:lvl>
    <w:lvl w:ilvl="1">
      <w:start w:val="1"/>
      <w:numFmt w:val="decimal"/>
      <w:lvlText w:val="%1.%2"/>
      <w:lvlJc w:val="left"/>
      <w:pPr>
        <w:ind w:hanging="900" w:left="1112"/>
      </w:pPr>
      <w:rPr>
        <w:rFonts w:hint="default"/>
      </w:rPr>
    </w:lvl>
    <w:lvl w:ilvl="2">
      <w:start w:val="5"/>
      <w:numFmt w:val="decimal"/>
      <w:lvlText w:val="%1.%2.%3"/>
      <w:lvlJc w:val="left"/>
      <w:pPr>
        <w:ind w:hanging="900" w:left="1324"/>
      </w:pPr>
      <w:rPr>
        <w:rFonts w:hint="default"/>
      </w:rPr>
    </w:lvl>
    <w:lvl w:ilvl="3">
      <w:start w:val="2"/>
      <w:numFmt w:val="decimal"/>
      <w:lvlText w:val="%1.%2.%3.%4"/>
      <w:lvlJc w:val="left"/>
      <w:pPr>
        <w:ind w:hanging="1080" w:left="1716"/>
      </w:pPr>
      <w:rPr>
        <w:rFonts w:hint="default"/>
      </w:rPr>
    </w:lvl>
    <w:lvl w:ilvl="4">
      <w:start w:val="1"/>
      <w:numFmt w:val="decimal"/>
      <w:lvlText w:val="%1.%2.%3.%4.%5"/>
      <w:lvlJc w:val="left"/>
      <w:pPr>
        <w:ind w:hanging="1080" w:left="1928"/>
      </w:pPr>
      <w:rPr>
        <w:rFonts w:hint="default"/>
      </w:rPr>
    </w:lvl>
    <w:lvl w:ilvl="5">
      <w:start w:val="1"/>
      <w:numFmt w:val="decimal"/>
      <w:lvlText w:val="%1.%2.%3.%4.%5.%6"/>
      <w:lvlJc w:val="left"/>
      <w:pPr>
        <w:ind w:hanging="1440" w:left="2500"/>
      </w:pPr>
      <w:rPr>
        <w:rFonts w:hint="default"/>
      </w:rPr>
    </w:lvl>
    <w:lvl w:ilvl="6">
      <w:start w:val="1"/>
      <w:numFmt w:val="decimal"/>
      <w:lvlText w:val="%1.%2.%3.%4.%5.%6.%7"/>
      <w:lvlJc w:val="left"/>
      <w:pPr>
        <w:ind w:hanging="1440" w:left="2712"/>
      </w:pPr>
      <w:rPr>
        <w:rFonts w:hint="default"/>
      </w:rPr>
    </w:lvl>
    <w:lvl w:ilvl="7">
      <w:start w:val="1"/>
      <w:numFmt w:val="decimal"/>
      <w:lvlText w:val="%1.%2.%3.%4.%5.%6.%7.%8"/>
      <w:lvlJc w:val="left"/>
      <w:pPr>
        <w:ind w:hanging="1800" w:left="3284"/>
      </w:pPr>
      <w:rPr>
        <w:rFonts w:hint="default"/>
      </w:rPr>
    </w:lvl>
    <w:lvl w:ilvl="8">
      <w:start w:val="1"/>
      <w:numFmt w:val="decimal"/>
      <w:lvlText w:val="%1.%2.%3.%4.%5.%6.%7.%8.%9"/>
      <w:lvlJc w:val="left"/>
      <w:pPr>
        <w:ind w:hanging="1800" w:left="3496"/>
      </w:pPr>
      <w:rPr>
        <w:rFonts w:hint="default"/>
      </w:rPr>
    </w:lvl>
  </w:abstractNum>
  <w:abstractNum w15:restartNumberingAfterBreak="0" w:abstractNumId="14">
    <w:nsid w:val="59525A59"/>
    <w:multiLevelType w:val="multilevel"/>
    <w:tmpl w:val="A4E2E1A4"/>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noProof w:val="0"/>
        <w:snapToGrid w:val="0"/>
        <w:vanish w:val="0"/>
        <w:color w:val="auto"/>
        <w:spacing w:val="0"/>
        <w:w w:val="0"/>
        <w:kern w:val="0"/>
        <w:position w:val="0"/>
        <w:sz w:val="24"/>
        <w:szCs w:val="24"/>
        <w:u w:color="000000" w:val="none"/>
        <w:effect w:val="none"/>
        <w:bdr w:color="000000" w:space="0" w:sz="0" w:val="none"/>
        <w:shd w:color="000000" w:fill="000000" w:val="clear"/>
        <w:vertAlign w:val="baseline"/>
        <w:em w:val="none"/>
        <w:lang w:bidi="x-none" w:eastAsia="x-none" w:val="x-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3">
      <w:start w:val="1"/>
      <w:numFmt w:val="decimal"/>
      <w:pStyle w:val="Titre4"/>
      <w:lvlText w:val="%1.%2.%3.%4"/>
      <w:lvlJc w:val="left"/>
      <w:pPr>
        <w:tabs>
          <w:tab w:pos="851" w:val="num"/>
        </w:tabs>
        <w:ind w:hanging="851" w:left="851"/>
      </w:pPr>
      <w:rPr>
        <w:rFonts w:ascii="Arial" w:hAnsi="Arial" w:hint="default"/>
        <w:b/>
        <w:i w:val="0"/>
        <w:sz w:val="22"/>
        <w:szCs w:val="22"/>
      </w:rPr>
    </w:lvl>
    <w:lvl w:ilvl="4">
      <w:start w:val="1"/>
      <w:numFmt w:val="upperLetter"/>
      <w:pStyle w:val="Titre5"/>
      <w:lvlText w:val="%5."/>
      <w:lvlJc w:val="left"/>
      <w:pPr>
        <w:tabs>
          <w:tab w:pos="1134" w:val="num"/>
        </w:tabs>
        <w:ind w:hanging="567" w:left="1134"/>
      </w:pPr>
      <w:rPr>
        <w:rFonts w:ascii="Arial" w:hAnsi="Arial" w:hint="default"/>
        <w:b w:val="0"/>
        <w:i w:val="0"/>
        <w:sz w:val="22"/>
        <w:szCs w:val="22"/>
      </w:rPr>
    </w:lvl>
    <w:lvl w:ilvl="5">
      <w:start w:val="1"/>
      <w:numFmt w:val="lowerLetter"/>
      <w:pStyle w:val="Titre6"/>
      <w:lvlText w:val="%6."/>
      <w:lvlJc w:val="left"/>
      <w:pPr>
        <w:tabs>
          <w:tab w:pos="1134" w:val="num"/>
        </w:tabs>
        <w:ind w:hanging="567" w:left="1134"/>
      </w:pPr>
      <w:rPr>
        <w:rFonts w:ascii="Arial" w:hAnsi="Arial" w:hint="default"/>
        <w:b w:val="0"/>
        <w:i/>
        <w:sz w:val="22"/>
        <w:szCs w:val="22"/>
      </w:rPr>
    </w:lvl>
    <w:lvl w:ilvl="6">
      <w:start w:val="1"/>
      <w:numFmt w:val="upperLetter"/>
      <w:lvlText w:val="%7."/>
      <w:lvlJc w:val="left"/>
      <w:pPr>
        <w:tabs>
          <w:tab w:pos="1276" w:val="num"/>
        </w:tabs>
        <w:ind w:hanging="425" w:left="1276"/>
      </w:pPr>
      <w:rPr>
        <w:rFonts w:hint="default"/>
      </w:rPr>
    </w:lvl>
    <w:lvl w:ilvl="7">
      <w:start w:val="1"/>
      <w:numFmt w:val="lowerLetter"/>
      <w:lvlText w:val="%8."/>
      <w:lvlJc w:val="left"/>
      <w:pPr>
        <w:tabs>
          <w:tab w:pos="1276" w:val="num"/>
        </w:tabs>
        <w:ind w:hanging="425" w:left="1276"/>
      </w:pPr>
      <w:rPr>
        <w:rFonts w:hint="default"/>
      </w:rPr>
    </w:lvl>
    <w:lvl w:ilvl="8">
      <w:start w:val="1"/>
      <w:numFmt w:val="none"/>
      <w:lvlText w:val=""/>
      <w:lvlJc w:val="right"/>
      <w:pPr>
        <w:tabs>
          <w:tab w:pos="1584" w:val="num"/>
        </w:tabs>
        <w:ind w:hanging="144" w:left="1584"/>
      </w:pPr>
      <w:rPr>
        <w:rFonts w:hint="default"/>
      </w:rPr>
    </w:lvl>
  </w:abstractNum>
  <w:abstractNum w15:restartNumberingAfterBreak="0" w:abstractNumId="15">
    <w:nsid w:val="5EAF1A55"/>
    <w:multiLevelType w:val="multilevel"/>
    <w:tmpl w:val="B88A0008"/>
    <w:lvl w:ilvl="0">
      <w:start w:val="1"/>
      <w:numFmt w:val="bullet"/>
      <w:lvlText w:val=""/>
      <w:lvlJc w:val="left"/>
      <w:pPr>
        <w:tabs>
          <w:tab w:pos="720" w:val="num"/>
        </w:tabs>
        <w:ind w:hanging="360" w:left="720"/>
      </w:pPr>
      <w:rPr>
        <w:rFonts w:ascii="Symbol" w:hAnsi="Symbol" w:hint="default"/>
        <w:sz w:val="20"/>
      </w:rPr>
    </w:lvl>
    <w:lvl w:ilvl="1" w:tentative="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16">
    <w:nsid w:val="601D7388"/>
    <w:multiLevelType w:val="hybridMultilevel"/>
    <w:tmpl w:val="0E9E2918"/>
    <w:lvl w:ilvl="0" w:tplc="0F2C4AF2">
      <w:start w:val="1"/>
      <w:numFmt w:val="bullet"/>
      <w:lvlText w:val="-"/>
      <w:lvlJc w:val="left"/>
      <w:pPr>
        <w:ind w:hanging="360" w:left="1855"/>
      </w:pPr>
      <w:rPr>
        <w:rFonts w:ascii="Arial" w:cs="Arial" w:eastAsia="Times New Roman" w:hAnsi="Arial" w:hint="default"/>
      </w:rPr>
    </w:lvl>
    <w:lvl w:ilvl="1" w:tentative="1" w:tplc="040C0003">
      <w:start w:val="1"/>
      <w:numFmt w:val="bullet"/>
      <w:lvlText w:val="o"/>
      <w:lvlJc w:val="left"/>
      <w:pPr>
        <w:ind w:hanging="360" w:left="2575"/>
      </w:pPr>
      <w:rPr>
        <w:rFonts w:ascii="Courier New" w:cs="Courier New" w:hAnsi="Courier New" w:hint="default"/>
      </w:rPr>
    </w:lvl>
    <w:lvl w:ilvl="2" w:tentative="1" w:tplc="040C0005">
      <w:start w:val="1"/>
      <w:numFmt w:val="bullet"/>
      <w:lvlText w:val=""/>
      <w:lvlJc w:val="left"/>
      <w:pPr>
        <w:ind w:hanging="360" w:left="3295"/>
      </w:pPr>
      <w:rPr>
        <w:rFonts w:ascii="Wingdings" w:hAnsi="Wingdings" w:hint="default"/>
      </w:rPr>
    </w:lvl>
    <w:lvl w:ilvl="3" w:tentative="1" w:tplc="040C0001">
      <w:start w:val="1"/>
      <w:numFmt w:val="bullet"/>
      <w:lvlText w:val=""/>
      <w:lvlJc w:val="left"/>
      <w:pPr>
        <w:ind w:hanging="360" w:left="4015"/>
      </w:pPr>
      <w:rPr>
        <w:rFonts w:ascii="Symbol" w:hAnsi="Symbol" w:hint="default"/>
      </w:rPr>
    </w:lvl>
    <w:lvl w:ilvl="4" w:tentative="1" w:tplc="040C0003">
      <w:start w:val="1"/>
      <w:numFmt w:val="bullet"/>
      <w:lvlText w:val="o"/>
      <w:lvlJc w:val="left"/>
      <w:pPr>
        <w:ind w:hanging="360" w:left="4735"/>
      </w:pPr>
      <w:rPr>
        <w:rFonts w:ascii="Courier New" w:cs="Courier New" w:hAnsi="Courier New" w:hint="default"/>
      </w:rPr>
    </w:lvl>
    <w:lvl w:ilvl="5" w:tentative="1" w:tplc="040C0005">
      <w:start w:val="1"/>
      <w:numFmt w:val="bullet"/>
      <w:lvlText w:val=""/>
      <w:lvlJc w:val="left"/>
      <w:pPr>
        <w:ind w:hanging="360" w:left="5455"/>
      </w:pPr>
      <w:rPr>
        <w:rFonts w:ascii="Wingdings" w:hAnsi="Wingdings" w:hint="default"/>
      </w:rPr>
    </w:lvl>
    <w:lvl w:ilvl="6" w:tentative="1" w:tplc="040C0001">
      <w:start w:val="1"/>
      <w:numFmt w:val="bullet"/>
      <w:lvlText w:val=""/>
      <w:lvlJc w:val="left"/>
      <w:pPr>
        <w:ind w:hanging="360" w:left="6175"/>
      </w:pPr>
      <w:rPr>
        <w:rFonts w:ascii="Symbol" w:hAnsi="Symbol" w:hint="default"/>
      </w:rPr>
    </w:lvl>
    <w:lvl w:ilvl="7" w:tentative="1" w:tplc="040C0003">
      <w:start w:val="1"/>
      <w:numFmt w:val="bullet"/>
      <w:lvlText w:val="o"/>
      <w:lvlJc w:val="left"/>
      <w:pPr>
        <w:ind w:hanging="360" w:left="6895"/>
      </w:pPr>
      <w:rPr>
        <w:rFonts w:ascii="Courier New" w:cs="Courier New" w:hAnsi="Courier New" w:hint="default"/>
      </w:rPr>
    </w:lvl>
    <w:lvl w:ilvl="8" w:tentative="1" w:tplc="040C0005">
      <w:start w:val="1"/>
      <w:numFmt w:val="bullet"/>
      <w:lvlText w:val=""/>
      <w:lvlJc w:val="left"/>
      <w:pPr>
        <w:ind w:hanging="360" w:left="7615"/>
      </w:pPr>
      <w:rPr>
        <w:rFonts w:ascii="Wingdings" w:hAnsi="Wingdings" w:hint="default"/>
      </w:rPr>
    </w:lvl>
  </w:abstractNum>
  <w:abstractNum w15:restartNumberingAfterBreak="0" w:abstractNumId="17">
    <w:nsid w:val="6B7D712D"/>
    <w:multiLevelType w:val="multilevel"/>
    <w:tmpl w:val="20BE66D4"/>
    <w:lvl w:ilvl="0">
      <w:start w:val="1"/>
      <w:numFmt w:val="bullet"/>
      <w:lvlText w:val=""/>
      <w:lvlJc w:val="left"/>
      <w:pPr>
        <w:tabs>
          <w:tab w:pos="720" w:val="num"/>
        </w:tabs>
        <w:ind w:hanging="360" w:left="720"/>
      </w:pPr>
      <w:rPr>
        <w:rFonts w:ascii="Symbol" w:hAnsi="Symbol" w:hint="default"/>
        <w:sz w:val="20"/>
      </w:rPr>
    </w:lvl>
    <w:lvl w:ilvl="1" w:tentative="1">
      <w:start w:val="1"/>
      <w:numFmt w:val="bullet"/>
      <w:lvlText w:val="o"/>
      <w:lvlJc w:val="left"/>
      <w:pPr>
        <w:tabs>
          <w:tab w:pos="1440" w:val="num"/>
        </w:tabs>
        <w:ind w:hanging="360" w:left="1440"/>
      </w:pPr>
      <w:rPr>
        <w:rFonts w:ascii="Courier New" w:hAnsi="Courier New" w:hint="default"/>
        <w:sz w:val="20"/>
      </w:rPr>
    </w:lvl>
    <w:lvl w:ilvl="2" w:tentative="1">
      <w:start w:val="1"/>
      <w:numFmt w:val="bullet"/>
      <w:lvlText w:val=""/>
      <w:lvlJc w:val="left"/>
      <w:pPr>
        <w:tabs>
          <w:tab w:pos="2160" w:val="num"/>
        </w:tabs>
        <w:ind w:hanging="360" w:left="2160"/>
      </w:pPr>
      <w:rPr>
        <w:rFonts w:ascii="Wingdings" w:hAnsi="Wingdings" w:hint="default"/>
        <w:sz w:val="20"/>
      </w:rPr>
    </w:lvl>
    <w:lvl w:ilvl="3" w:tentative="1">
      <w:start w:val="1"/>
      <w:numFmt w:val="bullet"/>
      <w:lvlText w:val=""/>
      <w:lvlJc w:val="left"/>
      <w:pPr>
        <w:tabs>
          <w:tab w:pos="2880" w:val="num"/>
        </w:tabs>
        <w:ind w:hanging="360" w:left="2880"/>
      </w:pPr>
      <w:rPr>
        <w:rFonts w:ascii="Wingdings" w:hAnsi="Wingdings" w:hint="default"/>
        <w:sz w:val="20"/>
      </w:rPr>
    </w:lvl>
    <w:lvl w:ilvl="4" w:tentative="1">
      <w:start w:val="1"/>
      <w:numFmt w:val="bullet"/>
      <w:lvlText w:val=""/>
      <w:lvlJc w:val="left"/>
      <w:pPr>
        <w:tabs>
          <w:tab w:pos="3600" w:val="num"/>
        </w:tabs>
        <w:ind w:hanging="360" w:left="3600"/>
      </w:pPr>
      <w:rPr>
        <w:rFonts w:ascii="Wingdings" w:hAnsi="Wingdings" w:hint="default"/>
        <w:sz w:val="20"/>
      </w:rPr>
    </w:lvl>
    <w:lvl w:ilvl="5" w:tentative="1">
      <w:start w:val="1"/>
      <w:numFmt w:val="bullet"/>
      <w:lvlText w:val=""/>
      <w:lvlJc w:val="left"/>
      <w:pPr>
        <w:tabs>
          <w:tab w:pos="4320" w:val="num"/>
        </w:tabs>
        <w:ind w:hanging="360" w:left="4320"/>
      </w:pPr>
      <w:rPr>
        <w:rFonts w:ascii="Wingdings" w:hAnsi="Wingdings" w:hint="default"/>
        <w:sz w:val="20"/>
      </w:rPr>
    </w:lvl>
    <w:lvl w:ilvl="6" w:tentative="1">
      <w:start w:val="1"/>
      <w:numFmt w:val="bullet"/>
      <w:lvlText w:val=""/>
      <w:lvlJc w:val="left"/>
      <w:pPr>
        <w:tabs>
          <w:tab w:pos="5040" w:val="num"/>
        </w:tabs>
        <w:ind w:hanging="360" w:left="5040"/>
      </w:pPr>
      <w:rPr>
        <w:rFonts w:ascii="Wingdings" w:hAnsi="Wingdings" w:hint="default"/>
        <w:sz w:val="20"/>
      </w:rPr>
    </w:lvl>
    <w:lvl w:ilvl="7" w:tentative="1">
      <w:start w:val="1"/>
      <w:numFmt w:val="bullet"/>
      <w:lvlText w:val=""/>
      <w:lvlJc w:val="left"/>
      <w:pPr>
        <w:tabs>
          <w:tab w:pos="5760" w:val="num"/>
        </w:tabs>
        <w:ind w:hanging="360" w:left="5760"/>
      </w:pPr>
      <w:rPr>
        <w:rFonts w:ascii="Wingdings" w:hAnsi="Wingdings" w:hint="default"/>
        <w:sz w:val="20"/>
      </w:rPr>
    </w:lvl>
    <w:lvl w:ilvl="8" w:tentative="1">
      <w:start w:val="1"/>
      <w:numFmt w:val="bullet"/>
      <w:lvlText w:val=""/>
      <w:lvlJc w:val="left"/>
      <w:pPr>
        <w:tabs>
          <w:tab w:pos="6480" w:val="num"/>
        </w:tabs>
        <w:ind w:hanging="360" w:left="6480"/>
      </w:pPr>
      <w:rPr>
        <w:rFonts w:ascii="Wingdings" w:hAnsi="Wingdings" w:hint="default"/>
        <w:sz w:val="20"/>
      </w:rPr>
    </w:lvl>
  </w:abstractNum>
  <w:abstractNum w15:restartNumberingAfterBreak="0" w:abstractNumId="18">
    <w:nsid w:val="6C7E78F9"/>
    <w:multiLevelType w:val="hybridMultilevel"/>
    <w:tmpl w:val="4F56FA50"/>
    <w:lvl w:ilvl="0" w:tplc="5D702758">
      <w:start w:val="1"/>
      <w:numFmt w:val="bullet"/>
      <w:pStyle w:val="Listepuces2"/>
      <w:lvlText w:val="o"/>
      <w:lvlJc w:val="left"/>
      <w:pPr>
        <w:tabs>
          <w:tab w:pos="1134" w:val="num"/>
        </w:tabs>
        <w:ind w:hanging="284" w:left="1134"/>
      </w:pPr>
      <w:rPr>
        <w:rFonts w:ascii="Courier New" w:hAnsi="Courier New" w:hint="default"/>
        <w:sz w:val="16"/>
        <w:szCs w:val="16"/>
      </w:rPr>
    </w:lvl>
    <w:lvl w:ilvl="1" w:tplc="3C5CE924">
      <w:start w:val="1"/>
      <w:numFmt w:val="decimal"/>
      <w:lvlText w:val="%2."/>
      <w:lvlJc w:val="left"/>
      <w:pPr>
        <w:tabs>
          <w:tab w:pos="992" w:val="num"/>
        </w:tabs>
        <w:ind w:hanging="992" w:left="992"/>
      </w:pPr>
      <w:rPr>
        <w:rFonts w:hint="default"/>
      </w:rPr>
    </w:lvl>
    <w:lvl w:ilvl="2" w:tentative="1" w:tplc="040C0005">
      <w:start w:val="1"/>
      <w:numFmt w:val="bullet"/>
      <w:lvlText w:val=""/>
      <w:lvlJc w:val="left"/>
      <w:pPr>
        <w:tabs>
          <w:tab w:pos="3578" w:val="num"/>
        </w:tabs>
        <w:ind w:hanging="360" w:left="3578"/>
      </w:pPr>
      <w:rPr>
        <w:rFonts w:ascii="Wingdings" w:hAnsi="Wingdings" w:hint="default"/>
      </w:rPr>
    </w:lvl>
    <w:lvl w:ilvl="3" w:tentative="1" w:tplc="040C0001">
      <w:start w:val="1"/>
      <w:numFmt w:val="bullet"/>
      <w:lvlText w:val=""/>
      <w:lvlJc w:val="left"/>
      <w:pPr>
        <w:tabs>
          <w:tab w:pos="4298" w:val="num"/>
        </w:tabs>
        <w:ind w:hanging="360" w:left="4298"/>
      </w:pPr>
      <w:rPr>
        <w:rFonts w:ascii="Symbol" w:hAnsi="Symbol" w:hint="default"/>
      </w:rPr>
    </w:lvl>
    <w:lvl w:ilvl="4" w:tentative="1" w:tplc="040C0003">
      <w:start w:val="1"/>
      <w:numFmt w:val="bullet"/>
      <w:lvlText w:val="o"/>
      <w:lvlJc w:val="left"/>
      <w:pPr>
        <w:tabs>
          <w:tab w:pos="5018" w:val="num"/>
        </w:tabs>
        <w:ind w:hanging="360" w:left="5018"/>
      </w:pPr>
      <w:rPr>
        <w:rFonts w:ascii="Courier New" w:hAnsi="Courier New" w:hint="default"/>
      </w:rPr>
    </w:lvl>
    <w:lvl w:ilvl="5" w:tentative="1" w:tplc="040C0005">
      <w:start w:val="1"/>
      <w:numFmt w:val="bullet"/>
      <w:lvlText w:val=""/>
      <w:lvlJc w:val="left"/>
      <w:pPr>
        <w:tabs>
          <w:tab w:pos="5738" w:val="num"/>
        </w:tabs>
        <w:ind w:hanging="360" w:left="5738"/>
      </w:pPr>
      <w:rPr>
        <w:rFonts w:ascii="Wingdings" w:hAnsi="Wingdings" w:hint="default"/>
      </w:rPr>
    </w:lvl>
    <w:lvl w:ilvl="6" w:tentative="1" w:tplc="040C0001">
      <w:start w:val="1"/>
      <w:numFmt w:val="bullet"/>
      <w:lvlText w:val=""/>
      <w:lvlJc w:val="left"/>
      <w:pPr>
        <w:tabs>
          <w:tab w:pos="6458" w:val="num"/>
        </w:tabs>
        <w:ind w:hanging="360" w:left="6458"/>
      </w:pPr>
      <w:rPr>
        <w:rFonts w:ascii="Symbol" w:hAnsi="Symbol" w:hint="default"/>
      </w:rPr>
    </w:lvl>
    <w:lvl w:ilvl="7" w:tentative="1" w:tplc="040C0003">
      <w:start w:val="1"/>
      <w:numFmt w:val="bullet"/>
      <w:lvlText w:val="o"/>
      <w:lvlJc w:val="left"/>
      <w:pPr>
        <w:tabs>
          <w:tab w:pos="7178" w:val="num"/>
        </w:tabs>
        <w:ind w:hanging="360" w:left="7178"/>
      </w:pPr>
      <w:rPr>
        <w:rFonts w:ascii="Courier New" w:hAnsi="Courier New" w:hint="default"/>
      </w:rPr>
    </w:lvl>
    <w:lvl w:ilvl="8" w:tentative="1" w:tplc="040C0005">
      <w:start w:val="1"/>
      <w:numFmt w:val="bullet"/>
      <w:lvlText w:val=""/>
      <w:lvlJc w:val="left"/>
      <w:pPr>
        <w:tabs>
          <w:tab w:pos="7898" w:val="num"/>
        </w:tabs>
        <w:ind w:hanging="360" w:left="7898"/>
      </w:pPr>
      <w:rPr>
        <w:rFonts w:ascii="Wingdings" w:hAnsi="Wingdings" w:hint="default"/>
      </w:rPr>
    </w:lvl>
  </w:abstractNum>
  <w:abstractNum w15:restartNumberingAfterBreak="0" w:abstractNumId="19">
    <w:nsid w:val="6F4B5D64"/>
    <w:multiLevelType w:val="multilevel"/>
    <w:tmpl w:val="BFA489AE"/>
    <w:lvl w:ilvl="0">
      <w:start w:val="1"/>
      <w:numFmt w:val="decimal"/>
      <w:pStyle w:val="article"/>
      <w:lvlText w:val="Article %1."/>
      <w:lvlJc w:val="left"/>
      <w:pPr>
        <w:tabs>
          <w:tab w:pos="567" w:val="num"/>
        </w:tabs>
        <w:ind w:hanging="567" w:left="567"/>
      </w:pPr>
      <w:rPr>
        <w:rFonts w:ascii="Arial" w:cs="Arial" w:hAnsi="Arial" w:hint="default"/>
        <w:b/>
        <w:bCs/>
        <w:i w:val="0"/>
        <w:iCs w:val="0"/>
        <w:color w:val="auto"/>
        <w:sz w:val="28"/>
        <w:szCs w:val="28"/>
      </w:rPr>
    </w:lvl>
    <w:lvl w:ilvl="1">
      <w:start w:val="1"/>
      <w:numFmt w:val="decimal"/>
      <w:lvlText w:val="%1.%2."/>
      <w:lvlJc w:val="left"/>
      <w:pPr>
        <w:tabs>
          <w:tab w:pos="567" w:val="num"/>
        </w:tabs>
        <w:ind w:hanging="567" w:left="567"/>
      </w:pPr>
      <w:rPr>
        <w:rFonts w:ascii="Arial" w:cs="Arial" w:hAnsi="Arial" w:hint="default"/>
        <w:b/>
        <w:bCs/>
        <w:i w:val="0"/>
        <w:iCs w:val="0"/>
        <w:caps w:val="0"/>
        <w:color w:val="auto"/>
        <w:sz w:val="26"/>
        <w:szCs w:val="26"/>
      </w:rPr>
    </w:lvl>
    <w:lvl w:ilvl="2">
      <w:start w:val="1"/>
      <w:numFmt w:val="decimal"/>
      <w:lvlText w:val="%1.%2.%3."/>
      <w:lvlJc w:val="left"/>
      <w:pPr>
        <w:tabs>
          <w:tab w:pos="851" w:val="num"/>
        </w:tabs>
        <w:ind w:hanging="851" w:left="851"/>
      </w:pPr>
      <w:rPr>
        <w:rFonts w:ascii="Arial" w:cs="Arial" w:hAnsi="Arial" w:hint="default"/>
        <w:b/>
        <w:bCs/>
        <w:i w:val="0"/>
        <w:iCs w:val="0"/>
        <w:caps w:val="0"/>
        <w:smallCaps w:val="0"/>
        <w:strike w:val="0"/>
        <w:dstrike w:val="0"/>
        <w:vanish w:val="0"/>
        <w:color w:val="auto"/>
        <w:spacing w:val="0"/>
        <w:w w:val="100"/>
        <w:kern w:val="0"/>
        <w:position w:val="0"/>
        <w:sz w:val="24"/>
        <w:szCs w:val="24"/>
        <w:u w:val="none"/>
        <w:vertAlign w:val="baseline"/>
        <w14:shadow w14:algn="none" w14:blurRad="0" w14:dir="0" w14:dist="0" w14:kx="0" w14:ky="0" w14:sx="0" w14:sy="0">
          <w14:srgbClr w14:val="000000"/>
        </w14:shadow>
        <w14:textOutline w14:algn="ctr" w14:cap="rnd" w14:cmpd="sng" w14:w="0">
          <w14:noFill/>
          <w14:prstDash w14:val="solid"/>
          <w14:bevel/>
        </w14:textOutline>
      </w:rPr>
    </w:lvl>
    <w:lvl w:ilvl="3">
      <w:start w:val="1"/>
      <w:numFmt w:val="decimal"/>
      <w:lvlText w:val="%1.%2.%3.%4."/>
      <w:lvlJc w:val="left"/>
      <w:pPr>
        <w:tabs>
          <w:tab w:pos="851" w:val="num"/>
        </w:tabs>
        <w:ind w:hanging="851" w:left="851"/>
      </w:pPr>
      <w:rPr>
        <w:rFonts w:ascii="Arial" w:cs="Arial" w:hAnsi="Arial" w:hint="default"/>
        <w:b/>
        <w:bCs/>
        <w:i w:val="0"/>
        <w:iCs w:val="0"/>
        <w:sz w:val="22"/>
        <w:szCs w:val="22"/>
      </w:rPr>
    </w:lvl>
    <w:lvl w:ilvl="4">
      <w:start w:val="1"/>
      <w:numFmt w:val="upperLetter"/>
      <w:lvlText w:val="%5."/>
      <w:lvlJc w:val="left"/>
      <w:pPr>
        <w:tabs>
          <w:tab w:pos="1134" w:val="num"/>
        </w:tabs>
        <w:ind w:hanging="567" w:left="1134"/>
      </w:pPr>
      <w:rPr>
        <w:rFonts w:ascii="Arial" w:cs="Arial" w:hAnsi="Arial" w:hint="default"/>
        <w:b w:val="0"/>
        <w:bCs w:val="0"/>
        <w:i w:val="0"/>
        <w:iCs w:val="0"/>
        <w:sz w:val="22"/>
        <w:szCs w:val="22"/>
      </w:rPr>
    </w:lvl>
    <w:lvl w:ilvl="5">
      <w:start w:val="1"/>
      <w:numFmt w:val="lowerLetter"/>
      <w:lvlText w:val="%6."/>
      <w:lvlJc w:val="left"/>
      <w:pPr>
        <w:tabs>
          <w:tab w:pos="1134" w:val="num"/>
        </w:tabs>
        <w:ind w:hanging="567" w:left="1134"/>
      </w:pPr>
      <w:rPr>
        <w:rFonts w:ascii="Arial" w:cs="Arial" w:hAnsi="Arial" w:hint="default"/>
        <w:b w:val="0"/>
        <w:bCs w:val="0"/>
        <w:i/>
        <w:iCs/>
        <w:sz w:val="22"/>
        <w:szCs w:val="22"/>
      </w:rPr>
    </w:lvl>
    <w:lvl w:ilvl="6">
      <w:start w:val="1"/>
      <w:numFmt w:val="upperLetter"/>
      <w:lvlText w:val="%7."/>
      <w:lvlJc w:val="left"/>
      <w:pPr>
        <w:tabs>
          <w:tab w:pos="1276" w:val="num"/>
        </w:tabs>
        <w:ind w:hanging="425" w:left="1276"/>
      </w:pPr>
      <w:rPr>
        <w:rFonts w:hint="default"/>
      </w:rPr>
    </w:lvl>
    <w:lvl w:ilvl="7">
      <w:start w:val="1"/>
      <w:numFmt w:val="lowerLetter"/>
      <w:lvlText w:val="%8."/>
      <w:lvlJc w:val="left"/>
      <w:pPr>
        <w:tabs>
          <w:tab w:pos="1276" w:val="num"/>
        </w:tabs>
        <w:ind w:hanging="425" w:left="1276"/>
      </w:pPr>
      <w:rPr>
        <w:rFonts w:hint="default"/>
      </w:rPr>
    </w:lvl>
    <w:lvl w:ilvl="8">
      <w:start w:val="1"/>
      <w:numFmt w:val="none"/>
      <w:lvlText w:val=""/>
      <w:lvlJc w:val="right"/>
      <w:pPr>
        <w:tabs>
          <w:tab w:pos="1584" w:val="num"/>
        </w:tabs>
        <w:ind w:hanging="144" w:left="1584"/>
      </w:pPr>
      <w:rPr>
        <w:rFonts w:hint="default"/>
      </w:rPr>
    </w:lvl>
  </w:abstractNum>
  <w:abstractNum w15:restartNumberingAfterBreak="0" w:abstractNumId="20">
    <w:nsid w:val="7EA4362D"/>
    <w:multiLevelType w:val="hybridMultilevel"/>
    <w:tmpl w:val="2488CD02"/>
    <w:lvl w:ilvl="0" w:tplc="0A5A7288">
      <w:numFmt w:val="bullet"/>
      <w:lvlText w:val="-"/>
      <w:lvlJc w:val="left"/>
      <w:pPr>
        <w:ind w:hanging="360" w:left="720"/>
      </w:pPr>
      <w:rPr>
        <w:rFonts w:ascii="Verdana" w:cs="Times New Roman" w:eastAsia="Calibri" w:hAnsi="Verdana" w:hint="default"/>
      </w:rPr>
    </w:lvl>
    <w:lvl w:ilvl="1" w:tplc="040C0003">
      <w:start w:val="1"/>
      <w:numFmt w:val="bullet"/>
      <w:lvlText w:val="o"/>
      <w:lvlJc w:val="left"/>
      <w:pPr>
        <w:ind w:hanging="360" w:left="1440"/>
      </w:pPr>
      <w:rPr>
        <w:rFonts w:ascii="Courier New" w:cs="Courier New" w:hAnsi="Courier New" w:hint="default"/>
      </w:rPr>
    </w:lvl>
    <w:lvl w:ilvl="2" w:tplc="040C0005">
      <w:start w:val="1"/>
      <w:numFmt w:val="bullet"/>
      <w:lvlText w:val=""/>
      <w:lvlJc w:val="left"/>
      <w:pPr>
        <w:ind w:hanging="360" w:left="2160"/>
      </w:pPr>
      <w:rPr>
        <w:rFonts w:ascii="Wingdings" w:hAnsi="Wingdings" w:hint="default"/>
      </w:rPr>
    </w:lvl>
    <w:lvl w:ilvl="3" w:tplc="040C0001">
      <w:start w:val="1"/>
      <w:numFmt w:val="bullet"/>
      <w:lvlText w:val=""/>
      <w:lvlJc w:val="left"/>
      <w:pPr>
        <w:ind w:hanging="360" w:left="2880"/>
      </w:pPr>
      <w:rPr>
        <w:rFonts w:ascii="Symbol" w:hAnsi="Symbol" w:hint="default"/>
      </w:rPr>
    </w:lvl>
    <w:lvl w:ilvl="4" w:tplc="040C0003">
      <w:start w:val="1"/>
      <w:numFmt w:val="bullet"/>
      <w:lvlText w:val="o"/>
      <w:lvlJc w:val="left"/>
      <w:pPr>
        <w:ind w:hanging="360" w:left="3600"/>
      </w:pPr>
      <w:rPr>
        <w:rFonts w:ascii="Courier New" w:cs="Courier New" w:hAnsi="Courier New" w:hint="default"/>
      </w:rPr>
    </w:lvl>
    <w:lvl w:ilvl="5" w:tplc="040C0005">
      <w:start w:val="1"/>
      <w:numFmt w:val="bullet"/>
      <w:lvlText w:val=""/>
      <w:lvlJc w:val="left"/>
      <w:pPr>
        <w:ind w:hanging="360" w:left="4320"/>
      </w:pPr>
      <w:rPr>
        <w:rFonts w:ascii="Wingdings" w:hAnsi="Wingdings" w:hint="default"/>
      </w:rPr>
    </w:lvl>
    <w:lvl w:ilvl="6" w:tplc="040C0001">
      <w:start w:val="1"/>
      <w:numFmt w:val="bullet"/>
      <w:lvlText w:val=""/>
      <w:lvlJc w:val="left"/>
      <w:pPr>
        <w:ind w:hanging="360" w:left="5040"/>
      </w:pPr>
      <w:rPr>
        <w:rFonts w:ascii="Symbol" w:hAnsi="Symbol" w:hint="default"/>
      </w:rPr>
    </w:lvl>
    <w:lvl w:ilvl="7" w:tplc="040C0003">
      <w:start w:val="1"/>
      <w:numFmt w:val="bullet"/>
      <w:lvlText w:val="o"/>
      <w:lvlJc w:val="left"/>
      <w:pPr>
        <w:ind w:hanging="360" w:left="5760"/>
      </w:pPr>
      <w:rPr>
        <w:rFonts w:ascii="Courier New" w:cs="Courier New" w:hAnsi="Courier New" w:hint="default"/>
      </w:rPr>
    </w:lvl>
    <w:lvl w:ilvl="8" w:tplc="040C0005">
      <w:start w:val="1"/>
      <w:numFmt w:val="bullet"/>
      <w:lvlText w:val=""/>
      <w:lvlJc w:val="left"/>
      <w:pPr>
        <w:ind w:hanging="360" w:left="6480"/>
      </w:pPr>
      <w:rPr>
        <w:rFonts w:ascii="Wingdings" w:hAnsi="Wingdings" w:hint="default"/>
      </w:rPr>
    </w:lvl>
  </w:abstractNum>
  <w:num w:numId="1">
    <w:abstractNumId w:val="9"/>
  </w:num>
  <w:num w:numId="2">
    <w:abstractNumId w:val="5"/>
  </w:num>
  <w:num w:numId="3">
    <w:abstractNumId w:val="18"/>
  </w:num>
  <w:num w:numId="4">
    <w:abstractNumId w:val="7"/>
  </w:num>
  <w:num w:numId="5">
    <w:abstractNumId w:val="1"/>
  </w:num>
  <w:num w:numId="6">
    <w:abstractNumId w:val="19"/>
  </w:num>
  <w:num w:numId="7">
    <w:abstractNumId w:val="4"/>
  </w:num>
  <w:num w:numId="8">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9">
    <w:abstractNumId w:val="3"/>
  </w:num>
  <w:num w:numId="10">
    <w:abstractNumId w:val="6"/>
  </w:num>
  <w:num w:numId="11">
    <w:abstractNumId w:val="10"/>
  </w:num>
  <w:num w:numId="12">
    <w:abstractNumId w:val="2"/>
  </w:num>
  <w:num w:numId="13">
    <w:abstractNumId w:val="17"/>
  </w:num>
  <w:num w:numId="14">
    <w:abstractNumId w:val="12"/>
  </w:num>
  <w:num w:numId="15">
    <w:abstractNumId w:val="20"/>
  </w:num>
  <w:num w:numId="16">
    <w:abstractNumId w:val="0"/>
  </w:num>
  <w:num w:numId="17">
    <w:abstractNumId w:val="16"/>
  </w:num>
  <w:num w:numId="18">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19">
    <w:abstractNumId w:val="11"/>
  </w:num>
  <w:num w:numId="20">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1">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2">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3">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4">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5">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6">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7">
    <w:abstractNumId w:val="13"/>
  </w:num>
  <w:num w:numId="28">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29">
    <w:abstractNumId w:val="7"/>
  </w:num>
  <w:num w:numId="30">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31">
    <w:abstractNumId w:val="15"/>
  </w:num>
  <w:num w:numId="32">
    <w:abstractNumId w:val="8"/>
  </w:num>
  <w:num w:numId="33">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34">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35">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36">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37">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 w:numId="38">
    <w:abstractNumId w:val="14"/>
    <w:lvlOverride w:ilvl="0">
      <w:lvl w:ilvl="0">
        <w:start w:val="1"/>
        <w:numFmt w:val="decimal"/>
        <w:pStyle w:val="Titre1"/>
        <w:lvlText w:val="%1."/>
        <w:lvlJc w:val="left"/>
        <w:pPr>
          <w:tabs>
            <w:tab w:pos="851" w:val="num"/>
          </w:tabs>
          <w:ind w:hanging="851" w:left="851"/>
        </w:pPr>
        <w:rPr>
          <w:rFonts w:ascii="Arial" w:hAnsi="Arial" w:hint="default"/>
          <w:b/>
          <w:i w:val="0"/>
          <w:color w:val="auto"/>
          <w:sz w:val="28"/>
          <w:szCs w:val="28"/>
        </w:rPr>
      </w:lvl>
    </w:lvlOverride>
    <w:lvlOverride w:ilvl="1">
      <w:lvl w:ilvl="1">
        <w:start w:val="1"/>
        <w:numFmt w:val="decimal"/>
        <w:pStyle w:val="Titre2"/>
        <w:lvlText w:val="%1.%2."/>
        <w:lvlJc w:val="left"/>
        <w:pPr>
          <w:tabs>
            <w:tab w:pos="851" w:val="num"/>
          </w:tabs>
          <w:ind w:hanging="851" w:left="851"/>
        </w:pPr>
        <w:rPr>
          <w:rFonts w:ascii="Arial" w:hAnsi="Arial" w:hint="default"/>
          <w:b/>
          <w:i w:val="0"/>
          <w:caps w:val="0"/>
          <w:color w:val="auto"/>
          <w:sz w:val="26"/>
          <w:szCs w:val="26"/>
        </w:rPr>
      </w:lvl>
    </w:lvlOverride>
    <w:lvlOverride w:ilvl="2">
      <w:lvl w:ilvl="2">
        <w:start w:val="1"/>
        <w:numFmt w:val="decimal"/>
        <w:pStyle w:val="Titre3"/>
        <w:lvlText w:val="%1.%2.%3."/>
        <w:lvlJc w:val="left"/>
        <w:pPr>
          <w:tabs>
            <w:tab w:pos="851" w:val="num"/>
          </w:tabs>
          <w:ind w:hanging="851" w:left="851"/>
        </w:pPr>
        <w:rPr>
          <w:rFonts w:ascii="Arial" w:cs="Times New Roman" w:hAnsi="Arial" w:hint="default"/>
          <w:b/>
          <w:bCs w:val="0"/>
          <w:i w:val="0"/>
          <w:iCs w:val="0"/>
          <w:caps w:val="0"/>
          <w:smallCaps w:val="0"/>
          <w:strike w:val="0"/>
          <w:dstrike w:val="0"/>
          <w:outline w:val="0"/>
          <w:shadow w:val="0"/>
          <w:emboss w:val="0"/>
          <w:imprint w:val="0"/>
          <w:snapToGrid w:val="0"/>
          <w:vanish w:val="0"/>
          <w:color w:val="auto"/>
          <w:spacing w:val="0"/>
          <w:w w:val="0"/>
          <w:kern w:val="0"/>
          <w:position w:val="0"/>
          <w:sz w:val="24"/>
          <w:szCs w:val="24"/>
          <w:u w:color="000000"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pos="851" w:val="num"/>
          </w:tabs>
          <w:ind w:hanging="851" w:left="851"/>
        </w:pPr>
        <w:rPr>
          <w:rFonts w:ascii="Arial" w:hAnsi="Arial" w:hint="default"/>
          <w:b/>
          <w:i w:val="0"/>
          <w:sz w:val="22"/>
          <w:szCs w:val="22"/>
        </w:rPr>
      </w:lvl>
    </w:lvlOverride>
    <w:lvlOverride w:ilvl="4">
      <w:lvl w:ilvl="4">
        <w:start w:val="1"/>
        <w:numFmt w:val="upperLetter"/>
        <w:pStyle w:val="Titre5"/>
        <w:lvlText w:val="%5."/>
        <w:lvlJc w:val="left"/>
        <w:pPr>
          <w:tabs>
            <w:tab w:pos="1134" w:val="num"/>
          </w:tabs>
          <w:ind w:hanging="567" w:left="1134"/>
        </w:pPr>
        <w:rPr>
          <w:rFonts w:ascii="Arial" w:hAnsi="Arial" w:hint="default"/>
          <w:b w:val="0"/>
          <w:i w:val="0"/>
          <w:sz w:val="22"/>
          <w:szCs w:val="22"/>
        </w:rPr>
      </w:lvl>
    </w:lvlOverride>
    <w:lvlOverride w:ilvl="5">
      <w:lvl w:ilvl="5">
        <w:start w:val="1"/>
        <w:numFmt w:val="lowerLetter"/>
        <w:pStyle w:val="Titre6"/>
        <w:lvlText w:val="%6."/>
        <w:lvlJc w:val="left"/>
        <w:pPr>
          <w:tabs>
            <w:tab w:pos="1134" w:val="num"/>
          </w:tabs>
          <w:ind w:hanging="567" w:left="1134"/>
        </w:pPr>
        <w:rPr>
          <w:rFonts w:ascii="Arial" w:hAnsi="Arial" w:hint="default"/>
          <w:b w:val="0"/>
          <w:i/>
          <w:sz w:val="22"/>
          <w:szCs w:val="22"/>
        </w:rPr>
      </w:lvl>
    </w:lvlOverride>
    <w:lvlOverride w:ilvl="6">
      <w:lvl w:ilvl="6">
        <w:start w:val="1"/>
        <w:numFmt w:val="upperLetter"/>
        <w:lvlText w:val="%7."/>
        <w:lvlJc w:val="left"/>
        <w:pPr>
          <w:tabs>
            <w:tab w:pos="1276" w:val="num"/>
          </w:tabs>
          <w:ind w:hanging="425" w:left="1276"/>
        </w:pPr>
        <w:rPr>
          <w:rFonts w:hint="default"/>
        </w:rPr>
      </w:lvl>
    </w:lvlOverride>
    <w:lvlOverride w:ilvl="7">
      <w:lvl w:ilvl="7">
        <w:start w:val="1"/>
        <w:numFmt w:val="lowerLetter"/>
        <w:lvlText w:val="%8."/>
        <w:lvlJc w:val="left"/>
        <w:pPr>
          <w:tabs>
            <w:tab w:pos="1276" w:val="num"/>
          </w:tabs>
          <w:ind w:hanging="425" w:left="1276"/>
        </w:pPr>
        <w:rPr>
          <w:rFonts w:hint="default"/>
        </w:rPr>
      </w:lvl>
    </w:lvlOverride>
    <w:lvlOverride w:ilvl="8">
      <w:lvl w:ilvl="8">
        <w:start w:val="1"/>
        <w:numFmt w:val="none"/>
        <w:lvlText w:val=""/>
        <w:lvlJc w:val="right"/>
        <w:pPr>
          <w:tabs>
            <w:tab w:pos="1584" w:val="num"/>
          </w:tabs>
          <w:ind w:hanging="144" w:left="1584"/>
        </w:pPr>
        <w:rPr>
          <w:rFonts w:hint="default"/>
        </w:rPr>
      </w:lvl>
    </w:lvlOverride>
  </w:num>
  <w:numIdMacAtCleanup w:val="19"/>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attachedTemplate r:id="rId1"/>
  <w:stylePaneFormatFilter w:allStyles="0" w:alternateStyleNames="1" w:clearFormatting="1" w:customStyles="0" w:directFormattingOnNumbering="1" w:directFormattingOnParagraphs="1" w:directFormattingOnRuns="1" w:directFormattingOnTables="0" w:headingStyles="0" w:latentStyles="0" w:numberingStyles="0" w:stylesInUse="1" w:tableStyles="0" w:top3HeadingStyles="0" w:val="9708" w:visibleStyles="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C8"/>
    <w:rsid w:val="000005F0"/>
    <w:rsid w:val="00000A22"/>
    <w:rsid w:val="000052AF"/>
    <w:rsid w:val="00005854"/>
    <w:rsid w:val="00005871"/>
    <w:rsid w:val="0001002C"/>
    <w:rsid w:val="00010899"/>
    <w:rsid w:val="00011442"/>
    <w:rsid w:val="000120BA"/>
    <w:rsid w:val="00012B03"/>
    <w:rsid w:val="00013B18"/>
    <w:rsid w:val="000169AC"/>
    <w:rsid w:val="00017E23"/>
    <w:rsid w:val="000223F0"/>
    <w:rsid w:val="00025BBC"/>
    <w:rsid w:val="0003226E"/>
    <w:rsid w:val="00042719"/>
    <w:rsid w:val="00052BB8"/>
    <w:rsid w:val="00060BA5"/>
    <w:rsid w:val="0006270E"/>
    <w:rsid w:val="00062B39"/>
    <w:rsid w:val="00066FEC"/>
    <w:rsid w:val="00067B0D"/>
    <w:rsid w:val="0007194C"/>
    <w:rsid w:val="00081B90"/>
    <w:rsid w:val="0008338B"/>
    <w:rsid w:val="00085051"/>
    <w:rsid w:val="000852D5"/>
    <w:rsid w:val="00086957"/>
    <w:rsid w:val="000873B8"/>
    <w:rsid w:val="00087CD6"/>
    <w:rsid w:val="00096C07"/>
    <w:rsid w:val="00097EDE"/>
    <w:rsid w:val="000A1005"/>
    <w:rsid w:val="000A3C7E"/>
    <w:rsid w:val="000A5915"/>
    <w:rsid w:val="000B13BD"/>
    <w:rsid w:val="000B58A0"/>
    <w:rsid w:val="000B703F"/>
    <w:rsid w:val="000B7699"/>
    <w:rsid w:val="000C3704"/>
    <w:rsid w:val="000C3C8D"/>
    <w:rsid w:val="000C4ABD"/>
    <w:rsid w:val="000C4BC1"/>
    <w:rsid w:val="000C5100"/>
    <w:rsid w:val="000D03FA"/>
    <w:rsid w:val="000D0824"/>
    <w:rsid w:val="000D2E7B"/>
    <w:rsid w:val="000D4935"/>
    <w:rsid w:val="000D6F91"/>
    <w:rsid w:val="000D76E1"/>
    <w:rsid w:val="000E1C69"/>
    <w:rsid w:val="000E2616"/>
    <w:rsid w:val="000E2DDD"/>
    <w:rsid w:val="000F2338"/>
    <w:rsid w:val="000F3500"/>
    <w:rsid w:val="000F3FA1"/>
    <w:rsid w:val="000F6760"/>
    <w:rsid w:val="00105750"/>
    <w:rsid w:val="00106D49"/>
    <w:rsid w:val="0011025B"/>
    <w:rsid w:val="00111EF4"/>
    <w:rsid w:val="00114860"/>
    <w:rsid w:val="00114E3A"/>
    <w:rsid w:val="0011748D"/>
    <w:rsid w:val="00121BD8"/>
    <w:rsid w:val="00122157"/>
    <w:rsid w:val="00122A8B"/>
    <w:rsid w:val="001471A0"/>
    <w:rsid w:val="001509D8"/>
    <w:rsid w:val="00151845"/>
    <w:rsid w:val="00156658"/>
    <w:rsid w:val="00157DD3"/>
    <w:rsid w:val="0016657C"/>
    <w:rsid w:val="00175A7D"/>
    <w:rsid w:val="00180853"/>
    <w:rsid w:val="00180A7D"/>
    <w:rsid w:val="00181891"/>
    <w:rsid w:val="0018199E"/>
    <w:rsid w:val="00182401"/>
    <w:rsid w:val="00183460"/>
    <w:rsid w:val="001838E8"/>
    <w:rsid w:val="0019136D"/>
    <w:rsid w:val="00191393"/>
    <w:rsid w:val="00195AA9"/>
    <w:rsid w:val="001A039D"/>
    <w:rsid w:val="001A6AEB"/>
    <w:rsid w:val="001A7A0D"/>
    <w:rsid w:val="001B0D99"/>
    <w:rsid w:val="001B64B9"/>
    <w:rsid w:val="001B6CAD"/>
    <w:rsid w:val="001B72A6"/>
    <w:rsid w:val="001C050D"/>
    <w:rsid w:val="001C12AE"/>
    <w:rsid w:val="001C4F55"/>
    <w:rsid w:val="001D44CC"/>
    <w:rsid w:val="001D6D9E"/>
    <w:rsid w:val="001D7057"/>
    <w:rsid w:val="001E1209"/>
    <w:rsid w:val="001E4D6C"/>
    <w:rsid w:val="001E668D"/>
    <w:rsid w:val="001F306C"/>
    <w:rsid w:val="001F66F1"/>
    <w:rsid w:val="001F6E51"/>
    <w:rsid w:val="00202568"/>
    <w:rsid w:val="00207ECE"/>
    <w:rsid w:val="00210081"/>
    <w:rsid w:val="00211801"/>
    <w:rsid w:val="00215FEB"/>
    <w:rsid w:val="00217AC4"/>
    <w:rsid w:val="00223079"/>
    <w:rsid w:val="00223203"/>
    <w:rsid w:val="002279D7"/>
    <w:rsid w:val="0023461F"/>
    <w:rsid w:val="0023475A"/>
    <w:rsid w:val="00236038"/>
    <w:rsid w:val="002365E8"/>
    <w:rsid w:val="00237B46"/>
    <w:rsid w:val="00247FE5"/>
    <w:rsid w:val="00250113"/>
    <w:rsid w:val="00255A64"/>
    <w:rsid w:val="002573D9"/>
    <w:rsid w:val="00264443"/>
    <w:rsid w:val="00264F5E"/>
    <w:rsid w:val="00276037"/>
    <w:rsid w:val="00280986"/>
    <w:rsid w:val="00280E75"/>
    <w:rsid w:val="002869E6"/>
    <w:rsid w:val="0028705D"/>
    <w:rsid w:val="002925CF"/>
    <w:rsid w:val="0029419B"/>
    <w:rsid w:val="002944EE"/>
    <w:rsid w:val="00296F3D"/>
    <w:rsid w:val="002A0150"/>
    <w:rsid w:val="002A073A"/>
    <w:rsid w:val="002A79E2"/>
    <w:rsid w:val="002B4441"/>
    <w:rsid w:val="002C76B0"/>
    <w:rsid w:val="002D1B0E"/>
    <w:rsid w:val="002D5E18"/>
    <w:rsid w:val="002E4827"/>
    <w:rsid w:val="002E4B02"/>
    <w:rsid w:val="002F1D30"/>
    <w:rsid w:val="003036A0"/>
    <w:rsid w:val="003046D1"/>
    <w:rsid w:val="00311C25"/>
    <w:rsid w:val="00315209"/>
    <w:rsid w:val="003173C7"/>
    <w:rsid w:val="00327AA2"/>
    <w:rsid w:val="00345F12"/>
    <w:rsid w:val="00350E07"/>
    <w:rsid w:val="00351C4D"/>
    <w:rsid w:val="00353D64"/>
    <w:rsid w:val="003616BA"/>
    <w:rsid w:val="00361FEE"/>
    <w:rsid w:val="00362FA8"/>
    <w:rsid w:val="003764FA"/>
    <w:rsid w:val="003812EB"/>
    <w:rsid w:val="003818C5"/>
    <w:rsid w:val="00383978"/>
    <w:rsid w:val="00386887"/>
    <w:rsid w:val="003965B7"/>
    <w:rsid w:val="003A2F35"/>
    <w:rsid w:val="003B25FB"/>
    <w:rsid w:val="003B4291"/>
    <w:rsid w:val="003B472B"/>
    <w:rsid w:val="003B6FF9"/>
    <w:rsid w:val="003C0483"/>
    <w:rsid w:val="003C373C"/>
    <w:rsid w:val="003D0BDB"/>
    <w:rsid w:val="003E3402"/>
    <w:rsid w:val="003E6212"/>
    <w:rsid w:val="003E6D1D"/>
    <w:rsid w:val="003E7F13"/>
    <w:rsid w:val="004021BA"/>
    <w:rsid w:val="00402433"/>
    <w:rsid w:val="0040293C"/>
    <w:rsid w:val="00402BE7"/>
    <w:rsid w:val="004039BF"/>
    <w:rsid w:val="00403F4B"/>
    <w:rsid w:val="00407CEC"/>
    <w:rsid w:val="00410F44"/>
    <w:rsid w:val="00411FE7"/>
    <w:rsid w:val="004133F1"/>
    <w:rsid w:val="00420321"/>
    <w:rsid w:val="0042220C"/>
    <w:rsid w:val="0042496C"/>
    <w:rsid w:val="004311E1"/>
    <w:rsid w:val="004315BC"/>
    <w:rsid w:val="00440F50"/>
    <w:rsid w:val="004416E6"/>
    <w:rsid w:val="00444DCB"/>
    <w:rsid w:val="00444EBE"/>
    <w:rsid w:val="00447914"/>
    <w:rsid w:val="004563B6"/>
    <w:rsid w:val="004649D8"/>
    <w:rsid w:val="00464FA7"/>
    <w:rsid w:val="004660FA"/>
    <w:rsid w:val="0046751C"/>
    <w:rsid w:val="00471B44"/>
    <w:rsid w:val="00474594"/>
    <w:rsid w:val="00474B11"/>
    <w:rsid w:val="004825E6"/>
    <w:rsid w:val="0048299B"/>
    <w:rsid w:val="00482DB1"/>
    <w:rsid w:val="00484FE5"/>
    <w:rsid w:val="00486801"/>
    <w:rsid w:val="00487C0F"/>
    <w:rsid w:val="004910B2"/>
    <w:rsid w:val="00491FCF"/>
    <w:rsid w:val="00494828"/>
    <w:rsid w:val="00495AE7"/>
    <w:rsid w:val="00497259"/>
    <w:rsid w:val="00497A2D"/>
    <w:rsid w:val="004A2357"/>
    <w:rsid w:val="004A2529"/>
    <w:rsid w:val="004A36FA"/>
    <w:rsid w:val="004A4170"/>
    <w:rsid w:val="004B4E4A"/>
    <w:rsid w:val="004B752D"/>
    <w:rsid w:val="004B7A1F"/>
    <w:rsid w:val="004C3534"/>
    <w:rsid w:val="004C3E95"/>
    <w:rsid w:val="004C3EE7"/>
    <w:rsid w:val="004D072B"/>
    <w:rsid w:val="004D0778"/>
    <w:rsid w:val="004D1AB8"/>
    <w:rsid w:val="004D1DD7"/>
    <w:rsid w:val="004D3482"/>
    <w:rsid w:val="004D66E6"/>
    <w:rsid w:val="004D717E"/>
    <w:rsid w:val="004D73AD"/>
    <w:rsid w:val="004D7C6D"/>
    <w:rsid w:val="004E6647"/>
    <w:rsid w:val="004F0C93"/>
    <w:rsid w:val="004F42A4"/>
    <w:rsid w:val="004F7D73"/>
    <w:rsid w:val="005012B0"/>
    <w:rsid w:val="0050411F"/>
    <w:rsid w:val="00505E12"/>
    <w:rsid w:val="00511CD5"/>
    <w:rsid w:val="00512B51"/>
    <w:rsid w:val="005223C7"/>
    <w:rsid w:val="00533C88"/>
    <w:rsid w:val="00534BCF"/>
    <w:rsid w:val="00542079"/>
    <w:rsid w:val="005426DA"/>
    <w:rsid w:val="00550F3B"/>
    <w:rsid w:val="00563B50"/>
    <w:rsid w:val="00571B8A"/>
    <w:rsid w:val="005729AA"/>
    <w:rsid w:val="00573398"/>
    <w:rsid w:val="0057438E"/>
    <w:rsid w:val="00575730"/>
    <w:rsid w:val="00575E09"/>
    <w:rsid w:val="005812D1"/>
    <w:rsid w:val="00586C16"/>
    <w:rsid w:val="00596861"/>
    <w:rsid w:val="005A10DB"/>
    <w:rsid w:val="005A1716"/>
    <w:rsid w:val="005A1816"/>
    <w:rsid w:val="005A27CC"/>
    <w:rsid w:val="005A5562"/>
    <w:rsid w:val="005B1AD5"/>
    <w:rsid w:val="005B6BBC"/>
    <w:rsid w:val="005B7560"/>
    <w:rsid w:val="005C04D1"/>
    <w:rsid w:val="005C2F8A"/>
    <w:rsid w:val="005C47BE"/>
    <w:rsid w:val="005C536B"/>
    <w:rsid w:val="005D143A"/>
    <w:rsid w:val="005D158C"/>
    <w:rsid w:val="005D383A"/>
    <w:rsid w:val="005D3884"/>
    <w:rsid w:val="005D3B61"/>
    <w:rsid w:val="005E08AF"/>
    <w:rsid w:val="005E314A"/>
    <w:rsid w:val="005E4E80"/>
    <w:rsid w:val="005E6F49"/>
    <w:rsid w:val="005E725E"/>
    <w:rsid w:val="005E72C5"/>
    <w:rsid w:val="005F3940"/>
    <w:rsid w:val="00601039"/>
    <w:rsid w:val="006013B4"/>
    <w:rsid w:val="00601980"/>
    <w:rsid w:val="006032B3"/>
    <w:rsid w:val="006059D5"/>
    <w:rsid w:val="0061070F"/>
    <w:rsid w:val="0061411C"/>
    <w:rsid w:val="006239F8"/>
    <w:rsid w:val="00627705"/>
    <w:rsid w:val="006375C5"/>
    <w:rsid w:val="00637648"/>
    <w:rsid w:val="006416D6"/>
    <w:rsid w:val="006442CC"/>
    <w:rsid w:val="00644ACE"/>
    <w:rsid w:val="0064745B"/>
    <w:rsid w:val="0066097E"/>
    <w:rsid w:val="006621DA"/>
    <w:rsid w:val="00666D98"/>
    <w:rsid w:val="006674A8"/>
    <w:rsid w:val="006714D2"/>
    <w:rsid w:val="006720F0"/>
    <w:rsid w:val="00677317"/>
    <w:rsid w:val="00677960"/>
    <w:rsid w:val="00686F71"/>
    <w:rsid w:val="006940BB"/>
    <w:rsid w:val="006955DA"/>
    <w:rsid w:val="0069754B"/>
    <w:rsid w:val="006A0A2B"/>
    <w:rsid w:val="006A6865"/>
    <w:rsid w:val="006A6C8E"/>
    <w:rsid w:val="006B4357"/>
    <w:rsid w:val="006B62A7"/>
    <w:rsid w:val="006B72D8"/>
    <w:rsid w:val="006C04B2"/>
    <w:rsid w:val="006C4176"/>
    <w:rsid w:val="006C6A80"/>
    <w:rsid w:val="006D3097"/>
    <w:rsid w:val="006D387A"/>
    <w:rsid w:val="006D7A50"/>
    <w:rsid w:val="006D7E11"/>
    <w:rsid w:val="006E769E"/>
    <w:rsid w:val="006F5F97"/>
    <w:rsid w:val="006F6E92"/>
    <w:rsid w:val="00707872"/>
    <w:rsid w:val="007157E2"/>
    <w:rsid w:val="007241FC"/>
    <w:rsid w:val="0073089A"/>
    <w:rsid w:val="00731125"/>
    <w:rsid w:val="00735CCB"/>
    <w:rsid w:val="00737A7F"/>
    <w:rsid w:val="00740376"/>
    <w:rsid w:val="007416E4"/>
    <w:rsid w:val="00741FC1"/>
    <w:rsid w:val="00757014"/>
    <w:rsid w:val="007605CC"/>
    <w:rsid w:val="00765625"/>
    <w:rsid w:val="0076565A"/>
    <w:rsid w:val="00766965"/>
    <w:rsid w:val="00770C2D"/>
    <w:rsid w:val="0077574B"/>
    <w:rsid w:val="00776350"/>
    <w:rsid w:val="00782724"/>
    <w:rsid w:val="007837AA"/>
    <w:rsid w:val="00794795"/>
    <w:rsid w:val="0079498B"/>
    <w:rsid w:val="007958F3"/>
    <w:rsid w:val="00797884"/>
    <w:rsid w:val="007A711D"/>
    <w:rsid w:val="007A76CF"/>
    <w:rsid w:val="007B3667"/>
    <w:rsid w:val="007C1EB5"/>
    <w:rsid w:val="007C70FC"/>
    <w:rsid w:val="007D61A6"/>
    <w:rsid w:val="007E1EF7"/>
    <w:rsid w:val="007E46B8"/>
    <w:rsid w:val="007E51D2"/>
    <w:rsid w:val="007E54F4"/>
    <w:rsid w:val="007E79B6"/>
    <w:rsid w:val="007F5FD6"/>
    <w:rsid w:val="007F68B1"/>
    <w:rsid w:val="00814CD3"/>
    <w:rsid w:val="00816C44"/>
    <w:rsid w:val="00823B09"/>
    <w:rsid w:val="00826A60"/>
    <w:rsid w:val="008448C5"/>
    <w:rsid w:val="00845AD2"/>
    <w:rsid w:val="00845F4A"/>
    <w:rsid w:val="008468AA"/>
    <w:rsid w:val="00846D78"/>
    <w:rsid w:val="0084737A"/>
    <w:rsid w:val="00847C4E"/>
    <w:rsid w:val="008539A0"/>
    <w:rsid w:val="00864E9D"/>
    <w:rsid w:val="00866AE4"/>
    <w:rsid w:val="00874AA9"/>
    <w:rsid w:val="00874E55"/>
    <w:rsid w:val="0088077F"/>
    <w:rsid w:val="0088106A"/>
    <w:rsid w:val="00881926"/>
    <w:rsid w:val="00882EB6"/>
    <w:rsid w:val="00885E14"/>
    <w:rsid w:val="008862BA"/>
    <w:rsid w:val="008A0120"/>
    <w:rsid w:val="008A3BA6"/>
    <w:rsid w:val="008B12C5"/>
    <w:rsid w:val="008B2ECB"/>
    <w:rsid w:val="008B5492"/>
    <w:rsid w:val="008C3929"/>
    <w:rsid w:val="008C614B"/>
    <w:rsid w:val="008D1B96"/>
    <w:rsid w:val="008D3817"/>
    <w:rsid w:val="008D6A5B"/>
    <w:rsid w:val="008D7F7D"/>
    <w:rsid w:val="008E11C2"/>
    <w:rsid w:val="008E2B21"/>
    <w:rsid w:val="008F45F0"/>
    <w:rsid w:val="009009CD"/>
    <w:rsid w:val="00901974"/>
    <w:rsid w:val="00904656"/>
    <w:rsid w:val="00906AC1"/>
    <w:rsid w:val="00907AE7"/>
    <w:rsid w:val="00910FF5"/>
    <w:rsid w:val="00914D3D"/>
    <w:rsid w:val="00934707"/>
    <w:rsid w:val="00934FF4"/>
    <w:rsid w:val="00942656"/>
    <w:rsid w:val="009513D1"/>
    <w:rsid w:val="00955C20"/>
    <w:rsid w:val="00957F07"/>
    <w:rsid w:val="00962889"/>
    <w:rsid w:val="00970339"/>
    <w:rsid w:val="009706C5"/>
    <w:rsid w:val="00970D1E"/>
    <w:rsid w:val="00971DDB"/>
    <w:rsid w:val="00972B15"/>
    <w:rsid w:val="009730A4"/>
    <w:rsid w:val="00973A19"/>
    <w:rsid w:val="00975B92"/>
    <w:rsid w:val="00976CA3"/>
    <w:rsid w:val="00983EE2"/>
    <w:rsid w:val="00986613"/>
    <w:rsid w:val="0099153E"/>
    <w:rsid w:val="00991D98"/>
    <w:rsid w:val="00997916"/>
    <w:rsid w:val="009A19EA"/>
    <w:rsid w:val="009A72F1"/>
    <w:rsid w:val="009B2A9B"/>
    <w:rsid w:val="009B661E"/>
    <w:rsid w:val="009B6B5D"/>
    <w:rsid w:val="009C1A41"/>
    <w:rsid w:val="009C1D79"/>
    <w:rsid w:val="009C729C"/>
    <w:rsid w:val="009D7145"/>
    <w:rsid w:val="009D7CC3"/>
    <w:rsid w:val="009E0CBA"/>
    <w:rsid w:val="009E3F32"/>
    <w:rsid w:val="009E586A"/>
    <w:rsid w:val="009E5C27"/>
    <w:rsid w:val="009E6E94"/>
    <w:rsid w:val="00A06A33"/>
    <w:rsid w:val="00A06B0A"/>
    <w:rsid w:val="00A07E8F"/>
    <w:rsid w:val="00A213A6"/>
    <w:rsid w:val="00A235D0"/>
    <w:rsid w:val="00A2664B"/>
    <w:rsid w:val="00A3067A"/>
    <w:rsid w:val="00A3326B"/>
    <w:rsid w:val="00A3439A"/>
    <w:rsid w:val="00A377EF"/>
    <w:rsid w:val="00A43EB2"/>
    <w:rsid w:val="00A46357"/>
    <w:rsid w:val="00A47D5B"/>
    <w:rsid w:val="00A5207B"/>
    <w:rsid w:val="00A63323"/>
    <w:rsid w:val="00A6408D"/>
    <w:rsid w:val="00A671EE"/>
    <w:rsid w:val="00A712EC"/>
    <w:rsid w:val="00A727C1"/>
    <w:rsid w:val="00A85607"/>
    <w:rsid w:val="00A91AAA"/>
    <w:rsid w:val="00A91EEE"/>
    <w:rsid w:val="00A93E8E"/>
    <w:rsid w:val="00A9479D"/>
    <w:rsid w:val="00AA130F"/>
    <w:rsid w:val="00AA1604"/>
    <w:rsid w:val="00AA1CFD"/>
    <w:rsid w:val="00AA23F0"/>
    <w:rsid w:val="00AA2CFB"/>
    <w:rsid w:val="00AA776F"/>
    <w:rsid w:val="00AB12EA"/>
    <w:rsid w:val="00AC39E2"/>
    <w:rsid w:val="00AC5B16"/>
    <w:rsid w:val="00AC6BF2"/>
    <w:rsid w:val="00AD7DC8"/>
    <w:rsid w:val="00AF171E"/>
    <w:rsid w:val="00B00B84"/>
    <w:rsid w:val="00B014CC"/>
    <w:rsid w:val="00B02A48"/>
    <w:rsid w:val="00B129C4"/>
    <w:rsid w:val="00B134F8"/>
    <w:rsid w:val="00B14116"/>
    <w:rsid w:val="00B1505F"/>
    <w:rsid w:val="00B35772"/>
    <w:rsid w:val="00B4065B"/>
    <w:rsid w:val="00B50677"/>
    <w:rsid w:val="00B524DB"/>
    <w:rsid w:val="00B54B70"/>
    <w:rsid w:val="00B61DAD"/>
    <w:rsid w:val="00B62AC1"/>
    <w:rsid w:val="00B64F1B"/>
    <w:rsid w:val="00B675A2"/>
    <w:rsid w:val="00B720AE"/>
    <w:rsid w:val="00B72D47"/>
    <w:rsid w:val="00B747D3"/>
    <w:rsid w:val="00B81306"/>
    <w:rsid w:val="00B90831"/>
    <w:rsid w:val="00B91C09"/>
    <w:rsid w:val="00B958FC"/>
    <w:rsid w:val="00BA0EA7"/>
    <w:rsid w:val="00BA146F"/>
    <w:rsid w:val="00BA7178"/>
    <w:rsid w:val="00BB56B8"/>
    <w:rsid w:val="00BC09B8"/>
    <w:rsid w:val="00BC0E8B"/>
    <w:rsid w:val="00BC0F98"/>
    <w:rsid w:val="00BC3374"/>
    <w:rsid w:val="00BD0D9E"/>
    <w:rsid w:val="00BE2A4B"/>
    <w:rsid w:val="00BE321E"/>
    <w:rsid w:val="00BF31A4"/>
    <w:rsid w:val="00BF48E3"/>
    <w:rsid w:val="00BF7621"/>
    <w:rsid w:val="00BF78F5"/>
    <w:rsid w:val="00C000A3"/>
    <w:rsid w:val="00C006EF"/>
    <w:rsid w:val="00C00A92"/>
    <w:rsid w:val="00C00BBA"/>
    <w:rsid w:val="00C01C40"/>
    <w:rsid w:val="00C03203"/>
    <w:rsid w:val="00C05748"/>
    <w:rsid w:val="00C05C37"/>
    <w:rsid w:val="00C06EDA"/>
    <w:rsid w:val="00C134B7"/>
    <w:rsid w:val="00C1756F"/>
    <w:rsid w:val="00C178DD"/>
    <w:rsid w:val="00C20FE5"/>
    <w:rsid w:val="00C22D71"/>
    <w:rsid w:val="00C25C2F"/>
    <w:rsid w:val="00C306EA"/>
    <w:rsid w:val="00C307AB"/>
    <w:rsid w:val="00C30BBB"/>
    <w:rsid w:val="00C31E92"/>
    <w:rsid w:val="00C34D7E"/>
    <w:rsid w:val="00C416CB"/>
    <w:rsid w:val="00C41FC7"/>
    <w:rsid w:val="00C4483C"/>
    <w:rsid w:val="00C51F64"/>
    <w:rsid w:val="00C52C65"/>
    <w:rsid w:val="00C53B0B"/>
    <w:rsid w:val="00C57775"/>
    <w:rsid w:val="00C62668"/>
    <w:rsid w:val="00C6642F"/>
    <w:rsid w:val="00C67184"/>
    <w:rsid w:val="00C70E31"/>
    <w:rsid w:val="00C71F88"/>
    <w:rsid w:val="00C7227F"/>
    <w:rsid w:val="00C753DE"/>
    <w:rsid w:val="00C81A77"/>
    <w:rsid w:val="00C9042A"/>
    <w:rsid w:val="00C9208E"/>
    <w:rsid w:val="00C978A7"/>
    <w:rsid w:val="00C978A8"/>
    <w:rsid w:val="00CA6247"/>
    <w:rsid w:val="00CA632C"/>
    <w:rsid w:val="00CB258C"/>
    <w:rsid w:val="00CB5EEC"/>
    <w:rsid w:val="00CB6592"/>
    <w:rsid w:val="00CC53E0"/>
    <w:rsid w:val="00CC7AC7"/>
    <w:rsid w:val="00CD36D3"/>
    <w:rsid w:val="00CF070E"/>
    <w:rsid w:val="00CF0799"/>
    <w:rsid w:val="00D064A2"/>
    <w:rsid w:val="00D06E82"/>
    <w:rsid w:val="00D12E99"/>
    <w:rsid w:val="00D14B7D"/>
    <w:rsid w:val="00D15D80"/>
    <w:rsid w:val="00D1643F"/>
    <w:rsid w:val="00D2647F"/>
    <w:rsid w:val="00D26BA0"/>
    <w:rsid w:val="00D27AA4"/>
    <w:rsid w:val="00D27FB6"/>
    <w:rsid w:val="00D34350"/>
    <w:rsid w:val="00D3456B"/>
    <w:rsid w:val="00D356B5"/>
    <w:rsid w:val="00D434ED"/>
    <w:rsid w:val="00D50B85"/>
    <w:rsid w:val="00D72198"/>
    <w:rsid w:val="00D7275A"/>
    <w:rsid w:val="00D75500"/>
    <w:rsid w:val="00D77D5D"/>
    <w:rsid w:val="00D82449"/>
    <w:rsid w:val="00D83F74"/>
    <w:rsid w:val="00D85F40"/>
    <w:rsid w:val="00D90087"/>
    <w:rsid w:val="00D91E0D"/>
    <w:rsid w:val="00D9234D"/>
    <w:rsid w:val="00D9713E"/>
    <w:rsid w:val="00DA463B"/>
    <w:rsid w:val="00DA4D95"/>
    <w:rsid w:val="00DB175B"/>
    <w:rsid w:val="00DB47E4"/>
    <w:rsid w:val="00DB528E"/>
    <w:rsid w:val="00DB76E9"/>
    <w:rsid w:val="00DC2919"/>
    <w:rsid w:val="00DC4E92"/>
    <w:rsid w:val="00DD1BF0"/>
    <w:rsid w:val="00DD6A3E"/>
    <w:rsid w:val="00DE2388"/>
    <w:rsid w:val="00DE4FBB"/>
    <w:rsid w:val="00DF0513"/>
    <w:rsid w:val="00DF2BE2"/>
    <w:rsid w:val="00DF5DA7"/>
    <w:rsid w:val="00E01048"/>
    <w:rsid w:val="00E01A6A"/>
    <w:rsid w:val="00E036CC"/>
    <w:rsid w:val="00E0613B"/>
    <w:rsid w:val="00E0698B"/>
    <w:rsid w:val="00E07687"/>
    <w:rsid w:val="00E17AAB"/>
    <w:rsid w:val="00E17C0B"/>
    <w:rsid w:val="00E35777"/>
    <w:rsid w:val="00E35975"/>
    <w:rsid w:val="00E40BCB"/>
    <w:rsid w:val="00E41CF7"/>
    <w:rsid w:val="00E44A1C"/>
    <w:rsid w:val="00E46F7E"/>
    <w:rsid w:val="00E476BE"/>
    <w:rsid w:val="00E53A12"/>
    <w:rsid w:val="00E55100"/>
    <w:rsid w:val="00E55B92"/>
    <w:rsid w:val="00E56E03"/>
    <w:rsid w:val="00E6251A"/>
    <w:rsid w:val="00E70B25"/>
    <w:rsid w:val="00E731F1"/>
    <w:rsid w:val="00E76449"/>
    <w:rsid w:val="00E8312B"/>
    <w:rsid w:val="00E84454"/>
    <w:rsid w:val="00E90878"/>
    <w:rsid w:val="00E90A15"/>
    <w:rsid w:val="00E92321"/>
    <w:rsid w:val="00E934C8"/>
    <w:rsid w:val="00E9501C"/>
    <w:rsid w:val="00EA143B"/>
    <w:rsid w:val="00EA2DDC"/>
    <w:rsid w:val="00EA7625"/>
    <w:rsid w:val="00EB14DC"/>
    <w:rsid w:val="00EB6410"/>
    <w:rsid w:val="00EB6EA9"/>
    <w:rsid w:val="00EB7DCA"/>
    <w:rsid w:val="00EC1DF7"/>
    <w:rsid w:val="00EC740D"/>
    <w:rsid w:val="00ED2E2E"/>
    <w:rsid w:val="00ED417E"/>
    <w:rsid w:val="00ED6EE9"/>
    <w:rsid w:val="00ED7CFC"/>
    <w:rsid w:val="00EE178B"/>
    <w:rsid w:val="00EE6054"/>
    <w:rsid w:val="00EE69F9"/>
    <w:rsid w:val="00EE7235"/>
    <w:rsid w:val="00EF0BDF"/>
    <w:rsid w:val="00EF1452"/>
    <w:rsid w:val="00EF1B1A"/>
    <w:rsid w:val="00EF43DD"/>
    <w:rsid w:val="00EF5A2B"/>
    <w:rsid w:val="00EF5A6E"/>
    <w:rsid w:val="00EF695D"/>
    <w:rsid w:val="00F00C12"/>
    <w:rsid w:val="00F01A64"/>
    <w:rsid w:val="00F044D0"/>
    <w:rsid w:val="00F06590"/>
    <w:rsid w:val="00F139F0"/>
    <w:rsid w:val="00F147CF"/>
    <w:rsid w:val="00F15B0E"/>
    <w:rsid w:val="00F179FE"/>
    <w:rsid w:val="00F17EB9"/>
    <w:rsid w:val="00F237F9"/>
    <w:rsid w:val="00F262B1"/>
    <w:rsid w:val="00F36C26"/>
    <w:rsid w:val="00F37BE1"/>
    <w:rsid w:val="00F4050B"/>
    <w:rsid w:val="00F419BB"/>
    <w:rsid w:val="00F42904"/>
    <w:rsid w:val="00F44751"/>
    <w:rsid w:val="00F52827"/>
    <w:rsid w:val="00F53C33"/>
    <w:rsid w:val="00F55789"/>
    <w:rsid w:val="00F56115"/>
    <w:rsid w:val="00F56E7E"/>
    <w:rsid w:val="00F5733C"/>
    <w:rsid w:val="00F600EB"/>
    <w:rsid w:val="00F6081D"/>
    <w:rsid w:val="00F61437"/>
    <w:rsid w:val="00F61E00"/>
    <w:rsid w:val="00F61E72"/>
    <w:rsid w:val="00F62FCE"/>
    <w:rsid w:val="00F63913"/>
    <w:rsid w:val="00F655C5"/>
    <w:rsid w:val="00F65D1F"/>
    <w:rsid w:val="00F65E1A"/>
    <w:rsid w:val="00F71672"/>
    <w:rsid w:val="00F71886"/>
    <w:rsid w:val="00F80C57"/>
    <w:rsid w:val="00F81019"/>
    <w:rsid w:val="00F832C8"/>
    <w:rsid w:val="00F92C38"/>
    <w:rsid w:val="00F95CFE"/>
    <w:rsid w:val="00F95D6C"/>
    <w:rsid w:val="00FA07B4"/>
    <w:rsid w:val="00FA0881"/>
    <w:rsid w:val="00FA5448"/>
    <w:rsid w:val="00FB02D3"/>
    <w:rsid w:val="00FB0826"/>
    <w:rsid w:val="00FB088A"/>
    <w:rsid w:val="00FB3B3F"/>
    <w:rsid w:val="00FB666A"/>
    <w:rsid w:val="00FC5910"/>
    <w:rsid w:val="00FC5AFE"/>
    <w:rsid w:val="00FD06E8"/>
    <w:rsid w:val="00FD129E"/>
    <w:rsid w:val="00FD318F"/>
    <w:rsid w:val="00FD33E1"/>
    <w:rsid w:val="00FD3C8F"/>
    <w:rsid w:val="00FD4561"/>
    <w:rsid w:val="00FD7676"/>
    <w:rsid w:val="00FE12EA"/>
    <w:rsid w:val="00FE70E7"/>
    <w:rsid w:val="00FF0056"/>
    <w:rsid w:val="00FF2828"/>
    <w:rsid w:val="00FF4603"/>
    <w:rsid w:val="00FF623D"/>
  </w:rsids>
  <m:mathPr>
    <m:mathFont m:val="Cambria Math"/>
    <m:brkBin m:val="before"/>
    <m:brkBinSub m:val="--"/>
    <m:smallFrac m:val="0"/>
    <m:dispDef/>
    <m:lMargin m:val="0"/>
    <m:rMargin m:val="0"/>
    <m:defJc m:val="centerGroup"/>
    <m:wrapIndent m:val="1440"/>
    <m:intLim m:val="subSup"/>
    <m:naryLim m:val="undOvr"/>
  </m:mathPr>
  <w:themeFontLang w:val="fr-FR"/>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4:docId w14:val="6AE9F744"/>
  <w15:docId w15:val="{8A9206A9-200B-4030-BC8D-A8A98C3C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fr-FR"/>
      </w:rPr>
    </w:rPrDefault>
    <w:pPrDefault>
      <w:pPr>
        <w:spacing w:after="200" w:line="276" w:lineRule="auto"/>
      </w:pPr>
    </w:pPrDefault>
  </w:docDefaults>
  <w:latentStyles w:count="371" w:defLockedState="0" w:defQFormat="0" w:defSemiHidden="0" w:defUIPriority="99" w:defUnhideWhenUsed="0">
    <w:lsdException w:name="Normal" w:qFormat="1" w:uiPriority="0"/>
    <w:lsdException w:name="heading 1" w:qFormat="1" w:uiPriority="0"/>
    <w:lsdException w:name="heading 2" w:qFormat="1" w:semiHidden="1" w:uiPriority="0" w:unhideWhenUsed="1"/>
    <w:lsdException w:name="heading 3" w:qFormat="1" w:semiHidden="1" w:uiPriority="0" w:unhideWhenUsed="1"/>
    <w:lsdException w:name="heading 4" w:qFormat="1" w:semiHidden="1" w:uiPriority="0" w:unhideWhenUsed="1"/>
    <w:lsdException w:name="heading 5" w:qFormat="1" w:semiHidden="1" w:uiPriority="0" w:unhideWhenUsed="1"/>
    <w:lsdException w:name="heading 6" w:qFormat="1" w:semiHidden="1" w:uiPriority="0"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semiHidden="1" w:uiPriority="0" w:unhideWhenUsed="1"/>
    <w:lsdException w:name="List Bullet" w:qFormat="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qFormat="1" w:semiHidden="1" w:unhideWhenUsed="1"/>
    <w:lsdException w:name="FollowedHyperlink" w:qFormat="1"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aliases w:val="Normal ps"/>
    <w:qFormat/>
    <w:rsid w:val="006A0A2B"/>
    <w:pPr>
      <w:keepLines/>
      <w:spacing w:after="0" w:before="240" w:line="280" w:lineRule="atLeast"/>
      <w:ind w:left="851"/>
      <w:jc w:val="both"/>
    </w:pPr>
    <w:rPr>
      <w:rFonts w:ascii="Source Sans Pro" w:cs="Times New Roman" w:eastAsia="Times New Roman" w:hAnsi="Source Sans Pro"/>
      <w:lang w:eastAsia="fr-FR"/>
    </w:rPr>
  </w:style>
  <w:style w:styleId="Titre1" w:type="paragraph">
    <w:name w:val="heading 1"/>
    <w:basedOn w:val="Normal"/>
    <w:next w:val="Normal"/>
    <w:link w:val="Titre1Car"/>
    <w:autoRedefine/>
    <w:qFormat/>
    <w:rsid w:val="006A0A2B"/>
    <w:pPr>
      <w:keepNext/>
      <w:numPr>
        <w:numId w:val="8"/>
      </w:numPr>
      <w:spacing w:after="360" w:before="960"/>
      <w:jc w:val="left"/>
      <w:outlineLvl w:val="0"/>
    </w:pPr>
    <w:rPr>
      <w:b/>
      <w:sz w:val="36"/>
      <w:szCs w:val="28"/>
    </w:rPr>
  </w:style>
  <w:style w:styleId="Titre2" w:type="paragraph">
    <w:name w:val="heading 2"/>
    <w:basedOn w:val="Titre1"/>
    <w:next w:val="Normal"/>
    <w:link w:val="Titre2Car"/>
    <w:autoRedefine/>
    <w:qFormat/>
    <w:rsid w:val="006A0A2B"/>
    <w:pPr>
      <w:numPr>
        <w:ilvl w:val="1"/>
      </w:numPr>
      <w:outlineLvl w:val="1"/>
    </w:pPr>
    <w:rPr>
      <w:sz w:val="32"/>
      <w:szCs w:val="26"/>
    </w:rPr>
  </w:style>
  <w:style w:styleId="Titre3" w:type="paragraph">
    <w:name w:val="heading 3"/>
    <w:basedOn w:val="Normal"/>
    <w:next w:val="Normal"/>
    <w:link w:val="Titre3Car"/>
    <w:autoRedefine/>
    <w:qFormat/>
    <w:rsid w:val="00474594"/>
    <w:pPr>
      <w:keepNext/>
      <w:numPr>
        <w:ilvl w:val="2"/>
        <w:numId w:val="8"/>
      </w:numPr>
      <w:spacing w:after="240" w:before="720"/>
      <w:ind w:hanging="1" w:left="709" w:right="236"/>
      <w:jc w:val="left"/>
      <w:outlineLvl w:val="2"/>
    </w:pPr>
    <w:rPr>
      <w:b/>
      <w:sz w:val="28"/>
      <w:szCs w:val="28"/>
    </w:rPr>
  </w:style>
  <w:style w:styleId="Titre4" w:type="paragraph">
    <w:name w:val="heading 4"/>
    <w:basedOn w:val="Normal"/>
    <w:next w:val="Normal"/>
    <w:link w:val="Titre4Car"/>
    <w:qFormat/>
    <w:rsid w:val="00874E55"/>
    <w:pPr>
      <w:keepNext/>
      <w:numPr>
        <w:ilvl w:val="3"/>
        <w:numId w:val="8"/>
      </w:numPr>
      <w:spacing w:after="120" w:before="640"/>
      <w:outlineLvl w:val="3"/>
    </w:pPr>
    <w:rPr>
      <w:b/>
      <w:sz w:val="24"/>
    </w:rPr>
  </w:style>
  <w:style w:styleId="Titre5" w:type="paragraph">
    <w:name w:val="heading 5"/>
    <w:basedOn w:val="Normal"/>
    <w:next w:val="Normal"/>
    <w:link w:val="Titre5Car"/>
    <w:qFormat/>
    <w:rsid w:val="00AD7DC8"/>
    <w:pPr>
      <w:numPr>
        <w:ilvl w:val="4"/>
        <w:numId w:val="8"/>
      </w:numPr>
      <w:tabs>
        <w:tab w:pos="1985" w:val="left"/>
      </w:tabs>
      <w:spacing w:after="120" w:before="360" w:line="240" w:lineRule="atLeast"/>
      <w:outlineLvl w:val="4"/>
    </w:pPr>
  </w:style>
  <w:style w:styleId="Titre6" w:type="paragraph">
    <w:name w:val="heading 6"/>
    <w:basedOn w:val="Normal"/>
    <w:next w:val="Normal"/>
    <w:link w:val="Titre6Car"/>
    <w:qFormat/>
    <w:rsid w:val="00AD7DC8"/>
    <w:pPr>
      <w:numPr>
        <w:ilvl w:val="5"/>
        <w:numId w:val="8"/>
      </w:numPr>
      <w:tabs>
        <w:tab w:pos="1134" w:val="clear"/>
        <w:tab w:pos="1985" w:val="left"/>
      </w:tabs>
      <w:spacing w:after="120" w:before="360" w:line="240" w:lineRule="atLeast"/>
      <w:ind w:left="1985"/>
      <w:outlineLvl w:val="5"/>
    </w:pPr>
    <w:rPr>
      <w:i/>
    </w:rPr>
  </w:style>
  <w:style w:styleId="Titre7" w:type="paragraph">
    <w:name w:val="heading 7"/>
    <w:basedOn w:val="Normal"/>
    <w:next w:val="Normal"/>
    <w:link w:val="Titre7Car"/>
    <w:uiPriority w:val="9"/>
    <w:qFormat/>
    <w:rsid w:val="00AD7DC8"/>
    <w:pPr>
      <w:spacing w:after="60"/>
      <w:ind w:left="0"/>
      <w:outlineLvl w:val="6"/>
    </w:pPr>
    <w:rPr>
      <w:sz w:val="20"/>
    </w:rPr>
  </w:style>
  <w:style w:styleId="Titre8" w:type="paragraph">
    <w:name w:val="heading 8"/>
    <w:basedOn w:val="Normal"/>
    <w:next w:val="Normal"/>
    <w:link w:val="Titre8Car"/>
    <w:uiPriority w:val="9"/>
    <w:qFormat/>
    <w:rsid w:val="00AD7DC8"/>
    <w:pPr>
      <w:spacing w:after="60"/>
      <w:ind w:left="0"/>
      <w:outlineLvl w:val="7"/>
    </w:pPr>
    <w:rPr>
      <w:i/>
      <w:sz w:val="20"/>
    </w:rPr>
  </w:style>
  <w:style w:styleId="Titre9" w:type="paragraph">
    <w:name w:val="heading 9"/>
    <w:basedOn w:val="Normal"/>
    <w:next w:val="Normal"/>
    <w:link w:val="Titre9Car"/>
    <w:uiPriority w:val="9"/>
    <w:qFormat/>
    <w:rsid w:val="00AD7DC8"/>
    <w:pPr>
      <w:spacing w:after="60"/>
      <w:ind w:left="0"/>
      <w:outlineLvl w:val="8"/>
    </w:pPr>
    <w:rPr>
      <w:i/>
      <w:sz w:val="18"/>
    </w:rPr>
  </w:style>
  <w:style w:default="1" w:styleId="Policepardfaut" w:type="character">
    <w:name w:val="Default Paragraph Font"/>
    <w:uiPriority w:val="1"/>
    <w:semiHidden/>
    <w:unhideWhenUsed/>
  </w:style>
  <w:style w:default="1" w:styleId="TableauNormal" w:type="table">
    <w:name w:val="Normal Table"/>
    <w:uiPriority w:val="99"/>
    <w:semiHidden/>
    <w:unhideWhenUsed/>
    <w:tblPr>
      <w:tblInd w:type="dxa" w:w="0"/>
      <w:tblCellMar>
        <w:top w:type="dxa" w:w="0"/>
        <w:left w:type="dxa" w:w="108"/>
        <w:bottom w:type="dxa" w:w="0"/>
        <w:right w:type="dxa" w:w="108"/>
      </w:tblCellMar>
    </w:tblPr>
  </w:style>
  <w:style w:default="1" w:styleId="Aucuneliste" w:type="numbering">
    <w:name w:val="No List"/>
    <w:uiPriority w:val="99"/>
    <w:semiHidden/>
    <w:unhideWhenUsed/>
  </w:style>
  <w:style w:customStyle="1" w:styleId="Titre1Car" w:type="character">
    <w:name w:val="Titre 1 Car"/>
    <w:basedOn w:val="Policepardfaut"/>
    <w:link w:val="Titre1"/>
    <w:rsid w:val="006A0A2B"/>
    <w:rPr>
      <w:rFonts w:ascii="Source Sans Pro" w:cs="Times New Roman" w:eastAsia="Times New Roman" w:hAnsi="Source Sans Pro"/>
      <w:b/>
      <w:sz w:val="36"/>
      <w:szCs w:val="28"/>
      <w:lang w:eastAsia="fr-FR"/>
    </w:rPr>
  </w:style>
  <w:style w:customStyle="1" w:styleId="Titre2Car" w:type="character">
    <w:name w:val="Titre 2 Car"/>
    <w:basedOn w:val="Policepardfaut"/>
    <w:link w:val="Titre2"/>
    <w:rsid w:val="006A0A2B"/>
    <w:rPr>
      <w:rFonts w:ascii="Source Sans Pro" w:cs="Times New Roman" w:eastAsia="Times New Roman" w:hAnsi="Source Sans Pro"/>
      <w:b/>
      <w:sz w:val="32"/>
      <w:szCs w:val="26"/>
      <w:lang w:eastAsia="fr-FR"/>
    </w:rPr>
  </w:style>
  <w:style w:customStyle="1" w:styleId="Titre3Car" w:type="character">
    <w:name w:val="Titre 3 Car"/>
    <w:basedOn w:val="Policepardfaut"/>
    <w:link w:val="Titre3"/>
    <w:rsid w:val="00474594"/>
    <w:rPr>
      <w:rFonts w:ascii="Source Sans Pro" w:cs="Times New Roman" w:eastAsia="Times New Roman" w:hAnsi="Source Sans Pro"/>
      <w:b/>
      <w:sz w:val="28"/>
      <w:szCs w:val="28"/>
      <w:lang w:eastAsia="fr-FR"/>
    </w:rPr>
  </w:style>
  <w:style w:customStyle="1" w:styleId="Titre4Car" w:type="character">
    <w:name w:val="Titre 4 Car"/>
    <w:basedOn w:val="Policepardfaut"/>
    <w:link w:val="Titre4"/>
    <w:rsid w:val="00874E55"/>
    <w:rPr>
      <w:rFonts w:ascii="Source Sans Pro" w:cs="Times New Roman" w:eastAsia="Times New Roman" w:hAnsi="Source Sans Pro"/>
      <w:b/>
      <w:sz w:val="24"/>
      <w:lang w:eastAsia="fr-FR"/>
    </w:rPr>
  </w:style>
  <w:style w:customStyle="1" w:styleId="Titre5Car" w:type="character">
    <w:name w:val="Titre 5 Car"/>
    <w:basedOn w:val="Policepardfaut"/>
    <w:link w:val="Titre5"/>
    <w:rsid w:val="00AD7DC8"/>
    <w:rPr>
      <w:rFonts w:ascii="Source Sans Pro" w:cs="Times New Roman" w:eastAsia="Times New Roman" w:hAnsi="Source Sans Pro"/>
      <w:lang w:eastAsia="fr-FR"/>
    </w:rPr>
  </w:style>
  <w:style w:customStyle="1" w:styleId="Titre6Car" w:type="character">
    <w:name w:val="Titre 6 Car"/>
    <w:basedOn w:val="Policepardfaut"/>
    <w:link w:val="Titre6"/>
    <w:rsid w:val="00AD7DC8"/>
    <w:rPr>
      <w:rFonts w:ascii="Source Sans Pro" w:cs="Times New Roman" w:eastAsia="Times New Roman" w:hAnsi="Source Sans Pro"/>
      <w:i/>
      <w:lang w:eastAsia="fr-FR"/>
    </w:rPr>
  </w:style>
  <w:style w:customStyle="1" w:styleId="Titre7Car" w:type="character">
    <w:name w:val="Titre 7 Car"/>
    <w:basedOn w:val="Policepardfaut"/>
    <w:link w:val="Titre7"/>
    <w:rsid w:val="00AD7DC8"/>
    <w:rPr>
      <w:rFonts w:ascii="Arial" w:cs="Times New Roman" w:eastAsia="Times New Roman" w:hAnsi="Arial"/>
      <w:sz w:val="20"/>
      <w:lang w:eastAsia="fr-FR"/>
    </w:rPr>
  </w:style>
  <w:style w:customStyle="1" w:styleId="Titre8Car" w:type="character">
    <w:name w:val="Titre 8 Car"/>
    <w:basedOn w:val="Policepardfaut"/>
    <w:link w:val="Titre8"/>
    <w:rsid w:val="00AD7DC8"/>
    <w:rPr>
      <w:rFonts w:ascii="Arial" w:cs="Times New Roman" w:eastAsia="Times New Roman" w:hAnsi="Arial"/>
      <w:i/>
      <w:sz w:val="20"/>
      <w:lang w:eastAsia="fr-FR"/>
    </w:rPr>
  </w:style>
  <w:style w:customStyle="1" w:styleId="Titre9Car" w:type="character">
    <w:name w:val="Titre 9 Car"/>
    <w:basedOn w:val="Policepardfaut"/>
    <w:link w:val="Titre9"/>
    <w:rsid w:val="00AD7DC8"/>
    <w:rPr>
      <w:rFonts w:ascii="Arial" w:cs="Times New Roman" w:eastAsia="Times New Roman" w:hAnsi="Arial"/>
      <w:i/>
      <w:sz w:val="18"/>
      <w:lang w:eastAsia="fr-FR"/>
    </w:rPr>
  </w:style>
  <w:style w:styleId="Lienhypertexte" w:type="character">
    <w:name w:val="Hyperlink"/>
    <w:basedOn w:val="Policepardfaut"/>
    <w:uiPriority w:val="99"/>
    <w:unhideWhenUsed/>
    <w:rsid w:val="00AD7DC8"/>
    <w:rPr>
      <w:color w:val="C10043"/>
      <w:u w:val="single"/>
    </w:rPr>
  </w:style>
  <w:style w:styleId="Lienhypertextesuivivisit" w:type="character">
    <w:name w:val="FollowedHyperlink"/>
    <w:basedOn w:val="Policepardfaut"/>
    <w:uiPriority w:val="99"/>
    <w:unhideWhenUsed/>
    <w:rsid w:val="00AD7DC8"/>
    <w:rPr>
      <w:color w:val="53534D"/>
      <w:u w:val="single"/>
    </w:rPr>
  </w:style>
  <w:style w:customStyle="1" w:styleId="PoliceFramboise" w:type="character">
    <w:name w:val="Police Framboise"/>
    <w:basedOn w:val="Policepardfaut"/>
    <w:uiPriority w:val="1"/>
    <w:qFormat/>
    <w:rsid w:val="000D4935"/>
    <w:rPr>
      <w:color w:val="C10043"/>
    </w:rPr>
  </w:style>
  <w:style w:customStyle="1" w:styleId="PoliceGrisfonc" w:type="character">
    <w:name w:val="Police Gris foncé"/>
    <w:basedOn w:val="Policepardfaut"/>
    <w:uiPriority w:val="1"/>
    <w:qFormat/>
    <w:rsid w:val="000D4935"/>
    <w:rPr>
      <w:color w:val="53534D"/>
    </w:rPr>
  </w:style>
  <w:style w:customStyle="1" w:styleId="PoliceTaupe" w:type="character">
    <w:name w:val="Police Taupe"/>
    <w:basedOn w:val="Policepardfaut"/>
    <w:uiPriority w:val="1"/>
    <w:qFormat/>
    <w:rsid w:val="000D4935"/>
    <w:rPr>
      <w:color w:val="A59891"/>
    </w:rPr>
  </w:style>
  <w:style w:customStyle="1" w:styleId="PoliceGrisclair" w:type="character">
    <w:name w:val="Police Gris clair"/>
    <w:basedOn w:val="Policepardfaut"/>
    <w:uiPriority w:val="1"/>
    <w:qFormat/>
    <w:rsid w:val="000D4935"/>
    <w:rPr>
      <w:color w:val="EEEBE5"/>
    </w:rPr>
  </w:style>
  <w:style w:styleId="Pieddepage" w:type="paragraph">
    <w:name w:val="footer"/>
    <w:basedOn w:val="Normal"/>
    <w:link w:val="PieddepageCar"/>
    <w:uiPriority w:val="99"/>
    <w:rsid w:val="00AD7DC8"/>
    <w:pPr>
      <w:tabs>
        <w:tab w:pos="4536" w:val="center"/>
        <w:tab w:pos="9072" w:val="right"/>
      </w:tabs>
      <w:spacing w:before="0"/>
      <w:ind w:left="0"/>
    </w:pPr>
    <w:rPr>
      <w:i/>
      <w:sz w:val="10"/>
      <w:lang w:val="nl-NL"/>
    </w:rPr>
  </w:style>
  <w:style w:customStyle="1" w:styleId="PieddepageCar" w:type="character">
    <w:name w:val="Pied de page Car"/>
    <w:basedOn w:val="Policepardfaut"/>
    <w:link w:val="Pieddepage"/>
    <w:uiPriority w:val="99"/>
    <w:rsid w:val="00AD7DC8"/>
    <w:rPr>
      <w:rFonts w:ascii="Arial" w:cs="Times New Roman" w:eastAsia="Times New Roman" w:hAnsi="Arial"/>
      <w:i/>
      <w:sz w:val="10"/>
      <w:lang w:eastAsia="fr-FR" w:val="nl-NL"/>
    </w:rPr>
  </w:style>
  <w:style w:styleId="En-tte" w:type="paragraph">
    <w:name w:val="header"/>
    <w:basedOn w:val="Normal"/>
    <w:link w:val="En-tteCar"/>
    <w:rsid w:val="00AD7DC8"/>
    <w:pPr>
      <w:tabs>
        <w:tab w:pos="4536" w:val="center"/>
        <w:tab w:pos="9866" w:val="right"/>
      </w:tabs>
      <w:ind w:left="0"/>
    </w:pPr>
    <w:rPr>
      <w:i/>
      <w:sz w:val="16"/>
    </w:rPr>
  </w:style>
  <w:style w:customStyle="1" w:styleId="En-tteCar" w:type="character">
    <w:name w:val="En-tête Car"/>
    <w:basedOn w:val="Policepardfaut"/>
    <w:link w:val="En-tte"/>
    <w:rsid w:val="00AD7DC8"/>
    <w:rPr>
      <w:rFonts w:ascii="Arial" w:cs="Times New Roman" w:eastAsia="Times New Roman" w:hAnsi="Arial"/>
      <w:i/>
      <w:sz w:val="16"/>
      <w:lang w:eastAsia="fr-FR"/>
    </w:rPr>
  </w:style>
  <w:style w:customStyle="1" w:styleId="entsl" w:type="paragraph">
    <w:name w:val="entsl"/>
    <w:aliases w:val="entete conc sans ligne"/>
    <w:rsid w:val="00AD7DC8"/>
    <w:pPr>
      <w:spacing w:after="0" w:before="2000" w:line="240" w:lineRule="atLeast"/>
      <w:ind w:right="-567"/>
      <w:jc w:val="right"/>
    </w:pPr>
    <w:rPr>
      <w:rFonts w:ascii="Arial" w:cs="Arial" w:eastAsia="Times New Roman" w:hAnsi="Arial"/>
      <w:b/>
      <w:bCs/>
      <w:color w:val="95806E"/>
      <w:lang w:eastAsia="fr-FR"/>
    </w:rPr>
  </w:style>
  <w:style w:customStyle="1" w:styleId="TITREGENERAL" w:type="paragraph">
    <w:name w:val="TITRE GENERAL"/>
    <w:next w:val="Normal"/>
    <w:rsid w:val="00AD7DC8"/>
    <w:pPr>
      <w:keepNext/>
      <w:pageBreakBefore/>
      <w:tabs>
        <w:tab w:pos="3024" w:val="left"/>
      </w:tabs>
      <w:spacing w:after="960" w:before="960" w:line="240" w:lineRule="auto"/>
      <w:jc w:val="center"/>
    </w:pPr>
    <w:rPr>
      <w:rFonts w:ascii="Helvetica" w:cs="Times New Roman" w:eastAsia="Times New Roman" w:hAnsi="Helvetica"/>
      <w:b/>
      <w:caps/>
      <w:sz w:val="40"/>
      <w:szCs w:val="20"/>
      <w:lang w:eastAsia="fr-FR"/>
    </w:rPr>
  </w:style>
  <w:style w:styleId="Numrodepage" w:type="character">
    <w:name w:val="page number"/>
    <w:basedOn w:val="Policepardfaut"/>
    <w:rsid w:val="00AD7DC8"/>
    <w:rPr>
      <w:rFonts w:ascii="Times" w:hAnsi="Times"/>
    </w:rPr>
  </w:style>
  <w:style w:customStyle="1" w:styleId="pa" w:type="paragraph">
    <w:name w:val="pa"/>
    <w:aliases w:val="Paragraphe avocat"/>
    <w:basedOn w:val="Normal"/>
    <w:rsid w:val="00AD7DC8"/>
    <w:pPr>
      <w:tabs>
        <w:tab w:pos="8976" w:val="right"/>
      </w:tabs>
      <w:jc w:val="left"/>
    </w:pPr>
    <w:rPr>
      <w:rFonts w:cs="Arial"/>
    </w:rPr>
  </w:style>
  <w:style w:customStyle="1" w:styleId="lp" w:type="paragraph">
    <w:name w:val="lp"/>
    <w:aliases w:val="titre pour et contre"/>
    <w:basedOn w:val="li"/>
    <w:rsid w:val="00AD7DC8"/>
    <w:rPr>
      <w:spacing w:val="120"/>
    </w:rPr>
  </w:style>
  <w:style w:customStyle="1" w:styleId="li" w:type="paragraph">
    <w:name w:val="li"/>
    <w:aliases w:val="titre principal"/>
    <w:next w:val="Normal"/>
    <w:qFormat/>
    <w:rsid w:val="00AD7DC8"/>
    <w:pPr>
      <w:keepNext/>
      <w:pBdr>
        <w:bottom w:color="000000" w:space="5" w:sz="6" w:val="single"/>
      </w:pBdr>
      <w:suppressAutoHyphens/>
      <w:spacing w:after="480" w:before="1100" w:line="280" w:lineRule="atLeast"/>
    </w:pPr>
    <w:rPr>
      <w:rFonts w:ascii="Arial" w:cs="Arial" w:eastAsia="Times New Roman" w:hAnsi="Arial"/>
      <w:b/>
      <w:noProof/>
      <w:sz w:val="28"/>
      <w:szCs w:val="20"/>
      <w:lang w:eastAsia="fr-FR"/>
    </w:rPr>
  </w:style>
  <w:style w:customStyle="1" w:styleId="PMPARAGRAPHEALAMARGE" w:type="paragraph">
    <w:name w:val="PM PARAGRAPHE A LA MARGE"/>
    <w:rsid w:val="00AD7DC8"/>
    <w:pPr>
      <w:keepLines/>
      <w:tabs>
        <w:tab w:pos="851" w:val="left"/>
      </w:tabs>
      <w:spacing w:after="120" w:before="120" w:line="288" w:lineRule="exact"/>
      <w:jc w:val="both"/>
    </w:pPr>
    <w:rPr>
      <w:rFonts w:ascii="Times" w:cs="Times New Roman" w:eastAsia="Times New Roman" w:hAnsi="Times"/>
      <w:sz w:val="24"/>
      <w:szCs w:val="20"/>
      <w:lang w:eastAsia="fr-FR"/>
    </w:rPr>
  </w:style>
  <w:style w:customStyle="1" w:styleId="PCPARAGRAPHECENTRE" w:type="paragraph">
    <w:name w:val="PC PARAGRAPHE CENTRE"/>
    <w:rsid w:val="00AD7DC8"/>
    <w:pPr>
      <w:keepNext/>
      <w:tabs>
        <w:tab w:pos="3024" w:val="left"/>
      </w:tabs>
      <w:spacing w:after="480" w:before="480" w:line="480" w:lineRule="exact"/>
      <w:jc w:val="center"/>
    </w:pPr>
    <w:rPr>
      <w:rFonts w:ascii="Helvetica" w:cs="Times New Roman" w:eastAsia="Times New Roman" w:hAnsi="Helvetica"/>
      <w:b/>
      <w:caps/>
      <w:sz w:val="28"/>
      <w:szCs w:val="20"/>
      <w:lang w:eastAsia="fr-FR"/>
    </w:rPr>
  </w:style>
  <w:style w:customStyle="1" w:styleId="Affaire" w:type="paragraph">
    <w:name w:val="Affaire"/>
    <w:basedOn w:val="Normal"/>
    <w:rsid w:val="00AD7DC8"/>
    <w:pPr>
      <w:spacing w:after="120" w:before="120" w:line="240" w:lineRule="auto"/>
      <w:ind w:left="0"/>
      <w:jc w:val="left"/>
    </w:pPr>
    <w:rPr>
      <w:rFonts w:cs="Arial"/>
    </w:rPr>
  </w:style>
  <w:style w:customStyle="1" w:styleId="STSOUSTITRE" w:type="paragraph">
    <w:name w:val="ST SOUS TITRE"/>
    <w:basedOn w:val="Normal"/>
    <w:rsid w:val="00AD7DC8"/>
    <w:pPr>
      <w:keepNext/>
      <w:tabs>
        <w:tab w:pos="3969" w:val="left"/>
      </w:tabs>
      <w:spacing w:before="120"/>
      <w:ind w:left="0"/>
      <w:jc w:val="left"/>
    </w:pPr>
    <w:rPr>
      <w:rFonts w:cs="Arial"/>
      <w:b/>
      <w:bCs/>
      <w:color w:val="53534D"/>
      <w:szCs w:val="24"/>
    </w:rPr>
  </w:style>
  <w:style w:customStyle="1" w:styleId="ental" w:type="paragraph">
    <w:name w:val="ental"/>
    <w:aliases w:val="entête conc avec ligne"/>
    <w:rsid w:val="00AD7DC8"/>
    <w:pPr>
      <w:pBdr>
        <w:bottom w:color="000000" w:space="2" w:sz="6" w:val="single"/>
      </w:pBdr>
      <w:spacing w:after="0" w:line="240" w:lineRule="exact"/>
      <w:jc w:val="right"/>
    </w:pPr>
    <w:rPr>
      <w:rFonts w:ascii="Arial" w:cs="Times New Roman" w:eastAsia="Times New Roman" w:hAnsi="Arial"/>
      <w:sz w:val="16"/>
      <w:szCs w:val="20"/>
      <w:lang w:eastAsia="fr-FR"/>
    </w:rPr>
  </w:style>
  <w:style w:customStyle="1" w:styleId="R1PREMIERRETRAITGAUCHE" w:type="paragraph">
    <w:name w:val="R1 PREMIER RETRAIT GAUCHE"/>
    <w:rsid w:val="00AD7DC8"/>
    <w:pPr>
      <w:keepLines/>
      <w:tabs>
        <w:tab w:pos="1134" w:val="left"/>
      </w:tabs>
      <w:spacing w:after="0" w:line="240" w:lineRule="exact"/>
      <w:ind w:left="851"/>
      <w:jc w:val="both"/>
    </w:pPr>
    <w:rPr>
      <w:rFonts w:ascii="Times" w:cs="Times New Roman" w:eastAsia="Times New Roman" w:hAnsi="Times"/>
      <w:sz w:val="20"/>
      <w:szCs w:val="20"/>
      <w:lang w:eastAsia="fr-FR"/>
    </w:rPr>
  </w:style>
  <w:style w:customStyle="1" w:styleId="PXPARAGRSANSRETOUR" w:type="paragraph">
    <w:name w:val="PX PARAGR. SANS RETOUR"/>
    <w:rsid w:val="00AD7DC8"/>
    <w:pPr>
      <w:keepLines/>
      <w:spacing w:after="0" w:line="240" w:lineRule="auto"/>
      <w:ind w:left="851"/>
      <w:jc w:val="both"/>
    </w:pPr>
    <w:rPr>
      <w:rFonts w:ascii="Times" w:cs="Times New Roman" w:eastAsia="Times New Roman" w:hAnsi="Times"/>
      <w:sz w:val="24"/>
      <w:szCs w:val="20"/>
      <w:lang w:eastAsia="fr-FR"/>
    </w:rPr>
  </w:style>
  <w:style w:customStyle="1" w:styleId="R3RETRAIT1CITATION" w:type="paragraph">
    <w:name w:val="R3 RETRAIT 1 CITATION"/>
    <w:rsid w:val="00AD7DC8"/>
    <w:pPr>
      <w:keepLines/>
      <w:tabs>
        <w:tab w:pos="1056" w:val="left"/>
        <w:tab w:pos="1128" w:val="left"/>
      </w:tabs>
      <w:spacing w:after="120" w:before="120" w:line="288" w:lineRule="exact"/>
      <w:ind w:hanging="397" w:left="1134" w:right="1134"/>
      <w:jc w:val="both"/>
    </w:pPr>
    <w:rPr>
      <w:rFonts w:ascii="Times" w:cs="Times New Roman" w:eastAsia="Times New Roman" w:hAnsi="Times"/>
      <w:i/>
      <w:sz w:val="24"/>
      <w:szCs w:val="20"/>
      <w:lang w:eastAsia="fr-FR"/>
    </w:rPr>
  </w:style>
  <w:style w:customStyle="1" w:styleId="R4RETRAIT2CITATION" w:type="paragraph">
    <w:name w:val="R4 RETRAIT 2 CITATION"/>
    <w:rsid w:val="00AD7DC8"/>
    <w:pPr>
      <w:keepLines/>
      <w:tabs>
        <w:tab w:pos="1512" w:val="left"/>
      </w:tabs>
      <w:spacing w:after="120" w:before="120" w:line="288" w:lineRule="exact"/>
      <w:ind w:hanging="539" w:left="1701" w:right="1134"/>
      <w:jc w:val="both"/>
    </w:pPr>
    <w:rPr>
      <w:rFonts w:ascii="Times" w:cs="Times New Roman" w:eastAsia="Times New Roman" w:hAnsi="Times"/>
      <w:i/>
      <w:sz w:val="24"/>
      <w:szCs w:val="20"/>
      <w:lang w:eastAsia="fr-FR"/>
    </w:rPr>
  </w:style>
  <w:style w:customStyle="1" w:styleId="R2DEUXIEMERETRAIT" w:type="paragraph">
    <w:name w:val="R2 DEUXIEME RETRAIT"/>
    <w:rsid w:val="00AD7DC8"/>
    <w:pPr>
      <w:keepLines/>
      <w:tabs>
        <w:tab w:pos="1296" w:val="left"/>
        <w:tab w:pos="1422" w:val="left"/>
      </w:tabs>
      <w:spacing w:after="120" w:before="72" w:line="288" w:lineRule="exact"/>
      <w:ind w:hanging="159" w:left="1293"/>
      <w:jc w:val="both"/>
    </w:pPr>
    <w:rPr>
      <w:rFonts w:ascii="Times" w:cs="Times New Roman" w:eastAsia="Times New Roman" w:hAnsi="Times"/>
      <w:sz w:val="24"/>
      <w:szCs w:val="20"/>
      <w:lang w:eastAsia="fr-FR"/>
    </w:rPr>
  </w:style>
  <w:style w:customStyle="1" w:styleId="RRRETRAITSANSESPACE" w:type="paragraph">
    <w:name w:val="RR RETRAIT SANS ESPACE"/>
    <w:rsid w:val="00AD7DC8"/>
    <w:pPr>
      <w:keepLines/>
      <w:tabs>
        <w:tab w:pos="1134" w:val="left"/>
      </w:tabs>
      <w:spacing w:after="0" w:line="288" w:lineRule="exact"/>
      <w:ind w:hanging="284" w:left="1134"/>
      <w:jc w:val="both"/>
    </w:pPr>
    <w:rPr>
      <w:rFonts w:ascii="Times" w:cs="Times New Roman" w:eastAsia="Times New Roman" w:hAnsi="Times"/>
      <w:sz w:val="24"/>
      <w:szCs w:val="20"/>
      <w:lang w:eastAsia="fr-FR"/>
    </w:rPr>
  </w:style>
  <w:style w:customStyle="1" w:styleId="R5RETRAITAVECN" w:type="paragraph">
    <w:name w:val="R5 RETRAIT AVEC N°"/>
    <w:rsid w:val="00AD7DC8"/>
    <w:pPr>
      <w:keepNext/>
      <w:keepLines/>
      <w:tabs>
        <w:tab w:pos="432" w:val="left"/>
        <w:tab w:pos="851" w:val="left"/>
      </w:tabs>
      <w:spacing w:after="240" w:before="120" w:line="288" w:lineRule="exact"/>
      <w:ind w:hanging="851" w:left="851"/>
      <w:jc w:val="both"/>
    </w:pPr>
    <w:rPr>
      <w:rFonts w:ascii="Times New Roman" w:cs="Times New Roman" w:eastAsia="Times New Roman" w:hAnsi="Times New Roman"/>
      <w:sz w:val="26"/>
      <w:szCs w:val="20"/>
      <w:lang w:eastAsia="fr-FR"/>
    </w:rPr>
  </w:style>
  <w:style w:customStyle="1" w:styleId="PO" w:type="paragraph">
    <w:name w:val="PO"/>
    <w:aliases w:val="pour"/>
    <w:basedOn w:val="Normal"/>
    <w:rsid w:val="00AD7DC8"/>
    <w:pPr>
      <w:tabs>
        <w:tab w:pos="426" w:val="left"/>
        <w:tab w:pos="851" w:val="left"/>
      </w:tabs>
      <w:spacing w:after="240"/>
      <w:ind w:hanging="851"/>
    </w:pPr>
  </w:style>
  <w:style w:customStyle="1" w:styleId="P11erCOTEACOTE" w:type="paragraph">
    <w:name w:val="P1 1er COTE A COTE"/>
    <w:rsid w:val="00AD7DC8"/>
    <w:pPr>
      <w:keepLines/>
      <w:tabs>
        <w:tab w:pos="1008" w:val="left"/>
        <w:tab w:leader="dot" w:pos="6912" w:val="left"/>
      </w:tabs>
      <w:spacing w:after="120" w:before="120" w:line="240" w:lineRule="exact"/>
      <w:ind w:hanging="157" w:left="1008" w:right="2835"/>
      <w:jc w:val="both"/>
    </w:pPr>
    <w:rPr>
      <w:rFonts w:ascii="Times" w:cs="Times New Roman" w:eastAsia="Times New Roman" w:hAnsi="Times"/>
      <w:sz w:val="20"/>
      <w:szCs w:val="20"/>
      <w:lang w:eastAsia="fr-FR"/>
    </w:rPr>
  </w:style>
  <w:style w:customStyle="1" w:styleId="P22meCOTEACOTE" w:type="paragraph">
    <w:name w:val="P2 2ème COTE A COTE"/>
    <w:rsid w:val="00AD7DC8"/>
    <w:pPr>
      <w:keepLines/>
      <w:tabs>
        <w:tab w:pos="8640" w:val="decimal"/>
      </w:tabs>
      <w:spacing w:after="120" w:before="120" w:line="240" w:lineRule="exact"/>
      <w:ind w:left="6804"/>
      <w:jc w:val="both"/>
    </w:pPr>
    <w:rPr>
      <w:rFonts w:ascii="Times" w:cs="Times New Roman" w:eastAsia="Times New Roman" w:hAnsi="Times"/>
      <w:sz w:val="20"/>
      <w:szCs w:val="20"/>
      <w:lang w:eastAsia="fr-FR"/>
    </w:rPr>
  </w:style>
  <w:style w:customStyle="1" w:styleId="P4COTEACOTEPSIGNATURE" w:type="paragraph">
    <w:name w:val="P4 COTE A COTE P/SIGNATURE"/>
    <w:rsid w:val="00AD7DC8"/>
    <w:pPr>
      <w:keepLines/>
      <w:pBdr>
        <w:top w:color="000000" w:space="0" w:sz="6" w:val="single"/>
        <w:left w:color="000000" w:space="0" w:sz="6" w:val="single"/>
        <w:bottom w:color="000000" w:space="0" w:sz="6" w:val="single"/>
        <w:right w:color="000000" w:space="0" w:sz="6" w:val="single"/>
        <w:between w:color="000000" w:space="0" w:sz="6" w:val="single"/>
      </w:pBdr>
      <w:tabs>
        <w:tab w:leader="underscore" w:pos="9648" w:val="left"/>
      </w:tabs>
      <w:spacing w:after="0" w:line="240" w:lineRule="exact"/>
      <w:ind w:left="5387"/>
    </w:pPr>
    <w:rPr>
      <w:rFonts w:ascii="Times" w:cs="Times New Roman" w:eastAsia="Times New Roman" w:hAnsi="Times"/>
      <w:sz w:val="20"/>
      <w:szCs w:val="20"/>
      <w:lang w:eastAsia="fr-FR"/>
    </w:rPr>
  </w:style>
  <w:style w:customStyle="1" w:styleId="P3COTEACOTEPSIGNATURE" w:type="paragraph">
    <w:name w:val="P3 COTE A COTE P/SIGNATURE"/>
    <w:rsid w:val="00AD7DC8"/>
    <w:pPr>
      <w:keepLines/>
      <w:pBdr>
        <w:top w:color="000000" w:space="0" w:sz="6" w:val="single"/>
        <w:left w:color="000000" w:space="0" w:sz="6" w:val="single"/>
        <w:bottom w:color="000000" w:space="0" w:sz="6" w:val="single"/>
        <w:right w:color="000000" w:space="0" w:sz="6" w:val="single"/>
        <w:between w:color="000000" w:space="0" w:sz="6" w:val="single"/>
      </w:pBdr>
      <w:tabs>
        <w:tab w:leader="underscore" w:pos="4896" w:val="left"/>
      </w:tabs>
      <w:spacing w:after="0" w:line="240" w:lineRule="exact"/>
      <w:ind w:left="851" w:right="4820"/>
    </w:pPr>
    <w:rPr>
      <w:rFonts w:ascii="Times" w:cs="Times New Roman" w:eastAsia="Times New Roman" w:hAnsi="Times"/>
      <w:sz w:val="20"/>
      <w:szCs w:val="20"/>
      <w:lang w:eastAsia="fr-FR"/>
    </w:rPr>
  </w:style>
  <w:style w:customStyle="1" w:styleId="L2LIGNEHELVETICA12" w:type="paragraph">
    <w:name w:val="L2 LIGNE HELVETICA 12"/>
    <w:rsid w:val="00AD7DC8"/>
    <w:pPr>
      <w:keepNext/>
      <w:keepLines/>
      <w:pBdr>
        <w:bottom w:color="000000" w:space="0" w:sz="6" w:val="single"/>
      </w:pBdr>
      <w:spacing w:after="480" w:before="960" w:line="240" w:lineRule="auto"/>
      <w:ind w:left="851"/>
    </w:pPr>
    <w:rPr>
      <w:rFonts w:ascii="Helvetica" w:cs="Times New Roman" w:eastAsia="Times New Roman" w:hAnsi="Helvetica"/>
      <w:sz w:val="24"/>
      <w:szCs w:val="20"/>
      <w:lang w:eastAsia="fr-FR"/>
    </w:rPr>
  </w:style>
  <w:style w:customStyle="1" w:styleId="PTTITREACTESDIVER" w:type="paragraph">
    <w:name w:val="PT TITRE ACTES DIVER"/>
    <w:rsid w:val="00AD7DC8"/>
    <w:pPr>
      <w:keepNext/>
      <w:pBdr>
        <w:top w:color="000000" w:space="0" w:sz="6" w:val="single"/>
        <w:bottom w:color="000000" w:space="0" w:sz="6" w:val="single"/>
      </w:pBdr>
      <w:spacing w:after="1200" w:before="720" w:line="240" w:lineRule="auto"/>
      <w:ind w:left="851"/>
      <w:jc w:val="center"/>
    </w:pPr>
    <w:rPr>
      <w:rFonts w:ascii="Times" w:cs="Times New Roman" w:eastAsia="Times New Roman" w:hAnsi="Times"/>
      <w:sz w:val="32"/>
      <w:szCs w:val="20"/>
      <w:lang w:eastAsia="fr-FR"/>
    </w:rPr>
  </w:style>
  <w:style w:customStyle="1" w:styleId="PIPARAGRAPHEITALIQUE" w:type="paragraph">
    <w:name w:val="PI PARAGRAPHE ITALIQUE"/>
    <w:rsid w:val="00AD7DC8"/>
    <w:pPr>
      <w:keepLines/>
      <w:tabs>
        <w:tab w:pos="1134" w:val="left"/>
      </w:tabs>
      <w:spacing w:after="120" w:before="120" w:line="288" w:lineRule="exact"/>
      <w:ind w:hanging="283" w:left="1134"/>
      <w:jc w:val="both"/>
    </w:pPr>
    <w:rPr>
      <w:rFonts w:ascii="Times" w:cs="Times New Roman" w:eastAsia="Times New Roman" w:hAnsi="Times"/>
      <w:sz w:val="24"/>
      <w:szCs w:val="20"/>
      <w:lang w:eastAsia="fr-FR"/>
    </w:rPr>
  </w:style>
  <w:style w:customStyle="1" w:styleId="PAPARAGRAVOCAT" w:type="paragraph">
    <w:name w:val="PA PARAGR. AVOCAT"/>
    <w:rsid w:val="00AD7DC8"/>
    <w:pPr>
      <w:keepLines/>
      <w:spacing w:after="0" w:before="120" w:line="360" w:lineRule="exact"/>
      <w:ind w:left="851"/>
      <w:jc w:val="right"/>
    </w:pPr>
    <w:rPr>
      <w:rFonts w:ascii="Times" w:cs="Times New Roman" w:eastAsia="Times New Roman" w:hAnsi="Times"/>
      <w:sz w:val="20"/>
      <w:szCs w:val="20"/>
      <w:lang w:eastAsia="fr-FR"/>
    </w:rPr>
  </w:style>
  <w:style w:customStyle="1" w:styleId="PIPARAGRITALIQUE" w:type="paragraph">
    <w:name w:val="PI PARAGR. ITALIQUE"/>
    <w:rsid w:val="00AD7DC8"/>
    <w:pPr>
      <w:spacing w:after="120" w:before="120" w:line="240" w:lineRule="exact"/>
      <w:ind w:left="851"/>
      <w:jc w:val="both"/>
    </w:pPr>
    <w:rPr>
      <w:rFonts w:ascii="Times" w:cs="Times New Roman" w:eastAsia="Times New Roman" w:hAnsi="Times"/>
      <w:i/>
      <w:sz w:val="26"/>
      <w:szCs w:val="20"/>
      <w:lang w:eastAsia="fr-FR"/>
    </w:rPr>
  </w:style>
  <w:style w:customStyle="1" w:styleId="RETRAIT1NORMAL" w:type="paragraph">
    <w:name w:val="RETRAIT 1 NORMAL"/>
    <w:rsid w:val="00AD7DC8"/>
    <w:pPr>
      <w:keepLines/>
      <w:tabs>
        <w:tab w:pos="1134" w:val="left"/>
      </w:tabs>
      <w:spacing w:after="120" w:before="48" w:line="288" w:lineRule="exact"/>
      <w:ind w:hanging="284" w:left="1134"/>
      <w:jc w:val="both"/>
    </w:pPr>
    <w:rPr>
      <w:rFonts w:ascii="Times New Roman" w:cs="Times New Roman" w:eastAsia="Times New Roman" w:hAnsi="Times New Roman"/>
      <w:sz w:val="26"/>
      <w:szCs w:val="20"/>
      <w:lang w:eastAsia="fr-FR"/>
    </w:rPr>
  </w:style>
  <w:style w:customStyle="1" w:styleId="Idenumro" w:type="paragraph">
    <w:name w:val="Idée numéro"/>
    <w:basedOn w:val="idecarr"/>
    <w:next w:val="Normal"/>
    <w:qFormat/>
    <w:rsid w:val="00AD7DC8"/>
    <w:pPr>
      <w:keepNext/>
      <w:numPr>
        <w:numId w:val="1"/>
      </w:numPr>
      <w:tabs>
        <w:tab w:pos="1134" w:val="clear"/>
        <w:tab w:pos="851" w:val="num"/>
      </w:tabs>
      <w:ind w:hanging="284" w:left="851"/>
    </w:pPr>
  </w:style>
  <w:style w:customStyle="1" w:styleId="idecarr" w:type="paragraph">
    <w:name w:val="idée carré"/>
    <w:basedOn w:val="Normal"/>
    <w:next w:val="Normal"/>
    <w:qFormat/>
    <w:rsid w:val="00AD7DC8"/>
    <w:pPr>
      <w:numPr>
        <w:numId w:val="7"/>
      </w:numPr>
      <w:overflowPunct w:val="0"/>
      <w:autoSpaceDE w:val="0"/>
      <w:autoSpaceDN w:val="0"/>
      <w:adjustRightInd w:val="0"/>
      <w:spacing w:before="480"/>
      <w:textAlignment w:val="baseline"/>
    </w:pPr>
  </w:style>
  <w:style w:customStyle="1" w:styleId="RETRAIT2NORMAL" w:type="paragraph">
    <w:name w:val="RETRAIT 2 NORMAL"/>
    <w:rsid w:val="00AD7DC8"/>
    <w:pPr>
      <w:keepLines/>
      <w:tabs>
        <w:tab w:pos="1296" w:val="left"/>
        <w:tab w:pos="1422" w:val="left"/>
      </w:tabs>
      <w:spacing w:after="120" w:before="72" w:line="288" w:lineRule="exact"/>
      <w:ind w:hanging="159" w:left="1293"/>
      <w:jc w:val="both"/>
    </w:pPr>
    <w:rPr>
      <w:rFonts w:ascii="Times New Roman" w:cs="Times New Roman" w:eastAsia="Times New Roman" w:hAnsi="Times New Roman"/>
      <w:sz w:val="26"/>
      <w:szCs w:val="20"/>
      <w:lang w:eastAsia="fr-FR"/>
    </w:rPr>
  </w:style>
  <w:style w:customStyle="1" w:styleId="PMPARAGRALAMARGE" w:type="paragraph">
    <w:name w:val="PM PARAGR. A LA MARGE"/>
    <w:rsid w:val="00AD7DC8"/>
    <w:pPr>
      <w:keepLines/>
      <w:tabs>
        <w:tab w:pos="851" w:val="left"/>
      </w:tabs>
      <w:spacing w:after="120" w:before="120" w:line="288" w:lineRule="exact"/>
      <w:jc w:val="both"/>
    </w:pPr>
    <w:rPr>
      <w:rFonts w:ascii="Times" w:cs="Times New Roman" w:eastAsia="Times New Roman" w:hAnsi="Times"/>
      <w:sz w:val="24"/>
      <w:szCs w:val="20"/>
      <w:lang w:eastAsia="fr-FR"/>
    </w:rPr>
  </w:style>
  <w:style w:customStyle="1" w:styleId="TITREACTESDIVERS" w:type="paragraph">
    <w:name w:val="TITRE ACTES DIVERS"/>
    <w:rsid w:val="00AD7DC8"/>
    <w:pPr>
      <w:keepNext/>
      <w:pBdr>
        <w:top w:color="000000" w:space="0" w:sz="6" w:val="single"/>
        <w:bottom w:color="000000" w:space="0" w:sz="6" w:val="single"/>
      </w:pBdr>
      <w:spacing w:after="1200" w:before="720" w:line="240" w:lineRule="auto"/>
      <w:ind w:left="851"/>
      <w:jc w:val="center"/>
    </w:pPr>
    <w:rPr>
      <w:rFonts w:ascii="Times" w:cs="Times New Roman" w:eastAsia="Times New Roman" w:hAnsi="Times"/>
      <w:sz w:val="32"/>
      <w:szCs w:val="20"/>
      <w:lang w:eastAsia="fr-FR"/>
    </w:rPr>
  </w:style>
  <w:style w:customStyle="1" w:styleId="RETRAIT1CITATION" w:type="paragraph">
    <w:name w:val="RETRAIT 1 CITATION"/>
    <w:rsid w:val="00AD7DC8"/>
    <w:pPr>
      <w:keepLines/>
      <w:tabs>
        <w:tab w:pos="1056" w:val="left"/>
        <w:tab w:pos="1128" w:val="left"/>
      </w:tabs>
      <w:spacing w:after="120" w:before="120" w:line="288" w:lineRule="exact"/>
      <w:ind w:hanging="397" w:left="1134" w:right="1134"/>
      <w:jc w:val="both"/>
    </w:pPr>
    <w:rPr>
      <w:rFonts w:ascii="Times" w:cs="Times New Roman" w:eastAsia="Times New Roman" w:hAnsi="Times"/>
      <w:i/>
      <w:sz w:val="24"/>
      <w:szCs w:val="20"/>
      <w:lang w:eastAsia="fr-FR"/>
    </w:rPr>
  </w:style>
  <w:style w:customStyle="1" w:styleId="RETRAIT2CITATION" w:type="paragraph">
    <w:name w:val="RETRAIT 2 CITATION"/>
    <w:rsid w:val="00AD7DC8"/>
    <w:pPr>
      <w:keepLines/>
      <w:tabs>
        <w:tab w:pos="1512" w:val="left"/>
      </w:tabs>
      <w:spacing w:after="120" w:before="120" w:line="288" w:lineRule="exact"/>
      <w:ind w:hanging="539" w:left="1701" w:right="1134"/>
      <w:jc w:val="both"/>
    </w:pPr>
    <w:rPr>
      <w:rFonts w:ascii="Times" w:cs="Times New Roman" w:eastAsia="Times New Roman" w:hAnsi="Times"/>
      <w:i/>
      <w:sz w:val="24"/>
      <w:szCs w:val="20"/>
      <w:lang w:eastAsia="fr-FR"/>
    </w:rPr>
  </w:style>
  <w:style w:customStyle="1" w:styleId="RETRAIT1SANSESPACE" w:type="paragraph">
    <w:name w:val="RETRAIT 1 SANS ESPACE"/>
    <w:rsid w:val="00AD7DC8"/>
    <w:pPr>
      <w:keepLines/>
      <w:tabs>
        <w:tab w:pos="1134" w:val="left"/>
      </w:tabs>
      <w:spacing w:after="0" w:line="288" w:lineRule="exact"/>
      <w:ind w:hanging="284" w:left="1134"/>
      <w:jc w:val="both"/>
    </w:pPr>
    <w:rPr>
      <w:rFonts w:ascii="Times New Roman" w:cs="Times New Roman" w:eastAsia="Times New Roman" w:hAnsi="Times New Roman"/>
      <w:sz w:val="26"/>
      <w:szCs w:val="20"/>
      <w:lang w:eastAsia="fr-FR"/>
    </w:rPr>
  </w:style>
  <w:style w:customStyle="1" w:styleId="SOUSTITRE" w:type="paragraph">
    <w:name w:val="SOUS TITRE"/>
    <w:basedOn w:val="Normal"/>
    <w:next w:val="STSOUSTITRE"/>
    <w:rsid w:val="00AD7DC8"/>
    <w:pPr>
      <w:keepLines w:val="0"/>
      <w:spacing w:before="480"/>
      <w:ind w:left="0"/>
      <w:jc w:val="left"/>
    </w:pPr>
    <w:rPr>
      <w:rFonts w:cs="Arial"/>
      <w:b/>
      <w:color w:val="C50049"/>
      <w:sz w:val="40"/>
      <w:szCs w:val="40"/>
    </w:rPr>
  </w:style>
  <w:style w:styleId="Listepuces2" w:type="paragraph">
    <w:name w:val="List Bullet 2"/>
    <w:aliases w:val="Liste R2"/>
    <w:basedOn w:val="Normal"/>
    <w:qFormat/>
    <w:rsid w:val="00AD7DC8"/>
    <w:pPr>
      <w:numPr>
        <w:numId w:val="3"/>
      </w:numPr>
      <w:tabs>
        <w:tab w:pos="1134" w:val="left"/>
        <w:tab w:leader="dot" w:pos="9781" w:val="right"/>
      </w:tabs>
      <w:spacing w:before="120"/>
      <w:ind w:left="1135"/>
    </w:pPr>
  </w:style>
  <w:style w:styleId="Listepuces" w:type="paragraph">
    <w:name w:val="List Bullet"/>
    <w:aliases w:val="Liste PR,pr"/>
    <w:basedOn w:val="Normal"/>
    <w:link w:val="ListepucesCar"/>
    <w:qFormat/>
    <w:rsid w:val="00FE12EA"/>
    <w:pPr>
      <w:numPr>
        <w:ilvl w:val="1"/>
        <w:numId w:val="4"/>
      </w:numPr>
      <w:tabs>
        <w:tab w:pos="1134" w:val="left"/>
      </w:tabs>
      <w:spacing w:before="180"/>
    </w:pPr>
  </w:style>
  <w:style w:customStyle="1" w:styleId="ListepucesCar" w:type="character">
    <w:name w:val="Liste à puces Car"/>
    <w:aliases w:val="Liste PR Car,pr Car"/>
    <w:basedOn w:val="Policepardfaut"/>
    <w:link w:val="Listepuces"/>
    <w:rsid w:val="00FE12EA"/>
    <w:rPr>
      <w:rFonts w:ascii="Source Sans Pro" w:cs="Times New Roman" w:eastAsia="Times New Roman" w:hAnsi="Source Sans Pro"/>
      <w:lang w:eastAsia="fr-FR"/>
    </w:rPr>
  </w:style>
  <w:style w:styleId="Appeldenotedefin" w:type="character">
    <w:name w:val="endnote reference"/>
    <w:basedOn w:val="Policepardfaut"/>
    <w:semiHidden/>
    <w:rsid w:val="00AD7DC8"/>
    <w:rPr>
      <w:vertAlign w:val="superscript"/>
    </w:rPr>
  </w:style>
  <w:style w:styleId="Appelnotedebasdep" w:type="character">
    <w:name w:val="footnote reference"/>
    <w:basedOn w:val="Policepardfaut"/>
    <w:semiHidden/>
    <w:rsid w:val="00AD7DC8"/>
    <w:rPr>
      <w:vertAlign w:val="superscript"/>
    </w:rPr>
  </w:style>
  <w:style w:customStyle="1" w:styleId="P4COTEACOTEPOURSIGNATURE" w:type="paragraph">
    <w:name w:val="P4 COTE A COTE POUR SIGNATURE"/>
    <w:rsid w:val="00AD7DC8"/>
    <w:pPr>
      <w:keepLines/>
      <w:pBdr>
        <w:top w:color="000000" w:space="0" w:sz="6" w:val="single"/>
        <w:left w:color="000000" w:space="0" w:sz="6" w:val="single"/>
        <w:bottom w:color="000000" w:space="0" w:sz="6" w:val="single"/>
        <w:right w:color="000000" w:space="0" w:sz="6" w:val="single"/>
        <w:between w:color="000000" w:space="0" w:sz="6" w:val="single"/>
      </w:pBdr>
      <w:tabs>
        <w:tab w:leader="underscore" w:pos="9648" w:val="left"/>
      </w:tabs>
      <w:spacing w:after="0" w:line="240" w:lineRule="exact"/>
      <w:ind w:left="5387"/>
    </w:pPr>
    <w:rPr>
      <w:rFonts w:ascii="Times" w:cs="Times New Roman" w:eastAsia="Times New Roman" w:hAnsi="Times"/>
      <w:sz w:val="20"/>
      <w:szCs w:val="20"/>
      <w:lang w:eastAsia="fr-FR"/>
    </w:rPr>
  </w:style>
  <w:style w:customStyle="1" w:styleId="ITALIQUE" w:type="paragraph">
    <w:name w:val="ITALIQUE"/>
    <w:basedOn w:val="Normal"/>
    <w:rsid w:val="00AD7DC8"/>
    <w:pPr>
      <w:spacing w:after="120" w:before="120" w:line="288" w:lineRule="exact"/>
      <w:ind w:hanging="283" w:left="1134"/>
    </w:pPr>
    <w:rPr>
      <w:i/>
    </w:rPr>
  </w:style>
  <w:style w:styleId="Notedebasdepage" w:type="paragraph">
    <w:name w:val="footnote text"/>
    <w:basedOn w:val="Normal"/>
    <w:link w:val="NotedebasdepageCar"/>
    <w:semiHidden/>
    <w:rsid w:val="00AD7DC8"/>
    <w:pPr>
      <w:spacing w:before="120" w:line="240" w:lineRule="atLeast"/>
      <w:ind w:hanging="142" w:left="993"/>
    </w:pPr>
    <w:rPr>
      <w:i/>
      <w:sz w:val="14"/>
    </w:rPr>
  </w:style>
  <w:style w:customStyle="1" w:styleId="NotedebasdepageCar" w:type="character">
    <w:name w:val="Note de bas de page Car"/>
    <w:basedOn w:val="Policepardfaut"/>
    <w:link w:val="Notedebasdepage"/>
    <w:semiHidden/>
    <w:rsid w:val="00AD7DC8"/>
    <w:rPr>
      <w:rFonts w:ascii="Arial" w:cs="Times New Roman" w:eastAsia="Times New Roman" w:hAnsi="Arial"/>
      <w:i/>
      <w:sz w:val="14"/>
      <w:lang w:eastAsia="fr-FR"/>
    </w:rPr>
  </w:style>
  <w:style w:customStyle="1" w:styleId="Paragraphe24" w:type="paragraph">
    <w:name w:val="Paragraphe 24"/>
    <w:rsid w:val="00AD7DC8"/>
    <w:pPr>
      <w:keepLines/>
      <w:pBdr>
        <w:top w:color="000000" w:space="0" w:sz="6" w:val="single"/>
        <w:left w:color="000000" w:space="0" w:sz="6" w:val="single"/>
        <w:bottom w:color="000000" w:space="0" w:sz="6" w:val="single"/>
        <w:right w:color="000000" w:space="0" w:sz="6" w:val="single"/>
        <w:between w:color="000000" w:space="0" w:sz="6" w:val="single"/>
      </w:pBdr>
      <w:tabs>
        <w:tab w:leader="underscore" w:pos="4896" w:val="left"/>
      </w:tabs>
      <w:spacing w:after="0" w:line="240" w:lineRule="exact"/>
      <w:ind w:left="851" w:right="4820"/>
    </w:pPr>
    <w:rPr>
      <w:rFonts w:ascii="Times" w:cs="Times New Roman" w:eastAsia="Times New Roman" w:hAnsi="Times"/>
      <w:sz w:val="20"/>
      <w:szCs w:val="20"/>
      <w:lang w:eastAsia="fr-FR"/>
    </w:rPr>
  </w:style>
  <w:style w:customStyle="1" w:styleId="PARAGRAPHEALAMARGE" w:type="paragraph">
    <w:name w:val="PARAGRAPHE A LA MARGE"/>
    <w:rsid w:val="00AD7DC8"/>
    <w:pPr>
      <w:keepLines/>
      <w:tabs>
        <w:tab w:pos="851" w:val="left"/>
      </w:tabs>
      <w:spacing w:after="120" w:before="120" w:line="288" w:lineRule="exact"/>
      <w:jc w:val="both"/>
    </w:pPr>
    <w:rPr>
      <w:rFonts w:ascii="Times" w:cs="Times New Roman" w:eastAsia="Times New Roman" w:hAnsi="Times"/>
      <w:sz w:val="24"/>
      <w:szCs w:val="20"/>
      <w:lang w:eastAsia="fr-FR"/>
    </w:rPr>
  </w:style>
  <w:style w:customStyle="1" w:styleId="PARAGRAPHETITREACTESDIVER" w:type="paragraph">
    <w:name w:val="PARAGRAPHE TITRE ACTES DIVER"/>
    <w:rsid w:val="00AD7DC8"/>
    <w:pPr>
      <w:keepNext/>
      <w:pBdr>
        <w:top w:color="000000" w:space="0" w:sz="6" w:val="single"/>
        <w:bottom w:color="000000" w:space="0" w:sz="6" w:val="single"/>
      </w:pBdr>
      <w:spacing w:after="1200" w:before="720" w:line="240" w:lineRule="auto"/>
      <w:ind w:left="851"/>
      <w:jc w:val="center"/>
    </w:pPr>
    <w:rPr>
      <w:rFonts w:ascii="Times" w:cs="Times New Roman" w:eastAsia="Times New Roman" w:hAnsi="Times"/>
      <w:sz w:val="32"/>
      <w:szCs w:val="20"/>
      <w:lang w:eastAsia="fr-FR"/>
    </w:rPr>
  </w:style>
  <w:style w:customStyle="1" w:styleId="PREMIERRETRAITGAUCHE" w:type="paragraph">
    <w:name w:val="PREMIER RETRAIT GAUCHE"/>
    <w:rsid w:val="00AD7DC8"/>
    <w:pPr>
      <w:keepLines/>
      <w:tabs>
        <w:tab w:pos="1134" w:val="left"/>
      </w:tabs>
      <w:spacing w:after="120" w:before="48" w:line="288" w:lineRule="exact"/>
      <w:ind w:hanging="284" w:left="1134"/>
      <w:jc w:val="both"/>
    </w:pPr>
    <w:rPr>
      <w:rFonts w:ascii="Times New Roman" w:cs="Times New Roman" w:eastAsia="Times New Roman" w:hAnsi="Times New Roman"/>
      <w:sz w:val="26"/>
      <w:szCs w:val="20"/>
      <w:lang w:eastAsia="fr-FR"/>
    </w:rPr>
  </w:style>
  <w:style w:customStyle="1" w:styleId="STR" w:type="paragraph">
    <w:name w:val="STR"/>
    <w:basedOn w:val="Normal"/>
    <w:rsid w:val="00AD7DC8"/>
    <w:pPr>
      <w:pBdr>
        <w:top w:color="000000" w:space="5" w:sz="6" w:val="single"/>
        <w:bottom w:color="000000" w:space="5" w:sz="6" w:val="single"/>
      </w:pBdr>
      <w:spacing w:before="120" w:line="240" w:lineRule="exact"/>
    </w:pPr>
    <w:rPr>
      <w:rFonts w:ascii="Times" w:hAnsi="Times"/>
      <w:b/>
      <w:sz w:val="24"/>
    </w:rPr>
  </w:style>
  <w:style w:customStyle="1" w:styleId="titremarge" w:type="paragraph">
    <w:name w:val="titremarge"/>
    <w:basedOn w:val="Normal"/>
    <w:rsid w:val="00AD7DC8"/>
    <w:pPr>
      <w:keepNext/>
      <w:tabs>
        <w:tab w:pos="648" w:val="left"/>
      </w:tabs>
      <w:spacing w:after="240" w:line="288" w:lineRule="exact"/>
    </w:pPr>
    <w:rPr>
      <w:rFonts w:ascii="Times" w:hAnsi="Times"/>
      <w:b/>
    </w:rPr>
  </w:style>
  <w:style w:styleId="TM1" w:type="paragraph">
    <w:name w:val="toc 1"/>
    <w:basedOn w:val="Normal"/>
    <w:next w:val="Normal"/>
    <w:uiPriority w:val="39"/>
    <w:rsid w:val="00AD7DC8"/>
    <w:pPr>
      <w:tabs>
        <w:tab w:pos="1418" w:val="left"/>
        <w:tab w:leader="dot" w:pos="9781" w:val="right"/>
      </w:tabs>
      <w:ind w:hanging="1418" w:left="1418" w:right="567"/>
      <w:jc w:val="left"/>
    </w:pPr>
    <w:rPr>
      <w:b/>
      <w:bCs/>
      <w:caps/>
      <w:noProof/>
      <w:sz w:val="24"/>
      <w:szCs w:val="24"/>
    </w:rPr>
  </w:style>
  <w:style w:styleId="TM2" w:type="paragraph">
    <w:name w:val="toc 2"/>
    <w:basedOn w:val="Normal"/>
    <w:next w:val="Normal"/>
    <w:uiPriority w:val="39"/>
    <w:rsid w:val="00AD7DC8"/>
    <w:pPr>
      <w:tabs>
        <w:tab w:pos="1418" w:val="left"/>
        <w:tab w:leader="dot" w:pos="9781" w:val="right"/>
      </w:tabs>
      <w:ind w:hanging="1418" w:left="1418" w:right="567"/>
      <w:jc w:val="left"/>
    </w:pPr>
    <w:rPr>
      <w:b/>
      <w:bCs/>
      <w:noProof/>
    </w:rPr>
  </w:style>
  <w:style w:styleId="TM3" w:type="paragraph">
    <w:name w:val="toc 3"/>
    <w:basedOn w:val="Normal"/>
    <w:next w:val="Normal"/>
    <w:uiPriority w:val="39"/>
    <w:rsid w:val="00AD7DC8"/>
    <w:pPr>
      <w:tabs>
        <w:tab w:pos="567" w:val="left"/>
        <w:tab w:leader="dot" w:pos="9781" w:val="right"/>
      </w:tabs>
      <w:spacing w:before="180"/>
      <w:ind w:hanging="567" w:left="567" w:right="567"/>
      <w:jc w:val="left"/>
    </w:pPr>
    <w:rPr>
      <w:b/>
      <w:bCs/>
      <w:noProof/>
    </w:rPr>
  </w:style>
  <w:style w:styleId="TM4" w:type="paragraph">
    <w:name w:val="toc 4"/>
    <w:basedOn w:val="Normal"/>
    <w:next w:val="Normal"/>
    <w:uiPriority w:val="39"/>
    <w:rsid w:val="00AD7DC8"/>
    <w:pPr>
      <w:tabs>
        <w:tab w:pos="567" w:val="left"/>
        <w:tab w:leader="dot" w:pos="9781" w:val="right"/>
      </w:tabs>
      <w:spacing w:before="60"/>
      <w:ind w:hanging="561" w:left="561" w:right="567"/>
      <w:jc w:val="left"/>
    </w:pPr>
    <w:rPr>
      <w:b/>
      <w:bCs/>
      <w:noProof/>
      <w:sz w:val="20"/>
      <w:szCs w:val="21"/>
    </w:rPr>
  </w:style>
  <w:style w:customStyle="1" w:styleId="TROISIEMERETRAIT" w:type="paragraph">
    <w:name w:val="TROISIEME RETRAIT"/>
    <w:basedOn w:val="Normal"/>
    <w:rsid w:val="00AD7DC8"/>
    <w:pPr>
      <w:tabs>
        <w:tab w:pos="1134" w:val="left"/>
        <w:tab w:pos="1701" w:val="left"/>
      </w:tabs>
      <w:spacing w:line="288" w:lineRule="exact"/>
      <w:ind w:hanging="1418" w:left="2268"/>
    </w:pPr>
    <w:rPr>
      <w:rFonts w:ascii="Times" w:hAnsi="Times"/>
    </w:rPr>
  </w:style>
  <w:style w:styleId="Lgende" w:type="paragraph">
    <w:name w:val="caption"/>
    <w:basedOn w:val="Normal"/>
    <w:next w:val="Normal"/>
    <w:rsid w:val="00AD7DC8"/>
    <w:pPr>
      <w:spacing w:after="240" w:before="120"/>
      <w:jc w:val="center"/>
    </w:pPr>
    <w:rPr>
      <w:b/>
    </w:rPr>
  </w:style>
  <w:style w:customStyle="1" w:styleId="PD" w:type="paragraph">
    <w:name w:val="PD"/>
    <w:aliases w:val="Début idée"/>
    <w:basedOn w:val="Normal"/>
    <w:rsid w:val="00AD7DC8"/>
    <w:pPr>
      <w:spacing w:before="1134"/>
    </w:pPr>
  </w:style>
  <w:style w:customStyle="1" w:styleId="pi" w:type="paragraph">
    <w:name w:val="pi"/>
    <w:aliases w:val="citation"/>
    <w:basedOn w:val="Normal"/>
    <w:qFormat/>
    <w:rsid w:val="00AD7DC8"/>
    <w:pPr>
      <w:spacing w:before="200" w:line="260" w:lineRule="atLeast"/>
      <w:ind w:left="1418"/>
    </w:pPr>
    <w:rPr>
      <w:i/>
      <w:sz w:val="20"/>
      <w:szCs w:val="20"/>
    </w:rPr>
  </w:style>
  <w:style w:customStyle="1" w:styleId="pl" w:type="paragraph">
    <w:name w:val="pl"/>
    <w:aliases w:val="Normal lié"/>
    <w:basedOn w:val="Normal"/>
    <w:rsid w:val="00AD7DC8"/>
    <w:pPr>
      <w:keepNext/>
    </w:pPr>
    <w:rPr>
      <w:rFonts w:ascii="Times" w:hAnsi="Times"/>
    </w:rPr>
  </w:style>
  <w:style w:customStyle="1" w:styleId="str0" w:type="paragraph">
    <w:name w:val="str"/>
    <w:rsid w:val="00AD7DC8"/>
    <w:pPr>
      <w:pBdr>
        <w:top w:color="000000" w:space="5" w:sz="6" w:val="single"/>
        <w:bottom w:color="000000" w:space="5" w:sz="6" w:val="single"/>
      </w:pBdr>
      <w:spacing w:after="120" w:before="1600" w:line="240" w:lineRule="auto"/>
      <w:ind w:left="851"/>
      <w:jc w:val="both"/>
    </w:pPr>
    <w:rPr>
      <w:rFonts w:ascii="Times New Roman" w:cs="Times New Roman" w:eastAsia="Times New Roman" w:hAnsi="Times New Roman"/>
      <w:b/>
      <w:noProof/>
      <w:spacing w:val="300"/>
      <w:sz w:val="26"/>
      <w:szCs w:val="20"/>
      <w:lang w:eastAsia="fr-FR"/>
    </w:rPr>
  </w:style>
  <w:style w:styleId="Liste" w:type="paragraph">
    <w:name w:val="List"/>
    <w:aliases w:val="Liste LS,ls"/>
    <w:basedOn w:val="Normal"/>
    <w:qFormat/>
    <w:rsid w:val="00AD7DC8"/>
    <w:pPr>
      <w:numPr>
        <w:ilvl w:val="1"/>
        <w:numId w:val="5"/>
      </w:numPr>
      <w:spacing w:before="120"/>
    </w:pPr>
  </w:style>
  <w:style w:customStyle="1" w:styleId="ld" w:type="paragraph">
    <w:name w:val="ld"/>
    <w:aliases w:val="Liste début"/>
    <w:basedOn w:val="Liste"/>
    <w:rsid w:val="00AD7DC8"/>
    <w:pPr>
      <w:spacing w:before="40"/>
    </w:pPr>
  </w:style>
  <w:style w:customStyle="1" w:styleId="Textefinal" w:type="paragraph">
    <w:name w:val="Texte final"/>
    <w:basedOn w:val="Normal"/>
    <w:rsid w:val="00AD7DC8"/>
    <w:pPr>
      <w:spacing w:before="0"/>
      <w:ind w:left="-1134"/>
    </w:pPr>
  </w:style>
  <w:style w:customStyle="1" w:styleId="parmin" w:type="paragraph">
    <w:name w:val="par_min"/>
    <w:basedOn w:val="Normal"/>
    <w:rsid w:val="00AD7DC8"/>
    <w:pPr>
      <w:spacing w:before="0" w:line="11" w:lineRule="exact"/>
    </w:pPr>
  </w:style>
  <w:style w:customStyle="1" w:styleId="N" w:type="character">
    <w:name w:val="§ N°"/>
    <w:basedOn w:val="Policepardfaut"/>
    <w:rsid w:val="00AD7DC8"/>
    <w:rPr>
      <w:rFonts w:ascii="Times New Roman" w:hAnsi="Times New Roman"/>
      <w:sz w:val="28"/>
    </w:rPr>
  </w:style>
  <w:style w:customStyle="1" w:styleId="SuitePR" w:type="paragraph">
    <w:name w:val="Suite PR"/>
    <w:basedOn w:val="Listepuces"/>
    <w:qFormat/>
    <w:rsid w:val="00AD7DC8"/>
    <w:pPr>
      <w:numPr>
        <w:ilvl w:val="0"/>
        <w:numId w:val="0"/>
      </w:numPr>
      <w:tabs>
        <w:tab w:pos="1134" w:val="clear"/>
      </w:tabs>
      <w:ind w:left="1134"/>
    </w:pPr>
  </w:style>
  <w:style w:customStyle="1" w:styleId="P1" w:type="paragraph">
    <w:name w:val="P1"/>
    <w:aliases w:val="RET1 CITATION"/>
    <w:basedOn w:val="pi"/>
    <w:rsid w:val="00AD7DC8"/>
    <w:pPr>
      <w:ind w:hanging="283" w:left="1843"/>
    </w:pPr>
  </w:style>
  <w:style w:customStyle="1" w:styleId="TD" w:type="paragraph">
    <w:name w:val="TD"/>
    <w:basedOn w:val="Normal"/>
    <w:next w:val="Normal"/>
    <w:rsid w:val="00AD7DC8"/>
    <w:pPr>
      <w:keepNext/>
      <w:keepLines w:val="0"/>
      <w:widowControl w:val="0"/>
      <w:pBdr>
        <w:top w:color="auto" w:shadow="1" w:space="1" w:sz="2" w:val="single"/>
        <w:left w:color="auto" w:shadow="1" w:space="4" w:sz="2" w:val="single"/>
        <w:bottom w:color="auto" w:shadow="1" w:space="1" w:sz="2" w:val="single"/>
        <w:right w:color="auto" w:shadow="1" w:space="4" w:sz="2" w:val="single"/>
      </w:pBdr>
      <w:tabs>
        <w:tab w:pos="3024" w:val="left"/>
      </w:tabs>
      <w:autoSpaceDE w:val="0"/>
      <w:autoSpaceDN w:val="0"/>
      <w:adjustRightInd w:val="0"/>
      <w:spacing w:before="0"/>
      <w:ind w:left="1134" w:right="1134"/>
      <w:jc w:val="center"/>
    </w:pPr>
    <w:rPr>
      <w:rFonts w:cs="Arial"/>
      <w:b/>
      <w:bCs/>
      <w:smallCaps/>
      <w:noProof/>
      <w:sz w:val="40"/>
      <w:szCs w:val="40"/>
      <w:lang w:val="en-US"/>
      <w14:shadow w14:algn="tl" w14:blurRad="50800" w14:dir="2700000" w14:dist="38100" w14:kx="0" w14:ky="0" w14:sx="100000" w14:sy="100000">
        <w14:srgbClr w14:val="000000">
          <w14:alpha w14:val="60000"/>
        </w14:srgbClr>
      </w14:shadow>
    </w:rPr>
  </w:style>
  <w:style w:customStyle="1" w:styleId="lnconc" w:type="paragraph">
    <w:name w:val="lnconc"/>
    <w:basedOn w:val="Normal"/>
    <w:rsid w:val="00AD7DC8"/>
    <w:pPr>
      <w:tabs>
        <w:tab w:pos="426" w:val="left"/>
        <w:tab w:pos="851" w:val="left"/>
      </w:tabs>
      <w:ind w:hanging="851"/>
    </w:pPr>
  </w:style>
  <w:style w:customStyle="1" w:styleId="Titredocument" w:type="paragraph">
    <w:name w:val="Titre document"/>
    <w:qFormat/>
    <w:rsid w:val="00AD7DC8"/>
    <w:pPr>
      <w:keepNext/>
      <w:autoSpaceDE w:val="0"/>
      <w:autoSpaceDN w:val="0"/>
      <w:adjustRightInd w:val="0"/>
      <w:spacing w:after="1920" w:before="1920" w:line="280" w:lineRule="atLeast"/>
      <w:jc w:val="center"/>
    </w:pPr>
    <w:rPr>
      <w:rFonts w:ascii="Arial" w:cs="Arial" w:eastAsia="Times New Roman" w:hAnsi="Arial"/>
      <w:b/>
      <w:bCs/>
      <w:caps/>
      <w:sz w:val="28"/>
      <w:szCs w:val="28"/>
      <w:lang w:eastAsia="fr-FR"/>
    </w:rPr>
  </w:style>
  <w:style w:customStyle="1" w:styleId="references" w:type="paragraph">
    <w:name w:val="references"/>
    <w:basedOn w:val="Normal"/>
    <w:autoRedefine/>
    <w:rsid w:val="00AD7DC8"/>
    <w:pPr>
      <w:pBdr>
        <w:top w:color="000000" w:space="10" w:sz="6" w:val="double"/>
        <w:left w:color="000000" w:space="10" w:sz="6" w:val="double"/>
        <w:bottom w:color="000000" w:space="10" w:sz="6" w:val="double"/>
        <w:right w:color="000000" w:space="10" w:sz="6" w:val="double"/>
        <w:between w:color="000000" w:space="10" w:sz="6" w:val="double"/>
      </w:pBdr>
      <w:shd w:color="auto" w:fill="auto" w:val="pct10"/>
      <w:spacing w:after="120" w:before="120" w:line="240" w:lineRule="exact"/>
      <w:jc w:val="left"/>
    </w:pPr>
  </w:style>
  <w:style w:styleId="Signature" w:type="paragraph">
    <w:name w:val="Signature"/>
    <w:basedOn w:val="Normal"/>
    <w:link w:val="SignatureCar"/>
    <w:rsid w:val="00AD7DC8"/>
    <w:pPr>
      <w:ind w:left="5103"/>
      <w:jc w:val="left"/>
    </w:pPr>
  </w:style>
  <w:style w:customStyle="1" w:styleId="SignatureCar" w:type="character">
    <w:name w:val="Signature Car"/>
    <w:basedOn w:val="Policepardfaut"/>
    <w:link w:val="Signature"/>
    <w:rsid w:val="00AD7DC8"/>
    <w:rPr>
      <w:rFonts w:ascii="Arial" w:cs="Times New Roman" w:eastAsia="Times New Roman" w:hAnsi="Arial"/>
      <w:lang w:eastAsia="fr-FR"/>
    </w:rPr>
  </w:style>
  <w:style w:customStyle="1" w:styleId="PAParagrapheavocat" w:type="paragraph">
    <w:name w:val="PA.Paragraphe avocat"/>
    <w:basedOn w:val="Normal"/>
    <w:rsid w:val="00AD7DC8"/>
    <w:pPr>
      <w:tabs>
        <w:tab w:pos="5103" w:val="left"/>
        <w:tab w:pos="9866" w:val="right"/>
      </w:tabs>
      <w:autoSpaceDE w:val="0"/>
      <w:autoSpaceDN w:val="0"/>
      <w:adjustRightInd w:val="0"/>
      <w:jc w:val="right"/>
    </w:pPr>
  </w:style>
  <w:style w:styleId="Index1" w:type="paragraph">
    <w:name w:val="index 1"/>
    <w:basedOn w:val="Normal"/>
    <w:next w:val="Normal"/>
    <w:semiHidden/>
    <w:rsid w:val="00AD7DC8"/>
    <w:pPr>
      <w:ind w:hanging="240" w:left="240"/>
    </w:pPr>
  </w:style>
  <w:style w:styleId="Index2" w:type="paragraph">
    <w:name w:val="index 2"/>
    <w:basedOn w:val="Normal"/>
    <w:next w:val="Normal"/>
    <w:semiHidden/>
    <w:rsid w:val="00AD7DC8"/>
    <w:pPr>
      <w:ind w:hanging="240" w:left="480"/>
    </w:pPr>
  </w:style>
  <w:style w:styleId="Index3" w:type="paragraph">
    <w:name w:val="index 3"/>
    <w:basedOn w:val="Normal"/>
    <w:next w:val="Normal"/>
    <w:semiHidden/>
    <w:rsid w:val="00AD7DC8"/>
    <w:pPr>
      <w:ind w:hanging="240" w:left="720"/>
    </w:pPr>
  </w:style>
  <w:style w:styleId="Index4" w:type="paragraph">
    <w:name w:val="index 4"/>
    <w:basedOn w:val="Normal"/>
    <w:next w:val="Normal"/>
    <w:semiHidden/>
    <w:rsid w:val="00AD7DC8"/>
    <w:pPr>
      <w:ind w:hanging="240" w:left="960"/>
    </w:pPr>
  </w:style>
  <w:style w:styleId="TM5" w:type="paragraph">
    <w:name w:val="toc 5"/>
    <w:basedOn w:val="Normal"/>
    <w:next w:val="Normal"/>
    <w:uiPriority w:val="39"/>
    <w:rsid w:val="00AD7DC8"/>
    <w:pPr>
      <w:tabs>
        <w:tab w:pos="1134" w:val="left"/>
        <w:tab w:leader="dot" w:pos="9781" w:val="right"/>
      </w:tabs>
      <w:spacing w:before="60"/>
      <w:ind w:hanging="851" w:left="1135" w:right="567"/>
      <w:jc w:val="left"/>
    </w:pPr>
    <w:rPr>
      <w:noProof/>
      <w:sz w:val="18"/>
      <w:szCs w:val="21"/>
    </w:rPr>
  </w:style>
  <w:style w:styleId="TM6" w:type="paragraph">
    <w:name w:val="toc 6"/>
    <w:basedOn w:val="Normal"/>
    <w:next w:val="Normal"/>
    <w:uiPriority w:val="39"/>
    <w:rsid w:val="00AD7DC8"/>
    <w:pPr>
      <w:tabs>
        <w:tab w:pos="1418" w:val="left"/>
        <w:tab w:leader="dot" w:pos="9781" w:val="right"/>
      </w:tabs>
      <w:spacing w:before="0"/>
      <w:ind w:hanging="851" w:left="1418" w:right="567"/>
      <w:jc w:val="left"/>
    </w:pPr>
    <w:rPr>
      <w:i/>
      <w:noProof/>
      <w:sz w:val="18"/>
      <w:szCs w:val="21"/>
    </w:rPr>
  </w:style>
  <w:style w:styleId="TM7" w:type="paragraph">
    <w:name w:val="toc 7"/>
    <w:basedOn w:val="Normal"/>
    <w:next w:val="Normal"/>
    <w:uiPriority w:val="39"/>
    <w:rsid w:val="00AD7DC8"/>
    <w:pPr>
      <w:tabs>
        <w:tab w:pos="1559" w:val="left"/>
        <w:tab w:pos="2431" w:val="left"/>
        <w:tab w:leader="dot" w:pos="9781" w:val="right"/>
      </w:tabs>
      <w:spacing w:before="0"/>
      <w:ind w:hanging="992" w:left="1553" w:right="567"/>
      <w:jc w:val="left"/>
    </w:pPr>
    <w:rPr>
      <w:noProof/>
      <w:szCs w:val="21"/>
    </w:rPr>
  </w:style>
  <w:style w:styleId="TM8" w:type="paragraph">
    <w:name w:val="toc 8"/>
    <w:basedOn w:val="Normal"/>
    <w:next w:val="Normal"/>
    <w:uiPriority w:val="39"/>
    <w:rsid w:val="00AD7DC8"/>
    <w:pPr>
      <w:tabs>
        <w:tab w:pos="1870" w:val="left"/>
        <w:tab w:pos="2431" w:val="left"/>
        <w:tab w:leader="dot" w:pos="9781" w:val="right"/>
      </w:tabs>
      <w:spacing w:before="0"/>
      <w:ind w:hanging="1123" w:left="1870" w:right="567"/>
      <w:jc w:val="left"/>
    </w:pPr>
    <w:rPr>
      <w:i/>
      <w:iCs/>
      <w:noProof/>
      <w:szCs w:val="21"/>
    </w:rPr>
  </w:style>
  <w:style w:styleId="TM9" w:type="paragraph">
    <w:name w:val="toc 9"/>
    <w:basedOn w:val="Normal"/>
    <w:next w:val="Normal"/>
    <w:uiPriority w:val="39"/>
    <w:rsid w:val="00AD7DC8"/>
    <w:pPr>
      <w:spacing w:before="0"/>
      <w:ind w:left="1920"/>
      <w:jc w:val="left"/>
    </w:pPr>
    <w:rPr>
      <w:szCs w:val="21"/>
    </w:rPr>
  </w:style>
  <w:style w:styleId="VariableHTML" w:type="character">
    <w:name w:val="HTML Variable"/>
    <w:basedOn w:val="Policepardfaut"/>
    <w:rsid w:val="00AD7DC8"/>
    <w:rPr>
      <w:i/>
      <w:iCs/>
    </w:rPr>
  </w:style>
  <w:style w:customStyle="1" w:styleId="tm10" w:type="paragraph">
    <w:name w:val="tm1"/>
    <w:basedOn w:val="TM1"/>
    <w:rsid w:val="00AD7DC8"/>
    <w:pPr>
      <w:tabs>
        <w:tab w:pos="2431" w:val="left"/>
      </w:tabs>
    </w:pPr>
  </w:style>
  <w:style w:styleId="Numrodeligne" w:type="character">
    <w:name w:val="line number"/>
    <w:basedOn w:val="Policepardfaut"/>
    <w:rsid w:val="00AD7DC8"/>
  </w:style>
  <w:style w:styleId="Sous-titre" w:type="paragraph">
    <w:name w:val="Subtitle"/>
    <w:basedOn w:val="STSOUSTITRE"/>
    <w:link w:val="Sous-titreCar"/>
    <w:rsid w:val="00AD7DC8"/>
    <w:pPr>
      <w:keepNext w:val="0"/>
      <w:spacing w:before="0" w:line="240" w:lineRule="auto"/>
    </w:pPr>
    <w:rPr>
      <w:b w:val="0"/>
      <w:color w:val="C50049"/>
    </w:rPr>
  </w:style>
  <w:style w:customStyle="1" w:styleId="Sous-titreCar" w:type="character">
    <w:name w:val="Sous-titre Car"/>
    <w:basedOn w:val="Policepardfaut"/>
    <w:link w:val="Sous-titre"/>
    <w:rsid w:val="00AD7DC8"/>
    <w:rPr>
      <w:rFonts w:ascii="Arial" w:cs="Arial" w:eastAsia="Times New Roman" w:hAnsi="Arial"/>
      <w:bCs/>
      <w:color w:val="C50049"/>
      <w:szCs w:val="24"/>
      <w:lang w:eastAsia="fr-FR"/>
    </w:rPr>
  </w:style>
  <w:style w:customStyle="1" w:styleId="TITREDUDOCUMENT" w:type="paragraph">
    <w:name w:val="TITRE DU DOCUMENT"/>
    <w:basedOn w:val="Normal"/>
    <w:next w:val="SOUSTITRE"/>
    <w:rsid w:val="00AD7DC8"/>
    <w:pPr>
      <w:keepLines w:val="0"/>
      <w:spacing w:before="0"/>
      <w:ind w:left="0"/>
      <w:jc w:val="left"/>
    </w:pPr>
    <w:rPr>
      <w:rFonts w:cs="Arial"/>
      <w:bCs/>
      <w:caps/>
      <w:color w:val="53534D"/>
      <w:sz w:val="68"/>
      <w:szCs w:val="68"/>
    </w:rPr>
  </w:style>
  <w:style w:customStyle="1" w:styleId="StyleListepuces" w:type="paragraph">
    <w:name w:val="Style Liste à puces"/>
    <w:aliases w:val="pr + Gauche :  2 cm"/>
    <w:basedOn w:val="Listepuces"/>
    <w:rsid w:val="00AD7DC8"/>
    <w:pPr>
      <w:numPr>
        <w:ilvl w:val="0"/>
        <w:numId w:val="2"/>
      </w:numPr>
    </w:pPr>
    <w:rPr>
      <w:szCs w:val="20"/>
    </w:rPr>
  </w:style>
  <w:style w:customStyle="1" w:styleId="SuiteLS" w:type="paragraph">
    <w:name w:val="Suite LS"/>
    <w:basedOn w:val="SuitePR"/>
    <w:qFormat/>
    <w:rsid w:val="00AD7DC8"/>
    <w:pPr>
      <w:overflowPunct w:val="0"/>
      <w:autoSpaceDE w:val="0"/>
      <w:autoSpaceDN w:val="0"/>
      <w:adjustRightInd w:val="0"/>
      <w:spacing w:before="120"/>
      <w:ind w:left="1418"/>
      <w:textAlignment w:val="baseline"/>
    </w:pPr>
  </w:style>
  <w:style w:styleId="Grilledutableau" w:type="table">
    <w:name w:val="Table Grid"/>
    <w:basedOn w:val="TableauNormal"/>
    <w:rsid w:val="00AD7DC8"/>
    <w:pPr>
      <w:keepLines/>
      <w:spacing w:after="0" w:before="240" w:line="280" w:lineRule="atLeast"/>
      <w:ind w:left="851"/>
      <w:jc w:val="both"/>
    </w:pPr>
    <w:rPr>
      <w:rFonts w:ascii="Times New Roman" w:cs="Times New Roman" w:eastAsia="Times New Roman" w:hAnsi="Times New Roman"/>
      <w:sz w:val="20"/>
      <w:szCs w:val="20"/>
      <w:lang w:eastAsia="fr-FR"/>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article" w:type="paragraph">
    <w:name w:val="article"/>
    <w:basedOn w:val="Normal"/>
    <w:next w:val="Normal"/>
    <w:link w:val="articleCar"/>
    <w:qFormat/>
    <w:rsid w:val="00AD7DC8"/>
    <w:pPr>
      <w:numPr>
        <w:numId w:val="6"/>
      </w:numPr>
      <w:tabs>
        <w:tab w:pos="1418" w:val="left"/>
      </w:tabs>
      <w:autoSpaceDE w:val="0"/>
      <w:autoSpaceDN w:val="0"/>
      <w:adjustRightInd w:val="0"/>
      <w:spacing w:after="120" w:before="720"/>
    </w:pPr>
    <w:rPr>
      <w:rFonts w:cs="Arial"/>
      <w:b/>
      <w:bCs/>
      <w:sz w:val="28"/>
      <w:szCs w:val="28"/>
    </w:rPr>
  </w:style>
  <w:style w:customStyle="1" w:styleId="articleCar" w:type="character">
    <w:name w:val="article Car"/>
    <w:link w:val="article"/>
    <w:rsid w:val="00247FE5"/>
    <w:rPr>
      <w:rFonts w:ascii="Source Sans Pro" w:cs="Arial" w:eastAsia="Times New Roman" w:hAnsi="Source Sans Pro"/>
      <w:b/>
      <w:bCs/>
      <w:sz w:val="28"/>
      <w:szCs w:val="28"/>
      <w:lang w:eastAsia="fr-FR"/>
    </w:rPr>
  </w:style>
  <w:style w:customStyle="1" w:styleId="StyleTimesItalique" w:type="character">
    <w:name w:val="Style Times Italique"/>
    <w:basedOn w:val="Policepardfaut"/>
    <w:rsid w:val="00AD7DC8"/>
    <w:rPr>
      <w:rFonts w:ascii="Arial" w:cs="Arial" w:hAnsi="Arial"/>
      <w:i/>
      <w:iCs/>
      <w:sz w:val="22"/>
      <w:szCs w:val="22"/>
    </w:rPr>
  </w:style>
  <w:style w:customStyle="1" w:styleId="Pieddepage2" w:type="paragraph">
    <w:name w:val="Pied de page 2"/>
    <w:basedOn w:val="Pieddepage"/>
    <w:next w:val="Pieddepage"/>
    <w:rsid w:val="00AD7DC8"/>
    <w:pPr>
      <w:tabs>
        <w:tab w:pos="4536" w:val="clear"/>
      </w:tabs>
      <w:spacing w:line="240" w:lineRule="auto"/>
      <w:jc w:val="left"/>
    </w:pPr>
    <w:rPr>
      <w:sz w:val="20"/>
      <w:szCs w:val="20"/>
    </w:rPr>
  </w:style>
  <w:style w:customStyle="1" w:styleId="Pices" w:type="paragraph">
    <w:name w:val="Pièces"/>
    <w:basedOn w:val="Normal"/>
    <w:next w:val="Normal"/>
    <w:qFormat/>
    <w:rsid w:val="00AD7DC8"/>
    <w:pPr>
      <w:spacing w:before="200" w:line="260" w:lineRule="atLeast"/>
      <w:jc w:val="center"/>
    </w:pPr>
    <w:rPr>
      <w:b/>
      <w:sz w:val="20"/>
      <w:szCs w:val="20"/>
    </w:rPr>
  </w:style>
  <w:style w:styleId="Paragraphedeliste" w:type="paragraph">
    <w:name w:val="List Paragraph"/>
    <w:basedOn w:val="Normal"/>
    <w:uiPriority w:val="34"/>
    <w:qFormat/>
    <w:rsid w:val="003764FA"/>
    <w:pPr>
      <w:ind w:left="720"/>
      <w:contextualSpacing/>
    </w:pPr>
  </w:style>
  <w:style w:customStyle="1" w:styleId="TDtitredocument" w:type="paragraph">
    <w:name w:val="TD.titre document"/>
    <w:rsid w:val="003764FA"/>
    <w:pPr>
      <w:keepNext/>
      <w:autoSpaceDE w:val="0"/>
      <w:autoSpaceDN w:val="0"/>
      <w:adjustRightInd w:val="0"/>
      <w:spacing w:after="1920" w:before="1920" w:line="280" w:lineRule="atLeast"/>
      <w:jc w:val="center"/>
    </w:pPr>
    <w:rPr>
      <w:rFonts w:ascii="Arial" w:cs="Arial" w:eastAsia="Times New Roman" w:hAnsi="Arial"/>
      <w:b/>
      <w:bCs/>
      <w:caps/>
      <w:sz w:val="28"/>
      <w:szCs w:val="28"/>
      <w:lang w:eastAsia="fr-FR"/>
    </w:rPr>
  </w:style>
  <w:style w:styleId="En-ttedetabledesmatires" w:type="paragraph">
    <w:name w:val="TOC Heading"/>
    <w:basedOn w:val="Titre1"/>
    <w:next w:val="Normal"/>
    <w:uiPriority w:val="39"/>
    <w:unhideWhenUsed/>
    <w:qFormat/>
    <w:rsid w:val="003764FA"/>
    <w:pPr>
      <w:numPr>
        <w:numId w:val="0"/>
      </w:numPr>
      <w:spacing w:after="0" w:before="480" w:line="276" w:lineRule="auto"/>
      <w:outlineLvl w:val="9"/>
    </w:pPr>
    <w:rPr>
      <w:rFonts w:asciiTheme="majorHAnsi" w:cstheme="majorBidi" w:eastAsiaTheme="majorEastAsia" w:hAnsiTheme="majorHAnsi"/>
      <w:bCs/>
      <w:color w:themeColor="accent1" w:themeShade="BF" w:val="930036"/>
    </w:rPr>
  </w:style>
  <w:style w:styleId="Textedebulles" w:type="paragraph">
    <w:name w:val="Balloon Text"/>
    <w:basedOn w:val="Normal"/>
    <w:link w:val="TextedebullesCar"/>
    <w:uiPriority w:val="99"/>
    <w:semiHidden/>
    <w:unhideWhenUsed/>
    <w:rsid w:val="003764FA"/>
    <w:pPr>
      <w:spacing w:before="0" w:line="240" w:lineRule="auto"/>
    </w:pPr>
    <w:rPr>
      <w:rFonts w:ascii="Tahoma" w:cs="Tahoma" w:hAnsi="Tahoma"/>
      <w:sz w:val="16"/>
      <w:szCs w:val="16"/>
    </w:rPr>
  </w:style>
  <w:style w:customStyle="1" w:styleId="TextedebullesCar" w:type="character">
    <w:name w:val="Texte de bulles Car"/>
    <w:basedOn w:val="Policepardfaut"/>
    <w:link w:val="Textedebulles"/>
    <w:uiPriority w:val="99"/>
    <w:semiHidden/>
    <w:rsid w:val="003764FA"/>
    <w:rPr>
      <w:rFonts w:ascii="Tahoma" w:cs="Tahoma" w:eastAsia="Times New Roman" w:hAnsi="Tahoma"/>
      <w:sz w:val="16"/>
      <w:szCs w:val="16"/>
      <w:lang w:eastAsia="fr-FR"/>
    </w:rPr>
  </w:style>
  <w:style w:styleId="Commentaire" w:type="paragraph">
    <w:name w:val="annotation text"/>
    <w:basedOn w:val="Normal"/>
    <w:link w:val="CommentaireCar"/>
    <w:unhideWhenUsed/>
    <w:rsid w:val="002D5E18"/>
    <w:pPr>
      <w:spacing w:line="240" w:lineRule="auto"/>
    </w:pPr>
    <w:rPr>
      <w:sz w:val="20"/>
      <w:szCs w:val="20"/>
    </w:rPr>
  </w:style>
  <w:style w:customStyle="1" w:styleId="CommentaireCar" w:type="character">
    <w:name w:val="Commentaire Car"/>
    <w:basedOn w:val="Policepardfaut"/>
    <w:link w:val="Commentaire"/>
    <w:rsid w:val="002D5E18"/>
    <w:rPr>
      <w:rFonts w:ascii="Arial" w:cs="Times New Roman" w:eastAsia="Times New Roman" w:hAnsi="Arial"/>
      <w:sz w:val="20"/>
      <w:szCs w:val="20"/>
      <w:lang w:eastAsia="fr-FR"/>
    </w:rPr>
  </w:style>
  <w:style w:styleId="Marquedecommentaire" w:type="character">
    <w:name w:val="annotation reference"/>
    <w:basedOn w:val="Policepardfaut"/>
    <w:unhideWhenUsed/>
    <w:rsid w:val="002D5E18"/>
    <w:rPr>
      <w:sz w:val="16"/>
      <w:szCs w:val="16"/>
    </w:rPr>
  </w:style>
  <w:style w:styleId="Objetducommentaire" w:type="paragraph">
    <w:name w:val="annotation subject"/>
    <w:basedOn w:val="Commentaire"/>
    <w:next w:val="Commentaire"/>
    <w:link w:val="ObjetducommentaireCar"/>
    <w:uiPriority w:val="99"/>
    <w:semiHidden/>
    <w:unhideWhenUsed/>
    <w:rsid w:val="00816C44"/>
    <w:rPr>
      <w:b/>
      <w:bCs/>
    </w:rPr>
  </w:style>
  <w:style w:customStyle="1" w:styleId="ObjetducommentaireCar" w:type="character">
    <w:name w:val="Objet du commentaire Car"/>
    <w:basedOn w:val="CommentaireCar"/>
    <w:link w:val="Objetducommentaire"/>
    <w:uiPriority w:val="99"/>
    <w:semiHidden/>
    <w:rsid w:val="00816C44"/>
    <w:rPr>
      <w:rFonts w:ascii="Arial" w:cs="Times New Roman" w:eastAsia="Times New Roman" w:hAnsi="Arial"/>
      <w:b/>
      <w:bCs/>
      <w:sz w:val="20"/>
      <w:szCs w:val="20"/>
      <w:lang w:eastAsia="fr-FR"/>
    </w:rPr>
  </w:style>
  <w:style w:styleId="Rvision" w:type="paragraph">
    <w:name w:val="Revision"/>
    <w:hidden/>
    <w:uiPriority w:val="99"/>
    <w:semiHidden/>
    <w:rsid w:val="001D44CC"/>
    <w:pPr>
      <w:spacing w:after="0" w:line="240" w:lineRule="auto"/>
    </w:pPr>
    <w:rPr>
      <w:rFonts w:ascii="Arial" w:cs="Times New Roman" w:eastAsia="Times New Roman" w:hAnsi="Arial"/>
      <w:lang w:eastAsia="fr-FR"/>
    </w:rPr>
  </w:style>
  <w:style w:customStyle="1" w:styleId="TableGrid" w:type="table">
    <w:name w:val="TableGrid"/>
    <w:rsid w:val="00236038"/>
    <w:pPr>
      <w:spacing w:after="0" w:line="240" w:lineRule="auto"/>
    </w:pPr>
    <w:rPr>
      <w:rFonts w:eastAsiaTheme="minorEastAsia"/>
      <w:lang w:eastAsia="fr-FR"/>
    </w:rPr>
    <w:tblPr>
      <w:tblCellMar>
        <w:top w:type="dxa" w:w="0"/>
        <w:left w:type="dxa" w:w="0"/>
        <w:bottom w:type="dxa" w:w="0"/>
        <w:right w:type="dxa" w:w="0"/>
      </w:tblCellMar>
    </w:tblPr>
  </w:style>
  <w:style w:styleId="lev" w:type="character">
    <w:name w:val="Strong"/>
    <w:uiPriority w:val="22"/>
    <w:qFormat/>
    <w:rsid w:val="006F6E92"/>
    <w:rPr>
      <w:b/>
      <w:bCs/>
    </w:rPr>
  </w:style>
  <w:style w:customStyle="1" w:styleId="net" w:type="character">
    <w:name w:val="net"/>
    <w:basedOn w:val="Policepardfaut"/>
    <w:rsid w:val="000E1C69"/>
  </w:style>
  <w:style w:customStyle="1" w:styleId="ide" w:type="paragraph">
    <w:name w:val="idée"/>
    <w:aliases w:val="id"/>
    <w:basedOn w:val="Normal"/>
    <w:next w:val="Normal"/>
    <w:link w:val="ideCar"/>
    <w:rsid w:val="005B6BBC"/>
    <w:pPr>
      <w:tabs>
        <w:tab w:pos="850" w:val="num"/>
      </w:tabs>
      <w:overflowPunct w:val="0"/>
      <w:autoSpaceDE w:val="0"/>
      <w:autoSpaceDN w:val="0"/>
      <w:adjustRightInd w:val="0"/>
      <w:spacing w:before="480"/>
      <w:ind w:hanging="284"/>
      <w:textAlignment w:val="baseline"/>
    </w:pPr>
  </w:style>
  <w:style w:customStyle="1" w:styleId="ideCar" w:type="character">
    <w:name w:val="idée Car"/>
    <w:aliases w:val="id Car"/>
    <w:link w:val="ide"/>
    <w:rsid w:val="005B6BBC"/>
    <w:rPr>
      <w:rFonts w:ascii="Arial" w:cs="Times New Roman" w:eastAsia="Times New Roman" w:hAnsi="Arial"/>
      <w:lang w:eastAsia="fr-FR"/>
    </w:rPr>
  </w:style>
  <w:style w:styleId="NormalWeb" w:type="paragraph">
    <w:name w:val="Normal (Web)"/>
    <w:basedOn w:val="Normal"/>
    <w:uiPriority w:val="99"/>
    <w:unhideWhenUsed/>
    <w:rsid w:val="002869E6"/>
    <w:pPr>
      <w:keepLines w:val="0"/>
      <w:spacing w:after="100" w:afterAutospacing="1" w:before="100" w:beforeAutospacing="1" w:line="240" w:lineRule="auto"/>
      <w:ind w:left="0"/>
      <w:jc w:val="left"/>
    </w:pPr>
    <w:rPr>
      <w:rFonts w:ascii="Times New Roman" w:hAnsi="Times New Roman"/>
      <w:sz w:val="24"/>
      <w:szCs w:val="24"/>
    </w:rPr>
  </w:style>
  <w:style w:styleId="Normalcentr" w:type="paragraph">
    <w:name w:val="Block Text"/>
    <w:basedOn w:val="Normal"/>
    <w:rsid w:val="00247FE5"/>
    <w:pPr>
      <w:keepLines w:val="0"/>
      <w:spacing w:before="0" w:line="240" w:lineRule="auto"/>
      <w:ind w:left="709" w:right="-142"/>
      <w:jc w:val="left"/>
    </w:pPr>
    <w:rPr>
      <w:rFonts w:ascii="Times New Roman" w:hAnsi="Times New Roman"/>
      <w:b/>
      <w:i/>
      <w:color w:val="000000"/>
      <w:sz w:val="24"/>
      <w:szCs w:val="20"/>
    </w:rPr>
  </w:style>
  <w:style w:customStyle="1" w:styleId="Normalps1" w:type="paragraph">
    <w:name w:val="Normal.ps1"/>
    <w:rsid w:val="00484FE5"/>
    <w:pPr>
      <w:keepLines/>
      <w:widowControl w:val="0"/>
      <w:autoSpaceDE w:val="0"/>
      <w:autoSpaceDN w:val="0"/>
      <w:adjustRightInd w:val="0"/>
      <w:spacing w:after="0" w:before="240" w:line="240" w:lineRule="auto"/>
      <w:ind w:left="851"/>
      <w:jc w:val="both"/>
    </w:pPr>
    <w:rPr>
      <w:rFonts w:ascii="Times New Roman" w:cs="Times New Roman" w:eastAsia="Times New Roman" w:hAnsi="Times New Roman"/>
      <w:sz w:val="24"/>
      <w:szCs w:val="24"/>
      <w:lang w:eastAsia="fr-FR"/>
    </w:rPr>
  </w:style>
  <w:style w:styleId="Accentuation" w:type="character">
    <w:name w:val="Emphasis"/>
    <w:basedOn w:val="Policepardfaut"/>
    <w:uiPriority w:val="20"/>
    <w:qFormat/>
    <w:rsid w:val="00A671EE"/>
    <w:rPr>
      <w:i/>
      <w:iCs/>
    </w:rPr>
  </w:style>
  <w:style w:customStyle="1" w:styleId="hl" w:type="character">
    <w:name w:val="hl"/>
    <w:basedOn w:val="Policepardfaut"/>
    <w:rsid w:val="00280E75"/>
  </w:style>
  <w:style w:customStyle="1" w:styleId="texteel" w:type="character">
    <w:name w:val="texteel"/>
    <w:basedOn w:val="Policepardfaut"/>
    <w:rsid w:val="005E314A"/>
  </w:style>
  <w:style w:customStyle="1" w:styleId="arttbef" w:type="paragraph">
    <w:name w:val="arttbef"/>
    <w:basedOn w:val="Normal"/>
    <w:rsid w:val="005E314A"/>
    <w:pPr>
      <w:keepLines w:val="0"/>
      <w:spacing w:after="100" w:afterAutospacing="1" w:before="100" w:beforeAutospacing="1" w:line="240" w:lineRule="auto"/>
      <w:ind w:left="0"/>
      <w:jc w:val="left"/>
    </w:pPr>
    <w:rPr>
      <w:rFonts w:ascii="Times New Roman" w:hAnsi="Times New Roman"/>
      <w:sz w:val="24"/>
      <w:szCs w:val="24"/>
    </w:rPr>
  </w:style>
  <w:style w:customStyle="1" w:styleId="tiart" w:type="paragraph">
    <w:name w:val="tiart"/>
    <w:basedOn w:val="Normal"/>
    <w:rsid w:val="005E314A"/>
    <w:pPr>
      <w:keepLines w:val="0"/>
      <w:spacing w:after="100" w:afterAutospacing="1" w:before="100" w:beforeAutospacing="1" w:line="240" w:lineRule="auto"/>
      <w:ind w:left="0"/>
      <w:jc w:val="left"/>
    </w:pPr>
    <w:rPr>
      <w:rFonts w:ascii="Times New Roman" w:hAnsi="Times New Roman"/>
      <w:sz w:val="24"/>
      <w:szCs w:val="24"/>
    </w:rPr>
  </w:style>
  <w:style w:customStyle="1" w:styleId="centrerb" w:type="paragraph">
    <w:name w:val="centrerb"/>
    <w:basedOn w:val="Normal"/>
    <w:rsid w:val="005E314A"/>
    <w:pPr>
      <w:keepLines w:val="0"/>
      <w:spacing w:after="100" w:afterAutospacing="1" w:before="100" w:beforeAutospacing="1" w:line="240" w:lineRule="auto"/>
      <w:ind w:left="0"/>
      <w:jc w:val="left"/>
    </w:pPr>
    <w:rPr>
      <w:rFonts w:ascii="Times New Roman" w:hAnsi="Times New Roman"/>
      <w:sz w:val="24"/>
      <w:szCs w:val="24"/>
    </w:rPr>
  </w:style>
  <w:style w:customStyle="1" w:styleId="textemdf" w:type="character">
    <w:name w:val="textemdf"/>
    <w:basedOn w:val="Policepardfaut"/>
    <w:rsid w:val="005E314A"/>
  </w:style>
  <w:style w:customStyle="1" w:styleId="textegras" w:type="character">
    <w:name w:val="textegras"/>
    <w:basedOn w:val="Policepardfaut"/>
    <w:rsid w:val="00223203"/>
  </w:style>
  <w:style w:customStyle="1" w:styleId="tiart2" w:type="character">
    <w:name w:val="tiart2"/>
    <w:basedOn w:val="Policepardfaut"/>
    <w:rsid w:val="00223203"/>
  </w:style>
  <w:style w:customStyle="1" w:styleId="invisiblealecran" w:type="character">
    <w:name w:val="invisiblealecran"/>
    <w:basedOn w:val="Policepardfaut"/>
    <w:rsid w:val="000F2338"/>
  </w:style>
  <w:style w:customStyle="1" w:styleId="Default" w:type="paragraph">
    <w:name w:val="Default"/>
    <w:rsid w:val="00E90A15"/>
    <w:pPr>
      <w:autoSpaceDE w:val="0"/>
      <w:autoSpaceDN w:val="0"/>
      <w:adjustRightInd w:val="0"/>
      <w:spacing w:after="0" w:line="240" w:lineRule="auto"/>
    </w:pPr>
    <w:rPr>
      <w:rFonts w:ascii="Arial" w:cs="Arial" w:hAnsi="Arial"/>
      <w:color w:val="000000"/>
      <w:sz w:val="24"/>
      <w:szCs w:val="24"/>
    </w:rPr>
  </w:style>
  <w:style w:customStyle="1" w:styleId="Date1" w:type="paragraph">
    <w:name w:val="Date1"/>
    <w:basedOn w:val="Normal"/>
    <w:rsid w:val="00276037"/>
    <w:pPr>
      <w:keepLines w:val="0"/>
      <w:spacing w:after="100" w:afterAutospacing="1" w:before="100" w:beforeAutospacing="1" w:line="240" w:lineRule="auto"/>
      <w:ind w:left="0"/>
      <w:jc w:val="left"/>
    </w:pPr>
    <w:rPr>
      <w:rFonts w:ascii="Times New Roman" w:hAnsi="Times New Roman"/>
      <w:sz w:val="24"/>
      <w:szCs w:val="24"/>
    </w:rPr>
  </w:style>
  <w:style w:customStyle="1" w:styleId="il" w:type="character">
    <w:name w:val="il"/>
    <w:basedOn w:val="Policepardfaut"/>
    <w:rsid w:val="00E17AAB"/>
  </w:style>
  <w:style w:customStyle="1" w:styleId="ti" w:type="character">
    <w:name w:val="ti"/>
    <w:basedOn w:val="Policepardfaut"/>
    <w:rsid w:val="00E1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64">
      <w:bodyDiv w:val="1"/>
      <w:marLeft w:val="0"/>
      <w:marRight w:val="0"/>
      <w:marTop w:val="0"/>
      <w:marBottom w:val="0"/>
      <w:divBdr>
        <w:top w:val="none" w:sz="0" w:space="0" w:color="auto"/>
        <w:left w:val="none" w:sz="0" w:space="0" w:color="auto"/>
        <w:bottom w:val="none" w:sz="0" w:space="0" w:color="auto"/>
        <w:right w:val="none" w:sz="0" w:space="0" w:color="auto"/>
      </w:divBdr>
      <w:divsChild>
        <w:div w:id="486214033">
          <w:marLeft w:val="0"/>
          <w:marRight w:val="0"/>
          <w:marTop w:val="0"/>
          <w:marBottom w:val="0"/>
          <w:divBdr>
            <w:top w:val="none" w:sz="0" w:space="0" w:color="auto"/>
            <w:left w:val="none" w:sz="0" w:space="0" w:color="auto"/>
            <w:bottom w:val="none" w:sz="0" w:space="0" w:color="auto"/>
            <w:right w:val="none" w:sz="0" w:space="0" w:color="auto"/>
          </w:divBdr>
          <w:divsChild>
            <w:div w:id="699205356">
              <w:marLeft w:val="0"/>
              <w:marRight w:val="0"/>
              <w:marTop w:val="0"/>
              <w:marBottom w:val="0"/>
              <w:divBdr>
                <w:top w:val="none" w:sz="0" w:space="0" w:color="auto"/>
                <w:left w:val="none" w:sz="0" w:space="0" w:color="auto"/>
                <w:bottom w:val="none" w:sz="0" w:space="0" w:color="auto"/>
                <w:right w:val="none" w:sz="0" w:space="0" w:color="auto"/>
              </w:divBdr>
              <w:divsChild>
                <w:div w:id="264650901">
                  <w:marLeft w:val="0"/>
                  <w:marRight w:val="0"/>
                  <w:marTop w:val="0"/>
                  <w:marBottom w:val="0"/>
                  <w:divBdr>
                    <w:top w:val="none" w:sz="0" w:space="0" w:color="auto"/>
                    <w:left w:val="none" w:sz="0" w:space="0" w:color="auto"/>
                    <w:bottom w:val="none" w:sz="0" w:space="0" w:color="auto"/>
                    <w:right w:val="none" w:sz="0" w:space="0" w:color="auto"/>
                  </w:divBdr>
                  <w:divsChild>
                    <w:div w:id="1560364187">
                      <w:marLeft w:val="0"/>
                      <w:marRight w:val="0"/>
                      <w:marTop w:val="0"/>
                      <w:marBottom w:val="0"/>
                      <w:divBdr>
                        <w:top w:val="none" w:sz="0" w:space="0" w:color="auto"/>
                        <w:left w:val="none" w:sz="0" w:space="0" w:color="auto"/>
                        <w:bottom w:val="none" w:sz="0" w:space="0" w:color="auto"/>
                        <w:right w:val="none" w:sz="0" w:space="0" w:color="auto"/>
                      </w:divBdr>
                      <w:divsChild>
                        <w:div w:id="742264368">
                          <w:marLeft w:val="0"/>
                          <w:marRight w:val="0"/>
                          <w:marTop w:val="0"/>
                          <w:marBottom w:val="0"/>
                          <w:divBdr>
                            <w:top w:val="none" w:sz="0" w:space="0" w:color="auto"/>
                            <w:left w:val="none" w:sz="0" w:space="0" w:color="auto"/>
                            <w:bottom w:val="none" w:sz="0" w:space="0" w:color="auto"/>
                            <w:right w:val="none" w:sz="0" w:space="0" w:color="auto"/>
                          </w:divBdr>
                          <w:divsChild>
                            <w:div w:id="1703625777">
                              <w:marLeft w:val="0"/>
                              <w:marRight w:val="0"/>
                              <w:marTop w:val="0"/>
                              <w:marBottom w:val="0"/>
                              <w:divBdr>
                                <w:top w:val="none" w:sz="0" w:space="0" w:color="auto"/>
                                <w:left w:val="none" w:sz="0" w:space="0" w:color="auto"/>
                                <w:bottom w:val="none" w:sz="0" w:space="0" w:color="auto"/>
                                <w:right w:val="none" w:sz="0" w:space="0" w:color="auto"/>
                              </w:divBdr>
                              <w:divsChild>
                                <w:div w:id="1797094952">
                                  <w:marLeft w:val="0"/>
                                  <w:marRight w:val="0"/>
                                  <w:marTop w:val="0"/>
                                  <w:marBottom w:val="0"/>
                                  <w:divBdr>
                                    <w:top w:val="none" w:sz="0" w:space="0" w:color="auto"/>
                                    <w:left w:val="none" w:sz="0" w:space="0" w:color="auto"/>
                                    <w:bottom w:val="none" w:sz="0" w:space="0" w:color="auto"/>
                                    <w:right w:val="none" w:sz="0" w:space="0" w:color="auto"/>
                                  </w:divBdr>
                                  <w:divsChild>
                                    <w:div w:id="4064706">
                                      <w:marLeft w:val="0"/>
                                      <w:marRight w:val="0"/>
                                      <w:marTop w:val="0"/>
                                      <w:marBottom w:val="0"/>
                                      <w:divBdr>
                                        <w:top w:val="none" w:sz="0" w:space="0" w:color="auto"/>
                                        <w:left w:val="none" w:sz="0" w:space="0" w:color="auto"/>
                                        <w:bottom w:val="none" w:sz="0" w:space="0" w:color="auto"/>
                                        <w:right w:val="none" w:sz="0" w:space="0" w:color="auto"/>
                                      </w:divBdr>
                                      <w:divsChild>
                                        <w:div w:id="1075124669">
                                          <w:marLeft w:val="0"/>
                                          <w:marRight w:val="0"/>
                                          <w:marTop w:val="0"/>
                                          <w:marBottom w:val="0"/>
                                          <w:divBdr>
                                            <w:top w:val="none" w:sz="0" w:space="0" w:color="auto"/>
                                            <w:left w:val="none" w:sz="0" w:space="0" w:color="auto"/>
                                            <w:bottom w:val="none" w:sz="0" w:space="0" w:color="auto"/>
                                            <w:right w:val="none" w:sz="0" w:space="0" w:color="auto"/>
                                          </w:divBdr>
                                          <w:divsChild>
                                            <w:div w:id="793912771">
                                              <w:marLeft w:val="0"/>
                                              <w:marRight w:val="0"/>
                                              <w:marTop w:val="0"/>
                                              <w:marBottom w:val="0"/>
                                              <w:divBdr>
                                                <w:top w:val="none" w:sz="0" w:space="0" w:color="auto"/>
                                                <w:left w:val="none" w:sz="0" w:space="0" w:color="auto"/>
                                                <w:bottom w:val="none" w:sz="0" w:space="0" w:color="auto"/>
                                                <w:right w:val="none" w:sz="0" w:space="0" w:color="auto"/>
                                              </w:divBdr>
                                              <w:divsChild>
                                                <w:div w:id="985430215">
                                                  <w:marLeft w:val="0"/>
                                                  <w:marRight w:val="0"/>
                                                  <w:marTop w:val="0"/>
                                                  <w:marBottom w:val="0"/>
                                                  <w:divBdr>
                                                    <w:top w:val="none" w:sz="0" w:space="0" w:color="auto"/>
                                                    <w:left w:val="none" w:sz="0" w:space="0" w:color="auto"/>
                                                    <w:bottom w:val="none" w:sz="0" w:space="0" w:color="auto"/>
                                                    <w:right w:val="none" w:sz="0" w:space="0" w:color="auto"/>
                                                  </w:divBdr>
                                                  <w:divsChild>
                                                    <w:div w:id="1544560660">
                                                      <w:marLeft w:val="0"/>
                                                      <w:marRight w:val="0"/>
                                                      <w:marTop w:val="0"/>
                                                      <w:marBottom w:val="0"/>
                                                      <w:divBdr>
                                                        <w:top w:val="none" w:sz="0" w:space="0" w:color="auto"/>
                                                        <w:left w:val="none" w:sz="0" w:space="0" w:color="auto"/>
                                                        <w:bottom w:val="none" w:sz="0" w:space="0" w:color="auto"/>
                                                        <w:right w:val="none" w:sz="0" w:space="0" w:color="auto"/>
                                                      </w:divBdr>
                                                      <w:divsChild>
                                                        <w:div w:id="1455177381">
                                                          <w:marLeft w:val="0"/>
                                                          <w:marRight w:val="0"/>
                                                          <w:marTop w:val="0"/>
                                                          <w:marBottom w:val="0"/>
                                                          <w:divBdr>
                                                            <w:top w:val="none" w:sz="0" w:space="0" w:color="auto"/>
                                                            <w:left w:val="none" w:sz="0" w:space="0" w:color="auto"/>
                                                            <w:bottom w:val="none" w:sz="0" w:space="0" w:color="auto"/>
                                                            <w:right w:val="none" w:sz="0" w:space="0" w:color="auto"/>
                                                          </w:divBdr>
                                                          <w:divsChild>
                                                            <w:div w:id="646709600">
                                                              <w:marLeft w:val="0"/>
                                                              <w:marRight w:val="0"/>
                                                              <w:marTop w:val="0"/>
                                                              <w:marBottom w:val="0"/>
                                                              <w:divBdr>
                                                                <w:top w:val="none" w:sz="0" w:space="0" w:color="auto"/>
                                                                <w:left w:val="none" w:sz="0" w:space="0" w:color="auto"/>
                                                                <w:bottom w:val="none" w:sz="0" w:space="0" w:color="auto"/>
                                                                <w:right w:val="none" w:sz="0" w:space="0" w:color="auto"/>
                                                              </w:divBdr>
                                                              <w:divsChild>
                                                                <w:div w:id="100147750">
                                                                  <w:marLeft w:val="0"/>
                                                                  <w:marRight w:val="0"/>
                                                                  <w:marTop w:val="0"/>
                                                                  <w:marBottom w:val="0"/>
                                                                  <w:divBdr>
                                                                    <w:top w:val="none" w:sz="0" w:space="0" w:color="auto"/>
                                                                    <w:left w:val="none" w:sz="0" w:space="0" w:color="auto"/>
                                                                    <w:bottom w:val="none" w:sz="0" w:space="0" w:color="auto"/>
                                                                    <w:right w:val="none" w:sz="0" w:space="0" w:color="auto"/>
                                                                  </w:divBdr>
                                                                  <w:divsChild>
                                                                    <w:div w:id="20632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089246">
      <w:bodyDiv w:val="1"/>
      <w:marLeft w:val="0"/>
      <w:marRight w:val="0"/>
      <w:marTop w:val="0"/>
      <w:marBottom w:val="0"/>
      <w:divBdr>
        <w:top w:val="none" w:sz="0" w:space="0" w:color="auto"/>
        <w:left w:val="none" w:sz="0" w:space="0" w:color="auto"/>
        <w:bottom w:val="none" w:sz="0" w:space="0" w:color="auto"/>
        <w:right w:val="none" w:sz="0" w:space="0" w:color="auto"/>
      </w:divBdr>
    </w:div>
    <w:div w:id="92173553">
      <w:bodyDiv w:val="1"/>
      <w:marLeft w:val="0"/>
      <w:marRight w:val="0"/>
      <w:marTop w:val="0"/>
      <w:marBottom w:val="0"/>
      <w:divBdr>
        <w:top w:val="none" w:sz="0" w:space="0" w:color="auto"/>
        <w:left w:val="none" w:sz="0" w:space="0" w:color="auto"/>
        <w:bottom w:val="none" w:sz="0" w:space="0" w:color="auto"/>
        <w:right w:val="none" w:sz="0" w:space="0" w:color="auto"/>
      </w:divBdr>
    </w:div>
    <w:div w:id="192958118">
      <w:bodyDiv w:val="1"/>
      <w:marLeft w:val="0"/>
      <w:marRight w:val="0"/>
      <w:marTop w:val="0"/>
      <w:marBottom w:val="0"/>
      <w:divBdr>
        <w:top w:val="none" w:sz="0" w:space="0" w:color="auto"/>
        <w:left w:val="none" w:sz="0" w:space="0" w:color="auto"/>
        <w:bottom w:val="none" w:sz="0" w:space="0" w:color="auto"/>
        <w:right w:val="none" w:sz="0" w:space="0" w:color="auto"/>
      </w:divBdr>
      <w:divsChild>
        <w:div w:id="1875922032">
          <w:marLeft w:val="0"/>
          <w:marRight w:val="0"/>
          <w:marTop w:val="0"/>
          <w:marBottom w:val="0"/>
          <w:divBdr>
            <w:top w:val="none" w:sz="0" w:space="0" w:color="auto"/>
            <w:left w:val="none" w:sz="0" w:space="0" w:color="auto"/>
            <w:bottom w:val="none" w:sz="0" w:space="0" w:color="auto"/>
            <w:right w:val="none" w:sz="0" w:space="0" w:color="auto"/>
          </w:divBdr>
          <w:divsChild>
            <w:div w:id="1233200594">
              <w:marLeft w:val="0"/>
              <w:marRight w:val="0"/>
              <w:marTop w:val="0"/>
              <w:marBottom w:val="0"/>
              <w:divBdr>
                <w:top w:val="none" w:sz="0" w:space="0" w:color="auto"/>
                <w:left w:val="none" w:sz="0" w:space="0" w:color="auto"/>
                <w:bottom w:val="none" w:sz="0" w:space="0" w:color="auto"/>
                <w:right w:val="none" w:sz="0" w:space="0" w:color="auto"/>
              </w:divBdr>
              <w:divsChild>
                <w:div w:id="709262203">
                  <w:marLeft w:val="0"/>
                  <w:marRight w:val="0"/>
                  <w:marTop w:val="0"/>
                  <w:marBottom w:val="0"/>
                  <w:divBdr>
                    <w:top w:val="none" w:sz="0" w:space="0" w:color="auto"/>
                    <w:left w:val="none" w:sz="0" w:space="0" w:color="auto"/>
                    <w:bottom w:val="none" w:sz="0" w:space="0" w:color="auto"/>
                    <w:right w:val="none" w:sz="0" w:space="0" w:color="auto"/>
                  </w:divBdr>
                  <w:divsChild>
                    <w:div w:id="1914243894">
                      <w:marLeft w:val="0"/>
                      <w:marRight w:val="0"/>
                      <w:marTop w:val="0"/>
                      <w:marBottom w:val="0"/>
                      <w:divBdr>
                        <w:top w:val="none" w:sz="0" w:space="0" w:color="auto"/>
                        <w:left w:val="none" w:sz="0" w:space="0" w:color="auto"/>
                        <w:bottom w:val="none" w:sz="0" w:space="0" w:color="auto"/>
                        <w:right w:val="none" w:sz="0" w:space="0" w:color="auto"/>
                      </w:divBdr>
                      <w:divsChild>
                        <w:div w:id="751782583">
                          <w:marLeft w:val="0"/>
                          <w:marRight w:val="0"/>
                          <w:marTop w:val="0"/>
                          <w:marBottom w:val="0"/>
                          <w:divBdr>
                            <w:top w:val="none" w:sz="0" w:space="0" w:color="auto"/>
                            <w:left w:val="none" w:sz="0" w:space="0" w:color="auto"/>
                            <w:bottom w:val="none" w:sz="0" w:space="0" w:color="auto"/>
                            <w:right w:val="none" w:sz="0" w:space="0" w:color="auto"/>
                          </w:divBdr>
                          <w:divsChild>
                            <w:div w:id="1262879422">
                              <w:marLeft w:val="0"/>
                              <w:marRight w:val="0"/>
                              <w:marTop w:val="0"/>
                              <w:marBottom w:val="0"/>
                              <w:divBdr>
                                <w:top w:val="none" w:sz="0" w:space="0" w:color="auto"/>
                                <w:left w:val="none" w:sz="0" w:space="0" w:color="auto"/>
                                <w:bottom w:val="none" w:sz="0" w:space="0" w:color="auto"/>
                                <w:right w:val="none" w:sz="0" w:space="0" w:color="auto"/>
                              </w:divBdr>
                              <w:divsChild>
                                <w:div w:id="1357151720">
                                  <w:marLeft w:val="0"/>
                                  <w:marRight w:val="0"/>
                                  <w:marTop w:val="0"/>
                                  <w:marBottom w:val="0"/>
                                  <w:divBdr>
                                    <w:top w:val="none" w:sz="0" w:space="0" w:color="auto"/>
                                    <w:left w:val="none" w:sz="0" w:space="0" w:color="auto"/>
                                    <w:bottom w:val="none" w:sz="0" w:space="0" w:color="auto"/>
                                    <w:right w:val="none" w:sz="0" w:space="0" w:color="auto"/>
                                  </w:divBdr>
                                </w:div>
                                <w:div w:id="13507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19753">
      <w:bodyDiv w:val="1"/>
      <w:marLeft w:val="0"/>
      <w:marRight w:val="0"/>
      <w:marTop w:val="0"/>
      <w:marBottom w:val="0"/>
      <w:divBdr>
        <w:top w:val="none" w:sz="0" w:space="0" w:color="auto"/>
        <w:left w:val="none" w:sz="0" w:space="0" w:color="auto"/>
        <w:bottom w:val="none" w:sz="0" w:space="0" w:color="auto"/>
        <w:right w:val="none" w:sz="0" w:space="0" w:color="auto"/>
      </w:divBdr>
      <w:divsChild>
        <w:div w:id="731926113">
          <w:marLeft w:val="0"/>
          <w:marRight w:val="0"/>
          <w:marTop w:val="0"/>
          <w:marBottom w:val="0"/>
          <w:divBdr>
            <w:top w:val="none" w:sz="0" w:space="0" w:color="auto"/>
            <w:left w:val="none" w:sz="0" w:space="0" w:color="auto"/>
            <w:bottom w:val="none" w:sz="0" w:space="0" w:color="auto"/>
            <w:right w:val="none" w:sz="0" w:space="0" w:color="auto"/>
          </w:divBdr>
          <w:divsChild>
            <w:div w:id="1578829272">
              <w:marLeft w:val="0"/>
              <w:marRight w:val="0"/>
              <w:marTop w:val="0"/>
              <w:marBottom w:val="0"/>
              <w:divBdr>
                <w:top w:val="none" w:sz="0" w:space="0" w:color="auto"/>
                <w:left w:val="none" w:sz="0" w:space="0" w:color="auto"/>
                <w:bottom w:val="none" w:sz="0" w:space="0" w:color="auto"/>
                <w:right w:val="none" w:sz="0" w:space="0" w:color="auto"/>
              </w:divBdr>
              <w:divsChild>
                <w:div w:id="1212352211">
                  <w:marLeft w:val="0"/>
                  <w:marRight w:val="0"/>
                  <w:marTop w:val="0"/>
                  <w:marBottom w:val="0"/>
                  <w:divBdr>
                    <w:top w:val="none" w:sz="0" w:space="0" w:color="auto"/>
                    <w:left w:val="none" w:sz="0" w:space="0" w:color="auto"/>
                    <w:bottom w:val="none" w:sz="0" w:space="0" w:color="auto"/>
                    <w:right w:val="none" w:sz="0" w:space="0" w:color="auto"/>
                  </w:divBdr>
                  <w:divsChild>
                    <w:div w:id="541209395">
                      <w:marLeft w:val="0"/>
                      <w:marRight w:val="0"/>
                      <w:marTop w:val="0"/>
                      <w:marBottom w:val="0"/>
                      <w:divBdr>
                        <w:top w:val="none" w:sz="0" w:space="0" w:color="auto"/>
                        <w:left w:val="none" w:sz="0" w:space="0" w:color="auto"/>
                        <w:bottom w:val="none" w:sz="0" w:space="0" w:color="auto"/>
                        <w:right w:val="none" w:sz="0" w:space="0" w:color="auto"/>
                      </w:divBdr>
                      <w:divsChild>
                        <w:div w:id="1497069877">
                          <w:marLeft w:val="0"/>
                          <w:marRight w:val="0"/>
                          <w:marTop w:val="0"/>
                          <w:marBottom w:val="0"/>
                          <w:divBdr>
                            <w:top w:val="none" w:sz="0" w:space="0" w:color="auto"/>
                            <w:left w:val="none" w:sz="0" w:space="0" w:color="auto"/>
                            <w:bottom w:val="none" w:sz="0" w:space="0" w:color="auto"/>
                            <w:right w:val="none" w:sz="0" w:space="0" w:color="auto"/>
                          </w:divBdr>
                          <w:divsChild>
                            <w:div w:id="634069660">
                              <w:marLeft w:val="0"/>
                              <w:marRight w:val="0"/>
                              <w:marTop w:val="0"/>
                              <w:marBottom w:val="0"/>
                              <w:divBdr>
                                <w:top w:val="none" w:sz="0" w:space="0" w:color="auto"/>
                                <w:left w:val="none" w:sz="0" w:space="0" w:color="auto"/>
                                <w:bottom w:val="none" w:sz="0" w:space="0" w:color="auto"/>
                                <w:right w:val="none" w:sz="0" w:space="0" w:color="auto"/>
                              </w:divBdr>
                              <w:divsChild>
                                <w:div w:id="1448547157">
                                  <w:marLeft w:val="0"/>
                                  <w:marRight w:val="0"/>
                                  <w:marTop w:val="0"/>
                                  <w:marBottom w:val="0"/>
                                  <w:divBdr>
                                    <w:top w:val="none" w:sz="0" w:space="0" w:color="auto"/>
                                    <w:left w:val="none" w:sz="0" w:space="0" w:color="auto"/>
                                    <w:bottom w:val="none" w:sz="0" w:space="0" w:color="auto"/>
                                    <w:right w:val="none" w:sz="0" w:space="0" w:color="auto"/>
                                  </w:divBdr>
                                  <w:divsChild>
                                    <w:div w:id="1580672597">
                                      <w:blockQuote w:val="1"/>
                                      <w:marLeft w:val="0"/>
                                      <w:marRight w:val="0"/>
                                      <w:marTop w:val="0"/>
                                      <w:marBottom w:val="0"/>
                                      <w:divBdr>
                                        <w:top w:val="none" w:sz="0" w:space="0" w:color="auto"/>
                                        <w:left w:val="single" w:sz="6" w:space="0" w:color="999999"/>
                                        <w:bottom w:val="none" w:sz="0" w:space="0" w:color="auto"/>
                                        <w:right w:val="none" w:sz="0" w:space="0" w:color="auto"/>
                                      </w:divBdr>
                                    </w:div>
                                  </w:divsChild>
                                </w:div>
                              </w:divsChild>
                            </w:div>
                          </w:divsChild>
                        </w:div>
                      </w:divsChild>
                    </w:div>
                  </w:divsChild>
                </w:div>
              </w:divsChild>
            </w:div>
          </w:divsChild>
        </w:div>
      </w:divsChild>
    </w:div>
    <w:div w:id="216552082">
      <w:bodyDiv w:val="1"/>
      <w:marLeft w:val="0"/>
      <w:marRight w:val="0"/>
      <w:marTop w:val="0"/>
      <w:marBottom w:val="0"/>
      <w:divBdr>
        <w:top w:val="none" w:sz="0" w:space="0" w:color="auto"/>
        <w:left w:val="none" w:sz="0" w:space="0" w:color="auto"/>
        <w:bottom w:val="none" w:sz="0" w:space="0" w:color="auto"/>
        <w:right w:val="none" w:sz="0" w:space="0" w:color="auto"/>
      </w:divBdr>
      <w:divsChild>
        <w:div w:id="166947701">
          <w:marLeft w:val="0"/>
          <w:marRight w:val="0"/>
          <w:marTop w:val="0"/>
          <w:marBottom w:val="0"/>
          <w:divBdr>
            <w:top w:val="none" w:sz="0" w:space="0" w:color="auto"/>
            <w:left w:val="none" w:sz="0" w:space="0" w:color="auto"/>
            <w:bottom w:val="none" w:sz="0" w:space="0" w:color="auto"/>
            <w:right w:val="none" w:sz="0" w:space="0" w:color="auto"/>
          </w:divBdr>
          <w:divsChild>
            <w:div w:id="1407536861">
              <w:marLeft w:val="0"/>
              <w:marRight w:val="0"/>
              <w:marTop w:val="0"/>
              <w:marBottom w:val="0"/>
              <w:divBdr>
                <w:top w:val="none" w:sz="0" w:space="0" w:color="auto"/>
                <w:left w:val="none" w:sz="0" w:space="0" w:color="auto"/>
                <w:bottom w:val="none" w:sz="0" w:space="0" w:color="auto"/>
                <w:right w:val="none" w:sz="0" w:space="0" w:color="auto"/>
              </w:divBdr>
              <w:divsChild>
                <w:div w:id="1943606769">
                  <w:marLeft w:val="0"/>
                  <w:marRight w:val="0"/>
                  <w:marTop w:val="0"/>
                  <w:marBottom w:val="0"/>
                  <w:divBdr>
                    <w:top w:val="none" w:sz="0" w:space="0" w:color="auto"/>
                    <w:left w:val="none" w:sz="0" w:space="0" w:color="auto"/>
                    <w:bottom w:val="none" w:sz="0" w:space="0" w:color="auto"/>
                    <w:right w:val="none" w:sz="0" w:space="0" w:color="auto"/>
                  </w:divBdr>
                  <w:divsChild>
                    <w:div w:id="1772623646">
                      <w:marLeft w:val="0"/>
                      <w:marRight w:val="0"/>
                      <w:marTop w:val="0"/>
                      <w:marBottom w:val="0"/>
                      <w:divBdr>
                        <w:top w:val="none" w:sz="0" w:space="0" w:color="auto"/>
                        <w:left w:val="none" w:sz="0" w:space="0" w:color="auto"/>
                        <w:bottom w:val="none" w:sz="0" w:space="0" w:color="auto"/>
                        <w:right w:val="none" w:sz="0" w:space="0" w:color="auto"/>
                      </w:divBdr>
                      <w:divsChild>
                        <w:div w:id="375159012">
                          <w:marLeft w:val="0"/>
                          <w:marRight w:val="0"/>
                          <w:marTop w:val="0"/>
                          <w:marBottom w:val="0"/>
                          <w:divBdr>
                            <w:top w:val="none" w:sz="0" w:space="0" w:color="auto"/>
                            <w:left w:val="none" w:sz="0" w:space="0" w:color="auto"/>
                            <w:bottom w:val="none" w:sz="0" w:space="0" w:color="auto"/>
                            <w:right w:val="none" w:sz="0" w:space="0" w:color="auto"/>
                          </w:divBdr>
                          <w:divsChild>
                            <w:div w:id="946959632">
                              <w:marLeft w:val="0"/>
                              <w:marRight w:val="0"/>
                              <w:marTop w:val="0"/>
                              <w:marBottom w:val="0"/>
                              <w:divBdr>
                                <w:top w:val="none" w:sz="0" w:space="0" w:color="auto"/>
                                <w:left w:val="none" w:sz="0" w:space="0" w:color="auto"/>
                                <w:bottom w:val="none" w:sz="0" w:space="0" w:color="auto"/>
                                <w:right w:val="none" w:sz="0" w:space="0" w:color="auto"/>
                              </w:divBdr>
                              <w:divsChild>
                                <w:div w:id="1596478700">
                                  <w:marLeft w:val="0"/>
                                  <w:marRight w:val="0"/>
                                  <w:marTop w:val="0"/>
                                  <w:marBottom w:val="0"/>
                                  <w:divBdr>
                                    <w:top w:val="none" w:sz="0" w:space="0" w:color="auto"/>
                                    <w:left w:val="none" w:sz="0" w:space="0" w:color="auto"/>
                                    <w:bottom w:val="none" w:sz="0" w:space="0" w:color="auto"/>
                                    <w:right w:val="none" w:sz="0" w:space="0" w:color="auto"/>
                                  </w:divBdr>
                                </w:div>
                                <w:div w:id="1639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99927">
      <w:bodyDiv w:val="1"/>
      <w:marLeft w:val="0"/>
      <w:marRight w:val="0"/>
      <w:marTop w:val="0"/>
      <w:marBottom w:val="0"/>
      <w:divBdr>
        <w:top w:val="none" w:sz="0" w:space="0" w:color="auto"/>
        <w:left w:val="none" w:sz="0" w:space="0" w:color="auto"/>
        <w:bottom w:val="none" w:sz="0" w:space="0" w:color="auto"/>
        <w:right w:val="none" w:sz="0" w:space="0" w:color="auto"/>
      </w:divBdr>
      <w:divsChild>
        <w:div w:id="2028869944">
          <w:marLeft w:val="0"/>
          <w:marRight w:val="0"/>
          <w:marTop w:val="0"/>
          <w:marBottom w:val="0"/>
          <w:divBdr>
            <w:top w:val="none" w:sz="0" w:space="0" w:color="auto"/>
            <w:left w:val="none" w:sz="0" w:space="0" w:color="auto"/>
            <w:bottom w:val="none" w:sz="0" w:space="0" w:color="auto"/>
            <w:right w:val="none" w:sz="0" w:space="0" w:color="auto"/>
          </w:divBdr>
          <w:divsChild>
            <w:div w:id="1124228292">
              <w:marLeft w:val="0"/>
              <w:marRight w:val="0"/>
              <w:marTop w:val="0"/>
              <w:marBottom w:val="0"/>
              <w:divBdr>
                <w:top w:val="none" w:sz="0" w:space="0" w:color="auto"/>
                <w:left w:val="none" w:sz="0" w:space="0" w:color="auto"/>
                <w:bottom w:val="none" w:sz="0" w:space="0" w:color="auto"/>
                <w:right w:val="none" w:sz="0" w:space="0" w:color="auto"/>
              </w:divBdr>
              <w:divsChild>
                <w:div w:id="1195190350">
                  <w:marLeft w:val="0"/>
                  <w:marRight w:val="0"/>
                  <w:marTop w:val="0"/>
                  <w:marBottom w:val="0"/>
                  <w:divBdr>
                    <w:top w:val="none" w:sz="0" w:space="0" w:color="auto"/>
                    <w:left w:val="none" w:sz="0" w:space="0" w:color="auto"/>
                    <w:bottom w:val="none" w:sz="0" w:space="0" w:color="auto"/>
                    <w:right w:val="none" w:sz="0" w:space="0" w:color="auto"/>
                  </w:divBdr>
                  <w:divsChild>
                    <w:div w:id="506748803">
                      <w:marLeft w:val="0"/>
                      <w:marRight w:val="0"/>
                      <w:marTop w:val="0"/>
                      <w:marBottom w:val="0"/>
                      <w:divBdr>
                        <w:top w:val="none" w:sz="0" w:space="0" w:color="auto"/>
                        <w:left w:val="none" w:sz="0" w:space="0" w:color="auto"/>
                        <w:bottom w:val="none" w:sz="0" w:space="0" w:color="auto"/>
                        <w:right w:val="none" w:sz="0" w:space="0" w:color="auto"/>
                      </w:divBdr>
                      <w:divsChild>
                        <w:div w:id="1674794191">
                          <w:marLeft w:val="0"/>
                          <w:marRight w:val="0"/>
                          <w:marTop w:val="0"/>
                          <w:marBottom w:val="0"/>
                          <w:divBdr>
                            <w:top w:val="none" w:sz="0" w:space="0" w:color="auto"/>
                            <w:left w:val="none" w:sz="0" w:space="0" w:color="auto"/>
                            <w:bottom w:val="none" w:sz="0" w:space="0" w:color="auto"/>
                            <w:right w:val="none" w:sz="0" w:space="0" w:color="auto"/>
                          </w:divBdr>
                          <w:divsChild>
                            <w:div w:id="1987735732">
                              <w:marLeft w:val="0"/>
                              <w:marRight w:val="0"/>
                              <w:marTop w:val="0"/>
                              <w:marBottom w:val="0"/>
                              <w:divBdr>
                                <w:top w:val="none" w:sz="0" w:space="0" w:color="auto"/>
                                <w:left w:val="none" w:sz="0" w:space="0" w:color="auto"/>
                                <w:bottom w:val="none" w:sz="0" w:space="0" w:color="auto"/>
                                <w:right w:val="none" w:sz="0" w:space="0" w:color="auto"/>
                              </w:divBdr>
                              <w:divsChild>
                                <w:div w:id="2095204063">
                                  <w:marLeft w:val="0"/>
                                  <w:marRight w:val="0"/>
                                  <w:marTop w:val="0"/>
                                  <w:marBottom w:val="0"/>
                                  <w:divBdr>
                                    <w:top w:val="none" w:sz="0" w:space="0" w:color="auto"/>
                                    <w:left w:val="none" w:sz="0" w:space="0" w:color="auto"/>
                                    <w:bottom w:val="none" w:sz="0" w:space="0" w:color="auto"/>
                                    <w:right w:val="none" w:sz="0" w:space="0" w:color="auto"/>
                                  </w:divBdr>
                                  <w:divsChild>
                                    <w:div w:id="338654802">
                                      <w:blockQuote w:val="1"/>
                                      <w:marLeft w:val="0"/>
                                      <w:marRight w:val="0"/>
                                      <w:marTop w:val="0"/>
                                      <w:marBottom w:val="0"/>
                                      <w:divBdr>
                                        <w:top w:val="none" w:sz="0" w:space="0" w:color="auto"/>
                                        <w:left w:val="single" w:sz="6" w:space="0" w:color="999999"/>
                                        <w:bottom w:val="none" w:sz="0" w:space="0" w:color="auto"/>
                                        <w:right w:val="none" w:sz="0" w:space="0" w:color="auto"/>
                                      </w:divBdr>
                                    </w:div>
                                  </w:divsChild>
                                </w:div>
                              </w:divsChild>
                            </w:div>
                          </w:divsChild>
                        </w:div>
                      </w:divsChild>
                    </w:div>
                  </w:divsChild>
                </w:div>
              </w:divsChild>
            </w:div>
          </w:divsChild>
        </w:div>
      </w:divsChild>
    </w:div>
    <w:div w:id="367026943">
      <w:bodyDiv w:val="1"/>
      <w:marLeft w:val="0"/>
      <w:marRight w:val="0"/>
      <w:marTop w:val="0"/>
      <w:marBottom w:val="0"/>
      <w:divBdr>
        <w:top w:val="none" w:sz="0" w:space="0" w:color="auto"/>
        <w:left w:val="none" w:sz="0" w:space="0" w:color="auto"/>
        <w:bottom w:val="none" w:sz="0" w:space="0" w:color="auto"/>
        <w:right w:val="none" w:sz="0" w:space="0" w:color="auto"/>
      </w:divBdr>
      <w:divsChild>
        <w:div w:id="1011492340">
          <w:marLeft w:val="0"/>
          <w:marRight w:val="0"/>
          <w:marTop w:val="0"/>
          <w:marBottom w:val="0"/>
          <w:divBdr>
            <w:top w:val="none" w:sz="0" w:space="0" w:color="auto"/>
            <w:left w:val="none" w:sz="0" w:space="0" w:color="auto"/>
            <w:bottom w:val="none" w:sz="0" w:space="0" w:color="auto"/>
            <w:right w:val="none" w:sz="0" w:space="0" w:color="auto"/>
          </w:divBdr>
          <w:divsChild>
            <w:div w:id="374669967">
              <w:marLeft w:val="0"/>
              <w:marRight w:val="0"/>
              <w:marTop w:val="0"/>
              <w:marBottom w:val="0"/>
              <w:divBdr>
                <w:top w:val="none" w:sz="0" w:space="0" w:color="auto"/>
                <w:left w:val="none" w:sz="0" w:space="0" w:color="auto"/>
                <w:bottom w:val="none" w:sz="0" w:space="0" w:color="auto"/>
                <w:right w:val="none" w:sz="0" w:space="0" w:color="auto"/>
              </w:divBdr>
              <w:divsChild>
                <w:div w:id="1315722056">
                  <w:marLeft w:val="0"/>
                  <w:marRight w:val="0"/>
                  <w:marTop w:val="0"/>
                  <w:marBottom w:val="0"/>
                  <w:divBdr>
                    <w:top w:val="none" w:sz="0" w:space="0" w:color="auto"/>
                    <w:left w:val="none" w:sz="0" w:space="0" w:color="auto"/>
                    <w:bottom w:val="none" w:sz="0" w:space="0" w:color="auto"/>
                    <w:right w:val="none" w:sz="0" w:space="0" w:color="auto"/>
                  </w:divBdr>
                  <w:divsChild>
                    <w:div w:id="1288050001">
                      <w:marLeft w:val="0"/>
                      <w:marRight w:val="0"/>
                      <w:marTop w:val="0"/>
                      <w:marBottom w:val="0"/>
                      <w:divBdr>
                        <w:top w:val="none" w:sz="0" w:space="0" w:color="auto"/>
                        <w:left w:val="none" w:sz="0" w:space="0" w:color="auto"/>
                        <w:bottom w:val="none" w:sz="0" w:space="0" w:color="auto"/>
                        <w:right w:val="none" w:sz="0" w:space="0" w:color="auto"/>
                      </w:divBdr>
                      <w:divsChild>
                        <w:div w:id="69667596">
                          <w:marLeft w:val="0"/>
                          <w:marRight w:val="0"/>
                          <w:marTop w:val="0"/>
                          <w:marBottom w:val="0"/>
                          <w:divBdr>
                            <w:top w:val="none" w:sz="0" w:space="0" w:color="auto"/>
                            <w:left w:val="none" w:sz="0" w:space="0" w:color="auto"/>
                            <w:bottom w:val="none" w:sz="0" w:space="0" w:color="auto"/>
                            <w:right w:val="none" w:sz="0" w:space="0" w:color="auto"/>
                          </w:divBdr>
                          <w:divsChild>
                            <w:div w:id="557589296">
                              <w:marLeft w:val="0"/>
                              <w:marRight w:val="0"/>
                              <w:marTop w:val="0"/>
                              <w:marBottom w:val="0"/>
                              <w:divBdr>
                                <w:top w:val="none" w:sz="0" w:space="0" w:color="auto"/>
                                <w:left w:val="none" w:sz="0" w:space="0" w:color="auto"/>
                                <w:bottom w:val="none" w:sz="0" w:space="0" w:color="auto"/>
                                <w:right w:val="none" w:sz="0" w:space="0" w:color="auto"/>
                              </w:divBdr>
                              <w:divsChild>
                                <w:div w:id="1349717814">
                                  <w:marLeft w:val="0"/>
                                  <w:marRight w:val="0"/>
                                  <w:marTop w:val="0"/>
                                  <w:marBottom w:val="0"/>
                                  <w:divBdr>
                                    <w:top w:val="none" w:sz="0" w:space="0" w:color="auto"/>
                                    <w:left w:val="none" w:sz="0" w:space="0" w:color="auto"/>
                                    <w:bottom w:val="none" w:sz="0" w:space="0" w:color="auto"/>
                                    <w:right w:val="none" w:sz="0" w:space="0" w:color="auto"/>
                                  </w:divBdr>
                                  <w:divsChild>
                                    <w:div w:id="1200896603">
                                      <w:marLeft w:val="0"/>
                                      <w:marRight w:val="0"/>
                                      <w:marTop w:val="0"/>
                                      <w:marBottom w:val="0"/>
                                      <w:divBdr>
                                        <w:top w:val="none" w:sz="0" w:space="0" w:color="auto"/>
                                        <w:left w:val="none" w:sz="0" w:space="0" w:color="auto"/>
                                        <w:bottom w:val="none" w:sz="0" w:space="0" w:color="auto"/>
                                        <w:right w:val="none" w:sz="0" w:space="0" w:color="auto"/>
                                      </w:divBdr>
                                      <w:divsChild>
                                        <w:div w:id="1246961504">
                                          <w:marLeft w:val="0"/>
                                          <w:marRight w:val="0"/>
                                          <w:marTop w:val="0"/>
                                          <w:marBottom w:val="0"/>
                                          <w:divBdr>
                                            <w:top w:val="none" w:sz="0" w:space="0" w:color="auto"/>
                                            <w:left w:val="none" w:sz="0" w:space="0" w:color="auto"/>
                                            <w:bottom w:val="none" w:sz="0" w:space="0" w:color="auto"/>
                                            <w:right w:val="none" w:sz="0" w:space="0" w:color="auto"/>
                                          </w:divBdr>
                                          <w:divsChild>
                                            <w:div w:id="5703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958782">
      <w:bodyDiv w:val="1"/>
      <w:marLeft w:val="0"/>
      <w:marRight w:val="0"/>
      <w:marTop w:val="0"/>
      <w:marBottom w:val="0"/>
      <w:divBdr>
        <w:top w:val="none" w:sz="0" w:space="0" w:color="auto"/>
        <w:left w:val="none" w:sz="0" w:space="0" w:color="auto"/>
        <w:bottom w:val="none" w:sz="0" w:space="0" w:color="auto"/>
        <w:right w:val="none" w:sz="0" w:space="0" w:color="auto"/>
      </w:divBdr>
    </w:div>
    <w:div w:id="389427259">
      <w:bodyDiv w:val="1"/>
      <w:marLeft w:val="0"/>
      <w:marRight w:val="0"/>
      <w:marTop w:val="0"/>
      <w:marBottom w:val="0"/>
      <w:divBdr>
        <w:top w:val="none" w:sz="0" w:space="0" w:color="auto"/>
        <w:left w:val="none" w:sz="0" w:space="0" w:color="auto"/>
        <w:bottom w:val="none" w:sz="0" w:space="0" w:color="auto"/>
        <w:right w:val="none" w:sz="0" w:space="0" w:color="auto"/>
      </w:divBdr>
      <w:divsChild>
        <w:div w:id="1399866313">
          <w:marLeft w:val="0"/>
          <w:marRight w:val="0"/>
          <w:marTop w:val="0"/>
          <w:marBottom w:val="0"/>
          <w:divBdr>
            <w:top w:val="none" w:sz="0" w:space="0" w:color="auto"/>
            <w:left w:val="none" w:sz="0" w:space="0" w:color="auto"/>
            <w:bottom w:val="none" w:sz="0" w:space="0" w:color="auto"/>
            <w:right w:val="none" w:sz="0" w:space="0" w:color="auto"/>
          </w:divBdr>
          <w:divsChild>
            <w:div w:id="1179848337">
              <w:marLeft w:val="0"/>
              <w:marRight w:val="0"/>
              <w:marTop w:val="0"/>
              <w:marBottom w:val="0"/>
              <w:divBdr>
                <w:top w:val="none" w:sz="0" w:space="0" w:color="auto"/>
                <w:left w:val="none" w:sz="0" w:space="0" w:color="auto"/>
                <w:bottom w:val="none" w:sz="0" w:space="0" w:color="auto"/>
                <w:right w:val="none" w:sz="0" w:space="0" w:color="auto"/>
              </w:divBdr>
              <w:divsChild>
                <w:div w:id="449933975">
                  <w:marLeft w:val="0"/>
                  <w:marRight w:val="0"/>
                  <w:marTop w:val="0"/>
                  <w:marBottom w:val="0"/>
                  <w:divBdr>
                    <w:top w:val="none" w:sz="0" w:space="0" w:color="auto"/>
                    <w:left w:val="none" w:sz="0" w:space="0" w:color="auto"/>
                    <w:bottom w:val="none" w:sz="0" w:space="0" w:color="auto"/>
                    <w:right w:val="none" w:sz="0" w:space="0" w:color="auto"/>
                  </w:divBdr>
                  <w:divsChild>
                    <w:div w:id="278923892">
                      <w:marLeft w:val="0"/>
                      <w:marRight w:val="0"/>
                      <w:marTop w:val="0"/>
                      <w:marBottom w:val="0"/>
                      <w:divBdr>
                        <w:top w:val="none" w:sz="0" w:space="0" w:color="auto"/>
                        <w:left w:val="none" w:sz="0" w:space="0" w:color="auto"/>
                        <w:bottom w:val="none" w:sz="0" w:space="0" w:color="auto"/>
                        <w:right w:val="none" w:sz="0" w:space="0" w:color="auto"/>
                      </w:divBdr>
                      <w:divsChild>
                        <w:div w:id="259610013">
                          <w:marLeft w:val="0"/>
                          <w:marRight w:val="0"/>
                          <w:marTop w:val="0"/>
                          <w:marBottom w:val="0"/>
                          <w:divBdr>
                            <w:top w:val="none" w:sz="0" w:space="0" w:color="auto"/>
                            <w:left w:val="none" w:sz="0" w:space="0" w:color="auto"/>
                            <w:bottom w:val="none" w:sz="0" w:space="0" w:color="auto"/>
                            <w:right w:val="none" w:sz="0" w:space="0" w:color="auto"/>
                          </w:divBdr>
                          <w:divsChild>
                            <w:div w:id="46153586">
                              <w:marLeft w:val="0"/>
                              <w:marRight w:val="0"/>
                              <w:marTop w:val="0"/>
                              <w:marBottom w:val="0"/>
                              <w:divBdr>
                                <w:top w:val="none" w:sz="0" w:space="0" w:color="auto"/>
                                <w:left w:val="none" w:sz="0" w:space="0" w:color="auto"/>
                                <w:bottom w:val="none" w:sz="0" w:space="0" w:color="auto"/>
                                <w:right w:val="none" w:sz="0" w:space="0" w:color="auto"/>
                              </w:divBdr>
                              <w:divsChild>
                                <w:div w:id="667556214">
                                  <w:marLeft w:val="0"/>
                                  <w:marRight w:val="0"/>
                                  <w:marTop w:val="0"/>
                                  <w:marBottom w:val="0"/>
                                  <w:divBdr>
                                    <w:top w:val="none" w:sz="0" w:space="0" w:color="auto"/>
                                    <w:left w:val="none" w:sz="0" w:space="0" w:color="auto"/>
                                    <w:bottom w:val="none" w:sz="0" w:space="0" w:color="auto"/>
                                    <w:right w:val="none" w:sz="0" w:space="0" w:color="auto"/>
                                  </w:divBdr>
                                </w:div>
                                <w:div w:id="15857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362689">
      <w:bodyDiv w:val="1"/>
      <w:marLeft w:val="0"/>
      <w:marRight w:val="0"/>
      <w:marTop w:val="0"/>
      <w:marBottom w:val="0"/>
      <w:divBdr>
        <w:top w:val="none" w:sz="0" w:space="0" w:color="auto"/>
        <w:left w:val="none" w:sz="0" w:space="0" w:color="auto"/>
        <w:bottom w:val="none" w:sz="0" w:space="0" w:color="auto"/>
        <w:right w:val="none" w:sz="0" w:space="0" w:color="auto"/>
      </w:divBdr>
      <w:divsChild>
        <w:div w:id="471597844">
          <w:marLeft w:val="0"/>
          <w:marRight w:val="0"/>
          <w:marTop w:val="0"/>
          <w:marBottom w:val="0"/>
          <w:divBdr>
            <w:top w:val="none" w:sz="0" w:space="0" w:color="auto"/>
            <w:left w:val="none" w:sz="0" w:space="0" w:color="auto"/>
            <w:bottom w:val="none" w:sz="0" w:space="0" w:color="auto"/>
            <w:right w:val="none" w:sz="0" w:space="0" w:color="auto"/>
          </w:divBdr>
          <w:divsChild>
            <w:div w:id="1248733438">
              <w:marLeft w:val="0"/>
              <w:marRight w:val="0"/>
              <w:marTop w:val="0"/>
              <w:marBottom w:val="0"/>
              <w:divBdr>
                <w:top w:val="none" w:sz="0" w:space="0" w:color="auto"/>
                <w:left w:val="none" w:sz="0" w:space="0" w:color="auto"/>
                <w:bottom w:val="none" w:sz="0" w:space="0" w:color="auto"/>
                <w:right w:val="none" w:sz="0" w:space="0" w:color="auto"/>
              </w:divBdr>
              <w:divsChild>
                <w:div w:id="567114022">
                  <w:marLeft w:val="0"/>
                  <w:marRight w:val="0"/>
                  <w:marTop w:val="0"/>
                  <w:marBottom w:val="0"/>
                  <w:divBdr>
                    <w:top w:val="none" w:sz="0" w:space="0" w:color="auto"/>
                    <w:left w:val="none" w:sz="0" w:space="0" w:color="auto"/>
                    <w:bottom w:val="none" w:sz="0" w:space="0" w:color="auto"/>
                    <w:right w:val="none" w:sz="0" w:space="0" w:color="auto"/>
                  </w:divBdr>
                  <w:divsChild>
                    <w:div w:id="1565526494">
                      <w:marLeft w:val="0"/>
                      <w:marRight w:val="0"/>
                      <w:marTop w:val="0"/>
                      <w:marBottom w:val="0"/>
                      <w:divBdr>
                        <w:top w:val="none" w:sz="0" w:space="0" w:color="auto"/>
                        <w:left w:val="none" w:sz="0" w:space="0" w:color="auto"/>
                        <w:bottom w:val="none" w:sz="0" w:space="0" w:color="auto"/>
                        <w:right w:val="none" w:sz="0" w:space="0" w:color="auto"/>
                      </w:divBdr>
                      <w:divsChild>
                        <w:div w:id="1240407962">
                          <w:marLeft w:val="0"/>
                          <w:marRight w:val="0"/>
                          <w:marTop w:val="0"/>
                          <w:marBottom w:val="0"/>
                          <w:divBdr>
                            <w:top w:val="none" w:sz="0" w:space="0" w:color="auto"/>
                            <w:left w:val="none" w:sz="0" w:space="0" w:color="auto"/>
                            <w:bottom w:val="none" w:sz="0" w:space="0" w:color="auto"/>
                            <w:right w:val="none" w:sz="0" w:space="0" w:color="auto"/>
                          </w:divBdr>
                          <w:divsChild>
                            <w:div w:id="487407572">
                              <w:marLeft w:val="0"/>
                              <w:marRight w:val="0"/>
                              <w:marTop w:val="0"/>
                              <w:marBottom w:val="0"/>
                              <w:divBdr>
                                <w:top w:val="none" w:sz="0" w:space="0" w:color="auto"/>
                                <w:left w:val="none" w:sz="0" w:space="0" w:color="auto"/>
                                <w:bottom w:val="none" w:sz="0" w:space="0" w:color="auto"/>
                                <w:right w:val="none" w:sz="0" w:space="0" w:color="auto"/>
                              </w:divBdr>
                              <w:divsChild>
                                <w:div w:id="1934776260">
                                  <w:marLeft w:val="0"/>
                                  <w:marRight w:val="0"/>
                                  <w:marTop w:val="0"/>
                                  <w:marBottom w:val="0"/>
                                  <w:divBdr>
                                    <w:top w:val="none" w:sz="0" w:space="0" w:color="auto"/>
                                    <w:left w:val="none" w:sz="0" w:space="0" w:color="auto"/>
                                    <w:bottom w:val="none" w:sz="0" w:space="0" w:color="auto"/>
                                    <w:right w:val="none" w:sz="0" w:space="0" w:color="auto"/>
                                  </w:divBdr>
                                  <w:divsChild>
                                    <w:div w:id="36704180">
                                      <w:marLeft w:val="0"/>
                                      <w:marRight w:val="0"/>
                                      <w:marTop w:val="0"/>
                                      <w:marBottom w:val="0"/>
                                      <w:divBdr>
                                        <w:top w:val="none" w:sz="0" w:space="0" w:color="auto"/>
                                        <w:left w:val="none" w:sz="0" w:space="0" w:color="auto"/>
                                        <w:bottom w:val="none" w:sz="0" w:space="0" w:color="auto"/>
                                        <w:right w:val="none" w:sz="0" w:space="0" w:color="auto"/>
                                      </w:divBdr>
                                      <w:divsChild>
                                        <w:div w:id="1851945662">
                                          <w:marLeft w:val="0"/>
                                          <w:marRight w:val="0"/>
                                          <w:marTop w:val="0"/>
                                          <w:marBottom w:val="0"/>
                                          <w:divBdr>
                                            <w:top w:val="none" w:sz="0" w:space="0" w:color="auto"/>
                                            <w:left w:val="none" w:sz="0" w:space="0" w:color="auto"/>
                                            <w:bottom w:val="none" w:sz="0" w:space="0" w:color="auto"/>
                                            <w:right w:val="none" w:sz="0" w:space="0" w:color="auto"/>
                                          </w:divBdr>
                                          <w:divsChild>
                                            <w:div w:id="611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2988573">
      <w:bodyDiv w:val="1"/>
      <w:marLeft w:val="0"/>
      <w:marRight w:val="0"/>
      <w:marTop w:val="0"/>
      <w:marBottom w:val="0"/>
      <w:divBdr>
        <w:top w:val="none" w:sz="0" w:space="0" w:color="auto"/>
        <w:left w:val="none" w:sz="0" w:space="0" w:color="auto"/>
        <w:bottom w:val="none" w:sz="0" w:space="0" w:color="auto"/>
        <w:right w:val="none" w:sz="0" w:space="0" w:color="auto"/>
      </w:divBdr>
      <w:divsChild>
        <w:div w:id="724331488">
          <w:marLeft w:val="0"/>
          <w:marRight w:val="0"/>
          <w:marTop w:val="0"/>
          <w:marBottom w:val="0"/>
          <w:divBdr>
            <w:top w:val="none" w:sz="0" w:space="0" w:color="auto"/>
            <w:left w:val="none" w:sz="0" w:space="0" w:color="auto"/>
            <w:bottom w:val="none" w:sz="0" w:space="0" w:color="auto"/>
            <w:right w:val="none" w:sz="0" w:space="0" w:color="auto"/>
          </w:divBdr>
          <w:divsChild>
            <w:div w:id="1505701926">
              <w:marLeft w:val="0"/>
              <w:marRight w:val="0"/>
              <w:marTop w:val="0"/>
              <w:marBottom w:val="0"/>
              <w:divBdr>
                <w:top w:val="none" w:sz="0" w:space="0" w:color="auto"/>
                <w:left w:val="none" w:sz="0" w:space="0" w:color="auto"/>
                <w:bottom w:val="none" w:sz="0" w:space="0" w:color="auto"/>
                <w:right w:val="none" w:sz="0" w:space="0" w:color="auto"/>
              </w:divBdr>
              <w:divsChild>
                <w:div w:id="605503421">
                  <w:marLeft w:val="0"/>
                  <w:marRight w:val="0"/>
                  <w:marTop w:val="0"/>
                  <w:marBottom w:val="0"/>
                  <w:divBdr>
                    <w:top w:val="none" w:sz="0" w:space="0" w:color="auto"/>
                    <w:left w:val="none" w:sz="0" w:space="0" w:color="auto"/>
                    <w:bottom w:val="none" w:sz="0" w:space="0" w:color="auto"/>
                    <w:right w:val="none" w:sz="0" w:space="0" w:color="auto"/>
                  </w:divBdr>
                  <w:divsChild>
                    <w:div w:id="1207335572">
                      <w:marLeft w:val="0"/>
                      <w:marRight w:val="0"/>
                      <w:marTop w:val="0"/>
                      <w:marBottom w:val="0"/>
                      <w:divBdr>
                        <w:top w:val="none" w:sz="0" w:space="0" w:color="auto"/>
                        <w:left w:val="none" w:sz="0" w:space="0" w:color="auto"/>
                        <w:bottom w:val="none" w:sz="0" w:space="0" w:color="auto"/>
                        <w:right w:val="none" w:sz="0" w:space="0" w:color="auto"/>
                      </w:divBdr>
                      <w:divsChild>
                        <w:div w:id="41489077">
                          <w:marLeft w:val="0"/>
                          <w:marRight w:val="0"/>
                          <w:marTop w:val="0"/>
                          <w:marBottom w:val="0"/>
                          <w:divBdr>
                            <w:top w:val="none" w:sz="0" w:space="0" w:color="auto"/>
                            <w:left w:val="none" w:sz="0" w:space="0" w:color="auto"/>
                            <w:bottom w:val="none" w:sz="0" w:space="0" w:color="auto"/>
                            <w:right w:val="none" w:sz="0" w:space="0" w:color="auto"/>
                          </w:divBdr>
                          <w:divsChild>
                            <w:div w:id="1956327639">
                              <w:marLeft w:val="0"/>
                              <w:marRight w:val="0"/>
                              <w:marTop w:val="0"/>
                              <w:marBottom w:val="0"/>
                              <w:divBdr>
                                <w:top w:val="none" w:sz="0" w:space="0" w:color="auto"/>
                                <w:left w:val="none" w:sz="0" w:space="0" w:color="auto"/>
                                <w:bottom w:val="none" w:sz="0" w:space="0" w:color="auto"/>
                                <w:right w:val="none" w:sz="0" w:space="0" w:color="auto"/>
                              </w:divBdr>
                              <w:divsChild>
                                <w:div w:id="2029141319">
                                  <w:marLeft w:val="0"/>
                                  <w:marRight w:val="0"/>
                                  <w:marTop w:val="0"/>
                                  <w:marBottom w:val="0"/>
                                  <w:divBdr>
                                    <w:top w:val="none" w:sz="0" w:space="0" w:color="auto"/>
                                    <w:left w:val="none" w:sz="0" w:space="0" w:color="auto"/>
                                    <w:bottom w:val="none" w:sz="0" w:space="0" w:color="auto"/>
                                    <w:right w:val="none" w:sz="0" w:space="0" w:color="auto"/>
                                  </w:divBdr>
                                </w:div>
                                <w:div w:id="1491291156">
                                  <w:marLeft w:val="0"/>
                                  <w:marRight w:val="0"/>
                                  <w:marTop w:val="0"/>
                                  <w:marBottom w:val="0"/>
                                  <w:divBdr>
                                    <w:top w:val="none" w:sz="0" w:space="0" w:color="auto"/>
                                    <w:left w:val="none" w:sz="0" w:space="0" w:color="auto"/>
                                    <w:bottom w:val="none" w:sz="0" w:space="0" w:color="auto"/>
                                    <w:right w:val="none" w:sz="0" w:space="0" w:color="auto"/>
                                  </w:divBdr>
                                </w:div>
                                <w:div w:id="1287153194">
                                  <w:marLeft w:val="0"/>
                                  <w:marRight w:val="0"/>
                                  <w:marTop w:val="0"/>
                                  <w:marBottom w:val="0"/>
                                  <w:divBdr>
                                    <w:top w:val="none" w:sz="0" w:space="0" w:color="auto"/>
                                    <w:left w:val="none" w:sz="0" w:space="0" w:color="auto"/>
                                    <w:bottom w:val="none" w:sz="0" w:space="0" w:color="auto"/>
                                    <w:right w:val="none" w:sz="0" w:space="0" w:color="auto"/>
                                  </w:divBdr>
                                </w:div>
                              </w:divsChild>
                            </w:div>
                            <w:div w:id="1653631684">
                              <w:marLeft w:val="0"/>
                              <w:marRight w:val="0"/>
                              <w:marTop w:val="0"/>
                              <w:marBottom w:val="0"/>
                              <w:divBdr>
                                <w:top w:val="none" w:sz="0" w:space="0" w:color="auto"/>
                                <w:left w:val="none" w:sz="0" w:space="0" w:color="auto"/>
                                <w:bottom w:val="none" w:sz="0" w:space="0" w:color="auto"/>
                                <w:right w:val="none" w:sz="0" w:space="0" w:color="auto"/>
                              </w:divBdr>
                              <w:divsChild>
                                <w:div w:id="1088770996">
                                  <w:marLeft w:val="0"/>
                                  <w:marRight w:val="0"/>
                                  <w:marTop w:val="0"/>
                                  <w:marBottom w:val="0"/>
                                  <w:divBdr>
                                    <w:top w:val="none" w:sz="0" w:space="0" w:color="auto"/>
                                    <w:left w:val="none" w:sz="0" w:space="0" w:color="auto"/>
                                    <w:bottom w:val="none" w:sz="0" w:space="0" w:color="auto"/>
                                    <w:right w:val="none" w:sz="0" w:space="0" w:color="auto"/>
                                  </w:divBdr>
                                </w:div>
                                <w:div w:id="796921160">
                                  <w:marLeft w:val="0"/>
                                  <w:marRight w:val="0"/>
                                  <w:marTop w:val="0"/>
                                  <w:marBottom w:val="0"/>
                                  <w:divBdr>
                                    <w:top w:val="none" w:sz="0" w:space="0" w:color="auto"/>
                                    <w:left w:val="none" w:sz="0" w:space="0" w:color="auto"/>
                                    <w:bottom w:val="none" w:sz="0" w:space="0" w:color="auto"/>
                                    <w:right w:val="none" w:sz="0" w:space="0" w:color="auto"/>
                                  </w:divBdr>
                                </w:div>
                                <w:div w:id="5313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36149">
      <w:bodyDiv w:val="1"/>
      <w:marLeft w:val="0"/>
      <w:marRight w:val="0"/>
      <w:marTop w:val="0"/>
      <w:marBottom w:val="0"/>
      <w:divBdr>
        <w:top w:val="none" w:sz="0" w:space="0" w:color="auto"/>
        <w:left w:val="none" w:sz="0" w:space="0" w:color="auto"/>
        <w:bottom w:val="none" w:sz="0" w:space="0" w:color="auto"/>
        <w:right w:val="none" w:sz="0" w:space="0" w:color="auto"/>
      </w:divBdr>
      <w:divsChild>
        <w:div w:id="999188191">
          <w:marLeft w:val="0"/>
          <w:marRight w:val="0"/>
          <w:marTop w:val="0"/>
          <w:marBottom w:val="0"/>
          <w:divBdr>
            <w:top w:val="none" w:sz="0" w:space="0" w:color="auto"/>
            <w:left w:val="none" w:sz="0" w:space="0" w:color="auto"/>
            <w:bottom w:val="none" w:sz="0" w:space="0" w:color="auto"/>
            <w:right w:val="none" w:sz="0" w:space="0" w:color="auto"/>
          </w:divBdr>
          <w:divsChild>
            <w:div w:id="1974677065">
              <w:marLeft w:val="0"/>
              <w:marRight w:val="0"/>
              <w:marTop w:val="0"/>
              <w:marBottom w:val="0"/>
              <w:divBdr>
                <w:top w:val="none" w:sz="0" w:space="0" w:color="auto"/>
                <w:left w:val="none" w:sz="0" w:space="0" w:color="auto"/>
                <w:bottom w:val="none" w:sz="0" w:space="0" w:color="auto"/>
                <w:right w:val="none" w:sz="0" w:space="0" w:color="auto"/>
              </w:divBdr>
              <w:divsChild>
                <w:div w:id="897471714">
                  <w:marLeft w:val="0"/>
                  <w:marRight w:val="0"/>
                  <w:marTop w:val="0"/>
                  <w:marBottom w:val="0"/>
                  <w:divBdr>
                    <w:top w:val="none" w:sz="0" w:space="0" w:color="auto"/>
                    <w:left w:val="none" w:sz="0" w:space="0" w:color="auto"/>
                    <w:bottom w:val="none" w:sz="0" w:space="0" w:color="auto"/>
                    <w:right w:val="none" w:sz="0" w:space="0" w:color="auto"/>
                  </w:divBdr>
                  <w:divsChild>
                    <w:div w:id="514077260">
                      <w:marLeft w:val="0"/>
                      <w:marRight w:val="0"/>
                      <w:marTop w:val="0"/>
                      <w:marBottom w:val="0"/>
                      <w:divBdr>
                        <w:top w:val="none" w:sz="0" w:space="0" w:color="auto"/>
                        <w:left w:val="none" w:sz="0" w:space="0" w:color="auto"/>
                        <w:bottom w:val="none" w:sz="0" w:space="0" w:color="auto"/>
                        <w:right w:val="none" w:sz="0" w:space="0" w:color="auto"/>
                      </w:divBdr>
                      <w:divsChild>
                        <w:div w:id="536089979">
                          <w:marLeft w:val="0"/>
                          <w:marRight w:val="0"/>
                          <w:marTop w:val="0"/>
                          <w:marBottom w:val="0"/>
                          <w:divBdr>
                            <w:top w:val="none" w:sz="0" w:space="0" w:color="auto"/>
                            <w:left w:val="none" w:sz="0" w:space="0" w:color="auto"/>
                            <w:bottom w:val="none" w:sz="0" w:space="0" w:color="auto"/>
                            <w:right w:val="none" w:sz="0" w:space="0" w:color="auto"/>
                          </w:divBdr>
                          <w:divsChild>
                            <w:div w:id="1374037723">
                              <w:marLeft w:val="0"/>
                              <w:marRight w:val="0"/>
                              <w:marTop w:val="0"/>
                              <w:marBottom w:val="0"/>
                              <w:divBdr>
                                <w:top w:val="none" w:sz="0" w:space="0" w:color="auto"/>
                                <w:left w:val="none" w:sz="0" w:space="0" w:color="auto"/>
                                <w:bottom w:val="none" w:sz="0" w:space="0" w:color="auto"/>
                                <w:right w:val="none" w:sz="0" w:space="0" w:color="auto"/>
                              </w:divBdr>
                              <w:divsChild>
                                <w:div w:id="799687184">
                                  <w:marLeft w:val="0"/>
                                  <w:marRight w:val="0"/>
                                  <w:marTop w:val="0"/>
                                  <w:marBottom w:val="0"/>
                                  <w:divBdr>
                                    <w:top w:val="none" w:sz="0" w:space="0" w:color="auto"/>
                                    <w:left w:val="none" w:sz="0" w:space="0" w:color="auto"/>
                                    <w:bottom w:val="none" w:sz="0" w:space="0" w:color="auto"/>
                                    <w:right w:val="none" w:sz="0" w:space="0" w:color="auto"/>
                                  </w:divBdr>
                                </w:div>
                                <w:div w:id="139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720951">
      <w:bodyDiv w:val="1"/>
      <w:marLeft w:val="0"/>
      <w:marRight w:val="0"/>
      <w:marTop w:val="0"/>
      <w:marBottom w:val="0"/>
      <w:divBdr>
        <w:top w:val="none" w:sz="0" w:space="0" w:color="auto"/>
        <w:left w:val="none" w:sz="0" w:space="0" w:color="auto"/>
        <w:bottom w:val="none" w:sz="0" w:space="0" w:color="auto"/>
        <w:right w:val="none" w:sz="0" w:space="0" w:color="auto"/>
      </w:divBdr>
    </w:div>
    <w:div w:id="499394288">
      <w:bodyDiv w:val="1"/>
      <w:marLeft w:val="0"/>
      <w:marRight w:val="0"/>
      <w:marTop w:val="0"/>
      <w:marBottom w:val="0"/>
      <w:divBdr>
        <w:top w:val="none" w:sz="0" w:space="0" w:color="auto"/>
        <w:left w:val="none" w:sz="0" w:space="0" w:color="auto"/>
        <w:bottom w:val="none" w:sz="0" w:space="0" w:color="auto"/>
        <w:right w:val="none" w:sz="0" w:space="0" w:color="auto"/>
      </w:divBdr>
    </w:div>
    <w:div w:id="521090831">
      <w:bodyDiv w:val="1"/>
      <w:marLeft w:val="0"/>
      <w:marRight w:val="0"/>
      <w:marTop w:val="0"/>
      <w:marBottom w:val="0"/>
      <w:divBdr>
        <w:top w:val="none" w:sz="0" w:space="0" w:color="auto"/>
        <w:left w:val="none" w:sz="0" w:space="0" w:color="auto"/>
        <w:bottom w:val="none" w:sz="0" w:space="0" w:color="auto"/>
        <w:right w:val="none" w:sz="0" w:space="0" w:color="auto"/>
      </w:divBdr>
    </w:div>
    <w:div w:id="538862455">
      <w:bodyDiv w:val="1"/>
      <w:marLeft w:val="0"/>
      <w:marRight w:val="0"/>
      <w:marTop w:val="0"/>
      <w:marBottom w:val="0"/>
      <w:divBdr>
        <w:top w:val="none" w:sz="0" w:space="0" w:color="auto"/>
        <w:left w:val="none" w:sz="0" w:space="0" w:color="auto"/>
        <w:bottom w:val="none" w:sz="0" w:space="0" w:color="auto"/>
        <w:right w:val="none" w:sz="0" w:space="0" w:color="auto"/>
      </w:divBdr>
    </w:div>
    <w:div w:id="577135585">
      <w:bodyDiv w:val="1"/>
      <w:marLeft w:val="0"/>
      <w:marRight w:val="0"/>
      <w:marTop w:val="0"/>
      <w:marBottom w:val="0"/>
      <w:divBdr>
        <w:top w:val="none" w:sz="0" w:space="0" w:color="auto"/>
        <w:left w:val="none" w:sz="0" w:space="0" w:color="auto"/>
        <w:bottom w:val="none" w:sz="0" w:space="0" w:color="auto"/>
        <w:right w:val="none" w:sz="0" w:space="0" w:color="auto"/>
      </w:divBdr>
      <w:divsChild>
        <w:div w:id="985663486">
          <w:marLeft w:val="0"/>
          <w:marRight w:val="0"/>
          <w:marTop w:val="0"/>
          <w:marBottom w:val="0"/>
          <w:divBdr>
            <w:top w:val="none" w:sz="0" w:space="0" w:color="auto"/>
            <w:left w:val="none" w:sz="0" w:space="0" w:color="auto"/>
            <w:bottom w:val="none" w:sz="0" w:space="0" w:color="auto"/>
            <w:right w:val="none" w:sz="0" w:space="0" w:color="auto"/>
          </w:divBdr>
          <w:divsChild>
            <w:div w:id="820542811">
              <w:marLeft w:val="0"/>
              <w:marRight w:val="0"/>
              <w:marTop w:val="0"/>
              <w:marBottom w:val="0"/>
              <w:divBdr>
                <w:top w:val="none" w:sz="0" w:space="0" w:color="auto"/>
                <w:left w:val="none" w:sz="0" w:space="0" w:color="auto"/>
                <w:bottom w:val="none" w:sz="0" w:space="0" w:color="auto"/>
                <w:right w:val="none" w:sz="0" w:space="0" w:color="auto"/>
              </w:divBdr>
              <w:divsChild>
                <w:div w:id="508955486">
                  <w:marLeft w:val="0"/>
                  <w:marRight w:val="0"/>
                  <w:marTop w:val="0"/>
                  <w:marBottom w:val="0"/>
                  <w:divBdr>
                    <w:top w:val="none" w:sz="0" w:space="0" w:color="auto"/>
                    <w:left w:val="none" w:sz="0" w:space="0" w:color="auto"/>
                    <w:bottom w:val="none" w:sz="0" w:space="0" w:color="auto"/>
                    <w:right w:val="none" w:sz="0" w:space="0" w:color="auto"/>
                  </w:divBdr>
                  <w:divsChild>
                    <w:div w:id="1077097787">
                      <w:marLeft w:val="0"/>
                      <w:marRight w:val="0"/>
                      <w:marTop w:val="0"/>
                      <w:marBottom w:val="0"/>
                      <w:divBdr>
                        <w:top w:val="none" w:sz="0" w:space="0" w:color="auto"/>
                        <w:left w:val="none" w:sz="0" w:space="0" w:color="auto"/>
                        <w:bottom w:val="none" w:sz="0" w:space="0" w:color="auto"/>
                        <w:right w:val="none" w:sz="0" w:space="0" w:color="auto"/>
                      </w:divBdr>
                      <w:divsChild>
                        <w:div w:id="240874406">
                          <w:marLeft w:val="0"/>
                          <w:marRight w:val="0"/>
                          <w:marTop w:val="0"/>
                          <w:marBottom w:val="0"/>
                          <w:divBdr>
                            <w:top w:val="none" w:sz="0" w:space="0" w:color="auto"/>
                            <w:left w:val="none" w:sz="0" w:space="0" w:color="auto"/>
                            <w:bottom w:val="none" w:sz="0" w:space="0" w:color="auto"/>
                            <w:right w:val="none" w:sz="0" w:space="0" w:color="auto"/>
                          </w:divBdr>
                          <w:divsChild>
                            <w:div w:id="875776889">
                              <w:marLeft w:val="0"/>
                              <w:marRight w:val="0"/>
                              <w:marTop w:val="0"/>
                              <w:marBottom w:val="0"/>
                              <w:divBdr>
                                <w:top w:val="none" w:sz="0" w:space="0" w:color="auto"/>
                                <w:left w:val="none" w:sz="0" w:space="0" w:color="auto"/>
                                <w:bottom w:val="none" w:sz="0" w:space="0" w:color="auto"/>
                                <w:right w:val="none" w:sz="0" w:space="0" w:color="auto"/>
                              </w:divBdr>
                              <w:divsChild>
                                <w:div w:id="848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104627">
      <w:bodyDiv w:val="1"/>
      <w:marLeft w:val="0"/>
      <w:marRight w:val="0"/>
      <w:marTop w:val="0"/>
      <w:marBottom w:val="0"/>
      <w:divBdr>
        <w:top w:val="none" w:sz="0" w:space="0" w:color="auto"/>
        <w:left w:val="none" w:sz="0" w:space="0" w:color="auto"/>
        <w:bottom w:val="none" w:sz="0" w:space="0" w:color="auto"/>
        <w:right w:val="none" w:sz="0" w:space="0" w:color="auto"/>
      </w:divBdr>
      <w:divsChild>
        <w:div w:id="1690643577">
          <w:marLeft w:val="0"/>
          <w:marRight w:val="0"/>
          <w:marTop w:val="0"/>
          <w:marBottom w:val="0"/>
          <w:divBdr>
            <w:top w:val="none" w:sz="0" w:space="0" w:color="auto"/>
            <w:left w:val="none" w:sz="0" w:space="0" w:color="auto"/>
            <w:bottom w:val="none" w:sz="0" w:space="0" w:color="auto"/>
            <w:right w:val="none" w:sz="0" w:space="0" w:color="auto"/>
          </w:divBdr>
          <w:divsChild>
            <w:div w:id="157692847">
              <w:marLeft w:val="0"/>
              <w:marRight w:val="0"/>
              <w:marTop w:val="0"/>
              <w:marBottom w:val="0"/>
              <w:divBdr>
                <w:top w:val="none" w:sz="0" w:space="0" w:color="auto"/>
                <w:left w:val="none" w:sz="0" w:space="0" w:color="auto"/>
                <w:bottom w:val="none" w:sz="0" w:space="0" w:color="auto"/>
                <w:right w:val="none" w:sz="0" w:space="0" w:color="auto"/>
              </w:divBdr>
              <w:divsChild>
                <w:div w:id="1590773388">
                  <w:marLeft w:val="0"/>
                  <w:marRight w:val="0"/>
                  <w:marTop w:val="0"/>
                  <w:marBottom w:val="0"/>
                  <w:divBdr>
                    <w:top w:val="none" w:sz="0" w:space="0" w:color="auto"/>
                    <w:left w:val="none" w:sz="0" w:space="0" w:color="auto"/>
                    <w:bottom w:val="none" w:sz="0" w:space="0" w:color="auto"/>
                    <w:right w:val="none" w:sz="0" w:space="0" w:color="auto"/>
                  </w:divBdr>
                  <w:divsChild>
                    <w:div w:id="1034110873">
                      <w:marLeft w:val="0"/>
                      <w:marRight w:val="0"/>
                      <w:marTop w:val="0"/>
                      <w:marBottom w:val="0"/>
                      <w:divBdr>
                        <w:top w:val="none" w:sz="0" w:space="0" w:color="auto"/>
                        <w:left w:val="none" w:sz="0" w:space="0" w:color="auto"/>
                        <w:bottom w:val="none" w:sz="0" w:space="0" w:color="auto"/>
                        <w:right w:val="none" w:sz="0" w:space="0" w:color="auto"/>
                      </w:divBdr>
                      <w:divsChild>
                        <w:div w:id="1657807109">
                          <w:marLeft w:val="0"/>
                          <w:marRight w:val="0"/>
                          <w:marTop w:val="0"/>
                          <w:marBottom w:val="0"/>
                          <w:divBdr>
                            <w:top w:val="none" w:sz="0" w:space="0" w:color="auto"/>
                            <w:left w:val="none" w:sz="0" w:space="0" w:color="auto"/>
                            <w:bottom w:val="none" w:sz="0" w:space="0" w:color="auto"/>
                            <w:right w:val="none" w:sz="0" w:space="0" w:color="auto"/>
                          </w:divBdr>
                          <w:divsChild>
                            <w:div w:id="1135176687">
                              <w:marLeft w:val="0"/>
                              <w:marRight w:val="0"/>
                              <w:marTop w:val="0"/>
                              <w:marBottom w:val="0"/>
                              <w:divBdr>
                                <w:top w:val="none" w:sz="0" w:space="0" w:color="auto"/>
                                <w:left w:val="none" w:sz="0" w:space="0" w:color="auto"/>
                                <w:bottom w:val="none" w:sz="0" w:space="0" w:color="auto"/>
                                <w:right w:val="none" w:sz="0" w:space="0" w:color="auto"/>
                              </w:divBdr>
                              <w:divsChild>
                                <w:div w:id="1482574015">
                                  <w:marLeft w:val="0"/>
                                  <w:marRight w:val="0"/>
                                  <w:marTop w:val="0"/>
                                  <w:marBottom w:val="0"/>
                                  <w:divBdr>
                                    <w:top w:val="none" w:sz="0" w:space="0" w:color="auto"/>
                                    <w:left w:val="none" w:sz="0" w:space="0" w:color="auto"/>
                                    <w:bottom w:val="none" w:sz="0" w:space="0" w:color="auto"/>
                                    <w:right w:val="none" w:sz="0" w:space="0" w:color="auto"/>
                                  </w:divBdr>
                                </w:div>
                                <w:div w:id="19148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031203">
      <w:bodyDiv w:val="1"/>
      <w:marLeft w:val="0"/>
      <w:marRight w:val="0"/>
      <w:marTop w:val="0"/>
      <w:marBottom w:val="0"/>
      <w:divBdr>
        <w:top w:val="none" w:sz="0" w:space="0" w:color="auto"/>
        <w:left w:val="none" w:sz="0" w:space="0" w:color="auto"/>
        <w:bottom w:val="none" w:sz="0" w:space="0" w:color="auto"/>
        <w:right w:val="none" w:sz="0" w:space="0" w:color="auto"/>
      </w:divBdr>
    </w:div>
    <w:div w:id="693001616">
      <w:bodyDiv w:val="1"/>
      <w:marLeft w:val="0"/>
      <w:marRight w:val="0"/>
      <w:marTop w:val="0"/>
      <w:marBottom w:val="0"/>
      <w:divBdr>
        <w:top w:val="none" w:sz="0" w:space="0" w:color="auto"/>
        <w:left w:val="none" w:sz="0" w:space="0" w:color="auto"/>
        <w:bottom w:val="none" w:sz="0" w:space="0" w:color="auto"/>
        <w:right w:val="none" w:sz="0" w:space="0" w:color="auto"/>
      </w:divBdr>
    </w:div>
    <w:div w:id="711463625">
      <w:bodyDiv w:val="1"/>
      <w:marLeft w:val="0"/>
      <w:marRight w:val="0"/>
      <w:marTop w:val="0"/>
      <w:marBottom w:val="0"/>
      <w:divBdr>
        <w:top w:val="none" w:sz="0" w:space="0" w:color="auto"/>
        <w:left w:val="none" w:sz="0" w:space="0" w:color="auto"/>
        <w:bottom w:val="none" w:sz="0" w:space="0" w:color="auto"/>
        <w:right w:val="none" w:sz="0" w:space="0" w:color="auto"/>
      </w:divBdr>
    </w:div>
    <w:div w:id="713577725">
      <w:bodyDiv w:val="1"/>
      <w:marLeft w:val="0"/>
      <w:marRight w:val="0"/>
      <w:marTop w:val="0"/>
      <w:marBottom w:val="0"/>
      <w:divBdr>
        <w:top w:val="none" w:sz="0" w:space="0" w:color="auto"/>
        <w:left w:val="none" w:sz="0" w:space="0" w:color="auto"/>
        <w:bottom w:val="none" w:sz="0" w:space="0" w:color="auto"/>
        <w:right w:val="none" w:sz="0" w:space="0" w:color="auto"/>
      </w:divBdr>
      <w:divsChild>
        <w:div w:id="1729840190">
          <w:marLeft w:val="0"/>
          <w:marRight w:val="0"/>
          <w:marTop w:val="0"/>
          <w:marBottom w:val="0"/>
          <w:divBdr>
            <w:top w:val="none" w:sz="0" w:space="0" w:color="auto"/>
            <w:left w:val="none" w:sz="0" w:space="0" w:color="auto"/>
            <w:bottom w:val="none" w:sz="0" w:space="0" w:color="auto"/>
            <w:right w:val="none" w:sz="0" w:space="0" w:color="auto"/>
          </w:divBdr>
          <w:divsChild>
            <w:div w:id="1406222493">
              <w:marLeft w:val="0"/>
              <w:marRight w:val="0"/>
              <w:marTop w:val="0"/>
              <w:marBottom w:val="0"/>
              <w:divBdr>
                <w:top w:val="none" w:sz="0" w:space="0" w:color="auto"/>
                <w:left w:val="none" w:sz="0" w:space="0" w:color="auto"/>
                <w:bottom w:val="none" w:sz="0" w:space="0" w:color="auto"/>
                <w:right w:val="none" w:sz="0" w:space="0" w:color="auto"/>
              </w:divBdr>
              <w:divsChild>
                <w:div w:id="899437472">
                  <w:marLeft w:val="0"/>
                  <w:marRight w:val="0"/>
                  <w:marTop w:val="0"/>
                  <w:marBottom w:val="0"/>
                  <w:divBdr>
                    <w:top w:val="none" w:sz="0" w:space="0" w:color="auto"/>
                    <w:left w:val="none" w:sz="0" w:space="0" w:color="auto"/>
                    <w:bottom w:val="none" w:sz="0" w:space="0" w:color="auto"/>
                    <w:right w:val="none" w:sz="0" w:space="0" w:color="auto"/>
                  </w:divBdr>
                  <w:divsChild>
                    <w:div w:id="1209536421">
                      <w:marLeft w:val="0"/>
                      <w:marRight w:val="0"/>
                      <w:marTop w:val="0"/>
                      <w:marBottom w:val="0"/>
                      <w:divBdr>
                        <w:top w:val="none" w:sz="0" w:space="0" w:color="auto"/>
                        <w:left w:val="none" w:sz="0" w:space="0" w:color="auto"/>
                        <w:bottom w:val="none" w:sz="0" w:space="0" w:color="auto"/>
                        <w:right w:val="none" w:sz="0" w:space="0" w:color="auto"/>
                      </w:divBdr>
                      <w:divsChild>
                        <w:div w:id="592131791">
                          <w:marLeft w:val="0"/>
                          <w:marRight w:val="0"/>
                          <w:marTop w:val="0"/>
                          <w:marBottom w:val="0"/>
                          <w:divBdr>
                            <w:top w:val="none" w:sz="0" w:space="0" w:color="auto"/>
                            <w:left w:val="none" w:sz="0" w:space="0" w:color="auto"/>
                            <w:bottom w:val="none" w:sz="0" w:space="0" w:color="auto"/>
                            <w:right w:val="none" w:sz="0" w:space="0" w:color="auto"/>
                          </w:divBdr>
                          <w:divsChild>
                            <w:div w:id="267473173">
                              <w:marLeft w:val="0"/>
                              <w:marRight w:val="0"/>
                              <w:marTop w:val="0"/>
                              <w:marBottom w:val="0"/>
                              <w:divBdr>
                                <w:top w:val="none" w:sz="0" w:space="0" w:color="auto"/>
                                <w:left w:val="none" w:sz="0" w:space="0" w:color="auto"/>
                                <w:bottom w:val="none" w:sz="0" w:space="0" w:color="auto"/>
                                <w:right w:val="none" w:sz="0" w:space="0" w:color="auto"/>
                              </w:divBdr>
                              <w:divsChild>
                                <w:div w:id="887423206">
                                  <w:marLeft w:val="0"/>
                                  <w:marRight w:val="0"/>
                                  <w:marTop w:val="0"/>
                                  <w:marBottom w:val="0"/>
                                  <w:divBdr>
                                    <w:top w:val="none" w:sz="0" w:space="0" w:color="auto"/>
                                    <w:left w:val="none" w:sz="0" w:space="0" w:color="auto"/>
                                    <w:bottom w:val="none" w:sz="0" w:space="0" w:color="auto"/>
                                    <w:right w:val="none" w:sz="0" w:space="0" w:color="auto"/>
                                  </w:divBdr>
                                </w:div>
                                <w:div w:id="18692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28386">
      <w:bodyDiv w:val="1"/>
      <w:marLeft w:val="0"/>
      <w:marRight w:val="0"/>
      <w:marTop w:val="0"/>
      <w:marBottom w:val="0"/>
      <w:divBdr>
        <w:top w:val="none" w:sz="0" w:space="0" w:color="auto"/>
        <w:left w:val="none" w:sz="0" w:space="0" w:color="auto"/>
        <w:bottom w:val="none" w:sz="0" w:space="0" w:color="auto"/>
        <w:right w:val="none" w:sz="0" w:space="0" w:color="auto"/>
      </w:divBdr>
    </w:div>
    <w:div w:id="774448712">
      <w:bodyDiv w:val="1"/>
      <w:marLeft w:val="0"/>
      <w:marRight w:val="0"/>
      <w:marTop w:val="0"/>
      <w:marBottom w:val="0"/>
      <w:divBdr>
        <w:top w:val="none" w:sz="0" w:space="0" w:color="auto"/>
        <w:left w:val="none" w:sz="0" w:space="0" w:color="auto"/>
        <w:bottom w:val="none" w:sz="0" w:space="0" w:color="auto"/>
        <w:right w:val="none" w:sz="0" w:space="0" w:color="auto"/>
      </w:divBdr>
      <w:divsChild>
        <w:div w:id="1302081837">
          <w:marLeft w:val="0"/>
          <w:marRight w:val="0"/>
          <w:marTop w:val="0"/>
          <w:marBottom w:val="0"/>
          <w:divBdr>
            <w:top w:val="none" w:sz="0" w:space="0" w:color="auto"/>
            <w:left w:val="none" w:sz="0" w:space="0" w:color="auto"/>
            <w:bottom w:val="none" w:sz="0" w:space="0" w:color="auto"/>
            <w:right w:val="none" w:sz="0" w:space="0" w:color="auto"/>
          </w:divBdr>
          <w:divsChild>
            <w:div w:id="434325711">
              <w:marLeft w:val="0"/>
              <w:marRight w:val="0"/>
              <w:marTop w:val="0"/>
              <w:marBottom w:val="0"/>
              <w:divBdr>
                <w:top w:val="none" w:sz="0" w:space="0" w:color="auto"/>
                <w:left w:val="none" w:sz="0" w:space="0" w:color="auto"/>
                <w:bottom w:val="none" w:sz="0" w:space="0" w:color="auto"/>
                <w:right w:val="none" w:sz="0" w:space="0" w:color="auto"/>
              </w:divBdr>
              <w:divsChild>
                <w:div w:id="104228742">
                  <w:marLeft w:val="0"/>
                  <w:marRight w:val="0"/>
                  <w:marTop w:val="0"/>
                  <w:marBottom w:val="0"/>
                  <w:divBdr>
                    <w:top w:val="none" w:sz="0" w:space="0" w:color="auto"/>
                    <w:left w:val="none" w:sz="0" w:space="0" w:color="auto"/>
                    <w:bottom w:val="none" w:sz="0" w:space="0" w:color="auto"/>
                    <w:right w:val="none" w:sz="0" w:space="0" w:color="auto"/>
                  </w:divBdr>
                  <w:divsChild>
                    <w:div w:id="1657686929">
                      <w:marLeft w:val="0"/>
                      <w:marRight w:val="0"/>
                      <w:marTop w:val="0"/>
                      <w:marBottom w:val="0"/>
                      <w:divBdr>
                        <w:top w:val="none" w:sz="0" w:space="0" w:color="auto"/>
                        <w:left w:val="none" w:sz="0" w:space="0" w:color="auto"/>
                        <w:bottom w:val="none" w:sz="0" w:space="0" w:color="auto"/>
                        <w:right w:val="none" w:sz="0" w:space="0" w:color="auto"/>
                      </w:divBdr>
                      <w:divsChild>
                        <w:div w:id="920599912">
                          <w:marLeft w:val="0"/>
                          <w:marRight w:val="0"/>
                          <w:marTop w:val="0"/>
                          <w:marBottom w:val="0"/>
                          <w:divBdr>
                            <w:top w:val="none" w:sz="0" w:space="0" w:color="auto"/>
                            <w:left w:val="none" w:sz="0" w:space="0" w:color="auto"/>
                            <w:bottom w:val="none" w:sz="0" w:space="0" w:color="auto"/>
                            <w:right w:val="none" w:sz="0" w:space="0" w:color="auto"/>
                          </w:divBdr>
                          <w:divsChild>
                            <w:div w:id="1605966040">
                              <w:marLeft w:val="0"/>
                              <w:marRight w:val="0"/>
                              <w:marTop w:val="0"/>
                              <w:marBottom w:val="0"/>
                              <w:divBdr>
                                <w:top w:val="none" w:sz="0" w:space="0" w:color="auto"/>
                                <w:left w:val="none" w:sz="0" w:space="0" w:color="auto"/>
                                <w:bottom w:val="none" w:sz="0" w:space="0" w:color="auto"/>
                                <w:right w:val="none" w:sz="0" w:space="0" w:color="auto"/>
                              </w:divBdr>
                              <w:divsChild>
                                <w:div w:id="146482831">
                                  <w:marLeft w:val="0"/>
                                  <w:marRight w:val="0"/>
                                  <w:marTop w:val="0"/>
                                  <w:marBottom w:val="0"/>
                                  <w:divBdr>
                                    <w:top w:val="none" w:sz="0" w:space="0" w:color="auto"/>
                                    <w:left w:val="none" w:sz="0" w:space="0" w:color="auto"/>
                                    <w:bottom w:val="none" w:sz="0" w:space="0" w:color="auto"/>
                                    <w:right w:val="none" w:sz="0" w:space="0" w:color="auto"/>
                                  </w:divBdr>
                                  <w:divsChild>
                                    <w:div w:id="995495573">
                                      <w:marLeft w:val="0"/>
                                      <w:marRight w:val="0"/>
                                      <w:marTop w:val="0"/>
                                      <w:marBottom w:val="0"/>
                                      <w:divBdr>
                                        <w:top w:val="none" w:sz="0" w:space="0" w:color="auto"/>
                                        <w:left w:val="none" w:sz="0" w:space="0" w:color="auto"/>
                                        <w:bottom w:val="none" w:sz="0" w:space="0" w:color="auto"/>
                                        <w:right w:val="none" w:sz="0" w:space="0" w:color="auto"/>
                                      </w:divBdr>
                                      <w:divsChild>
                                        <w:div w:id="375006505">
                                          <w:marLeft w:val="0"/>
                                          <w:marRight w:val="0"/>
                                          <w:marTop w:val="0"/>
                                          <w:marBottom w:val="0"/>
                                          <w:divBdr>
                                            <w:top w:val="none" w:sz="0" w:space="0" w:color="auto"/>
                                            <w:left w:val="none" w:sz="0" w:space="0" w:color="auto"/>
                                            <w:bottom w:val="none" w:sz="0" w:space="0" w:color="auto"/>
                                            <w:right w:val="none" w:sz="0" w:space="0" w:color="auto"/>
                                          </w:divBdr>
                                          <w:divsChild>
                                            <w:div w:id="782268682">
                                              <w:marLeft w:val="0"/>
                                              <w:marRight w:val="0"/>
                                              <w:marTop w:val="0"/>
                                              <w:marBottom w:val="0"/>
                                              <w:divBdr>
                                                <w:top w:val="none" w:sz="0" w:space="0" w:color="auto"/>
                                                <w:left w:val="none" w:sz="0" w:space="0" w:color="auto"/>
                                                <w:bottom w:val="none" w:sz="0" w:space="0" w:color="auto"/>
                                                <w:right w:val="none" w:sz="0" w:space="0" w:color="auto"/>
                                              </w:divBdr>
                                              <w:divsChild>
                                                <w:div w:id="830410255">
                                                  <w:marLeft w:val="0"/>
                                                  <w:marRight w:val="0"/>
                                                  <w:marTop w:val="0"/>
                                                  <w:marBottom w:val="0"/>
                                                  <w:divBdr>
                                                    <w:top w:val="none" w:sz="0" w:space="0" w:color="auto"/>
                                                    <w:left w:val="none" w:sz="0" w:space="0" w:color="auto"/>
                                                    <w:bottom w:val="none" w:sz="0" w:space="0" w:color="auto"/>
                                                    <w:right w:val="none" w:sz="0" w:space="0" w:color="auto"/>
                                                  </w:divBdr>
                                                  <w:divsChild>
                                                    <w:div w:id="951209470">
                                                      <w:marLeft w:val="0"/>
                                                      <w:marRight w:val="0"/>
                                                      <w:marTop w:val="0"/>
                                                      <w:marBottom w:val="0"/>
                                                      <w:divBdr>
                                                        <w:top w:val="none" w:sz="0" w:space="0" w:color="auto"/>
                                                        <w:left w:val="none" w:sz="0" w:space="0" w:color="auto"/>
                                                        <w:bottom w:val="none" w:sz="0" w:space="0" w:color="auto"/>
                                                        <w:right w:val="none" w:sz="0" w:space="0" w:color="auto"/>
                                                      </w:divBdr>
                                                      <w:divsChild>
                                                        <w:div w:id="17162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882804">
      <w:bodyDiv w:val="1"/>
      <w:marLeft w:val="0"/>
      <w:marRight w:val="0"/>
      <w:marTop w:val="0"/>
      <w:marBottom w:val="0"/>
      <w:divBdr>
        <w:top w:val="none" w:sz="0" w:space="0" w:color="auto"/>
        <w:left w:val="none" w:sz="0" w:space="0" w:color="auto"/>
        <w:bottom w:val="none" w:sz="0" w:space="0" w:color="auto"/>
        <w:right w:val="none" w:sz="0" w:space="0" w:color="auto"/>
      </w:divBdr>
    </w:div>
    <w:div w:id="888345646">
      <w:bodyDiv w:val="1"/>
      <w:marLeft w:val="0"/>
      <w:marRight w:val="0"/>
      <w:marTop w:val="0"/>
      <w:marBottom w:val="0"/>
      <w:divBdr>
        <w:top w:val="none" w:sz="0" w:space="0" w:color="auto"/>
        <w:left w:val="none" w:sz="0" w:space="0" w:color="auto"/>
        <w:bottom w:val="none" w:sz="0" w:space="0" w:color="auto"/>
        <w:right w:val="none" w:sz="0" w:space="0" w:color="auto"/>
      </w:divBdr>
    </w:div>
    <w:div w:id="949698253">
      <w:bodyDiv w:val="1"/>
      <w:marLeft w:val="0"/>
      <w:marRight w:val="0"/>
      <w:marTop w:val="0"/>
      <w:marBottom w:val="0"/>
      <w:divBdr>
        <w:top w:val="none" w:sz="0" w:space="0" w:color="auto"/>
        <w:left w:val="none" w:sz="0" w:space="0" w:color="auto"/>
        <w:bottom w:val="none" w:sz="0" w:space="0" w:color="auto"/>
        <w:right w:val="none" w:sz="0" w:space="0" w:color="auto"/>
      </w:divBdr>
      <w:divsChild>
        <w:div w:id="369453929">
          <w:marLeft w:val="0"/>
          <w:marRight w:val="0"/>
          <w:marTop w:val="0"/>
          <w:marBottom w:val="0"/>
          <w:divBdr>
            <w:top w:val="none" w:sz="0" w:space="0" w:color="auto"/>
            <w:left w:val="none" w:sz="0" w:space="0" w:color="auto"/>
            <w:bottom w:val="none" w:sz="0" w:space="0" w:color="auto"/>
            <w:right w:val="none" w:sz="0" w:space="0" w:color="auto"/>
          </w:divBdr>
          <w:divsChild>
            <w:div w:id="638195387">
              <w:marLeft w:val="0"/>
              <w:marRight w:val="0"/>
              <w:marTop w:val="0"/>
              <w:marBottom w:val="0"/>
              <w:divBdr>
                <w:top w:val="none" w:sz="0" w:space="0" w:color="auto"/>
                <w:left w:val="none" w:sz="0" w:space="0" w:color="auto"/>
                <w:bottom w:val="none" w:sz="0" w:space="0" w:color="auto"/>
                <w:right w:val="none" w:sz="0" w:space="0" w:color="auto"/>
              </w:divBdr>
              <w:divsChild>
                <w:div w:id="411589639">
                  <w:marLeft w:val="0"/>
                  <w:marRight w:val="0"/>
                  <w:marTop w:val="0"/>
                  <w:marBottom w:val="0"/>
                  <w:divBdr>
                    <w:top w:val="none" w:sz="0" w:space="0" w:color="auto"/>
                    <w:left w:val="none" w:sz="0" w:space="0" w:color="auto"/>
                    <w:bottom w:val="none" w:sz="0" w:space="0" w:color="auto"/>
                    <w:right w:val="none" w:sz="0" w:space="0" w:color="auto"/>
                  </w:divBdr>
                  <w:divsChild>
                    <w:div w:id="557474870">
                      <w:marLeft w:val="0"/>
                      <w:marRight w:val="0"/>
                      <w:marTop w:val="0"/>
                      <w:marBottom w:val="0"/>
                      <w:divBdr>
                        <w:top w:val="none" w:sz="0" w:space="0" w:color="auto"/>
                        <w:left w:val="none" w:sz="0" w:space="0" w:color="auto"/>
                        <w:bottom w:val="none" w:sz="0" w:space="0" w:color="auto"/>
                        <w:right w:val="none" w:sz="0" w:space="0" w:color="auto"/>
                      </w:divBdr>
                      <w:divsChild>
                        <w:div w:id="421490890">
                          <w:marLeft w:val="0"/>
                          <w:marRight w:val="0"/>
                          <w:marTop w:val="0"/>
                          <w:marBottom w:val="0"/>
                          <w:divBdr>
                            <w:top w:val="none" w:sz="0" w:space="0" w:color="auto"/>
                            <w:left w:val="none" w:sz="0" w:space="0" w:color="auto"/>
                            <w:bottom w:val="none" w:sz="0" w:space="0" w:color="auto"/>
                            <w:right w:val="none" w:sz="0" w:space="0" w:color="auto"/>
                          </w:divBdr>
                          <w:divsChild>
                            <w:div w:id="1785688990">
                              <w:marLeft w:val="0"/>
                              <w:marRight w:val="0"/>
                              <w:marTop w:val="0"/>
                              <w:marBottom w:val="0"/>
                              <w:divBdr>
                                <w:top w:val="none" w:sz="0" w:space="0" w:color="auto"/>
                                <w:left w:val="none" w:sz="0" w:space="0" w:color="auto"/>
                                <w:bottom w:val="none" w:sz="0" w:space="0" w:color="auto"/>
                                <w:right w:val="none" w:sz="0" w:space="0" w:color="auto"/>
                              </w:divBdr>
                              <w:divsChild>
                                <w:div w:id="447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562164">
      <w:bodyDiv w:val="1"/>
      <w:marLeft w:val="0"/>
      <w:marRight w:val="0"/>
      <w:marTop w:val="0"/>
      <w:marBottom w:val="0"/>
      <w:divBdr>
        <w:top w:val="none" w:sz="0" w:space="0" w:color="auto"/>
        <w:left w:val="none" w:sz="0" w:space="0" w:color="auto"/>
        <w:bottom w:val="none" w:sz="0" w:space="0" w:color="auto"/>
        <w:right w:val="none" w:sz="0" w:space="0" w:color="auto"/>
      </w:divBdr>
    </w:div>
    <w:div w:id="1004935388">
      <w:bodyDiv w:val="1"/>
      <w:marLeft w:val="0"/>
      <w:marRight w:val="0"/>
      <w:marTop w:val="0"/>
      <w:marBottom w:val="0"/>
      <w:divBdr>
        <w:top w:val="none" w:sz="0" w:space="0" w:color="auto"/>
        <w:left w:val="none" w:sz="0" w:space="0" w:color="auto"/>
        <w:bottom w:val="none" w:sz="0" w:space="0" w:color="auto"/>
        <w:right w:val="none" w:sz="0" w:space="0" w:color="auto"/>
      </w:divBdr>
    </w:div>
    <w:div w:id="1019310131">
      <w:bodyDiv w:val="1"/>
      <w:marLeft w:val="0"/>
      <w:marRight w:val="0"/>
      <w:marTop w:val="0"/>
      <w:marBottom w:val="0"/>
      <w:divBdr>
        <w:top w:val="none" w:sz="0" w:space="0" w:color="auto"/>
        <w:left w:val="none" w:sz="0" w:space="0" w:color="auto"/>
        <w:bottom w:val="none" w:sz="0" w:space="0" w:color="auto"/>
        <w:right w:val="none" w:sz="0" w:space="0" w:color="auto"/>
      </w:divBdr>
      <w:divsChild>
        <w:div w:id="1082868685">
          <w:marLeft w:val="0"/>
          <w:marRight w:val="0"/>
          <w:marTop w:val="0"/>
          <w:marBottom w:val="0"/>
          <w:divBdr>
            <w:top w:val="none" w:sz="0" w:space="0" w:color="auto"/>
            <w:left w:val="none" w:sz="0" w:space="0" w:color="auto"/>
            <w:bottom w:val="none" w:sz="0" w:space="0" w:color="auto"/>
            <w:right w:val="none" w:sz="0" w:space="0" w:color="auto"/>
          </w:divBdr>
          <w:divsChild>
            <w:div w:id="1659066509">
              <w:marLeft w:val="0"/>
              <w:marRight w:val="0"/>
              <w:marTop w:val="0"/>
              <w:marBottom w:val="0"/>
              <w:divBdr>
                <w:top w:val="none" w:sz="0" w:space="0" w:color="auto"/>
                <w:left w:val="none" w:sz="0" w:space="0" w:color="auto"/>
                <w:bottom w:val="none" w:sz="0" w:space="0" w:color="auto"/>
                <w:right w:val="none" w:sz="0" w:space="0" w:color="auto"/>
              </w:divBdr>
              <w:divsChild>
                <w:div w:id="1638029631">
                  <w:marLeft w:val="0"/>
                  <w:marRight w:val="0"/>
                  <w:marTop w:val="0"/>
                  <w:marBottom w:val="0"/>
                  <w:divBdr>
                    <w:top w:val="none" w:sz="0" w:space="0" w:color="auto"/>
                    <w:left w:val="none" w:sz="0" w:space="0" w:color="auto"/>
                    <w:bottom w:val="none" w:sz="0" w:space="0" w:color="auto"/>
                    <w:right w:val="none" w:sz="0" w:space="0" w:color="auto"/>
                  </w:divBdr>
                  <w:divsChild>
                    <w:div w:id="1185944687">
                      <w:marLeft w:val="0"/>
                      <w:marRight w:val="0"/>
                      <w:marTop w:val="0"/>
                      <w:marBottom w:val="0"/>
                      <w:divBdr>
                        <w:top w:val="none" w:sz="0" w:space="0" w:color="auto"/>
                        <w:left w:val="none" w:sz="0" w:space="0" w:color="auto"/>
                        <w:bottom w:val="none" w:sz="0" w:space="0" w:color="auto"/>
                        <w:right w:val="none" w:sz="0" w:space="0" w:color="auto"/>
                      </w:divBdr>
                      <w:divsChild>
                        <w:div w:id="1920629657">
                          <w:marLeft w:val="0"/>
                          <w:marRight w:val="0"/>
                          <w:marTop w:val="0"/>
                          <w:marBottom w:val="0"/>
                          <w:divBdr>
                            <w:top w:val="none" w:sz="0" w:space="0" w:color="auto"/>
                            <w:left w:val="none" w:sz="0" w:space="0" w:color="auto"/>
                            <w:bottom w:val="none" w:sz="0" w:space="0" w:color="auto"/>
                            <w:right w:val="none" w:sz="0" w:space="0" w:color="auto"/>
                          </w:divBdr>
                          <w:divsChild>
                            <w:div w:id="516578110">
                              <w:marLeft w:val="0"/>
                              <w:marRight w:val="0"/>
                              <w:marTop w:val="0"/>
                              <w:marBottom w:val="0"/>
                              <w:divBdr>
                                <w:top w:val="none" w:sz="0" w:space="0" w:color="auto"/>
                                <w:left w:val="none" w:sz="0" w:space="0" w:color="auto"/>
                                <w:bottom w:val="none" w:sz="0" w:space="0" w:color="auto"/>
                                <w:right w:val="none" w:sz="0" w:space="0" w:color="auto"/>
                              </w:divBdr>
                              <w:divsChild>
                                <w:div w:id="611784932">
                                  <w:marLeft w:val="0"/>
                                  <w:marRight w:val="0"/>
                                  <w:marTop w:val="0"/>
                                  <w:marBottom w:val="0"/>
                                  <w:divBdr>
                                    <w:top w:val="none" w:sz="0" w:space="0" w:color="auto"/>
                                    <w:left w:val="none" w:sz="0" w:space="0" w:color="auto"/>
                                    <w:bottom w:val="none" w:sz="0" w:space="0" w:color="auto"/>
                                    <w:right w:val="none" w:sz="0" w:space="0" w:color="auto"/>
                                  </w:divBdr>
                                </w:div>
                                <w:div w:id="895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547390">
      <w:bodyDiv w:val="1"/>
      <w:marLeft w:val="0"/>
      <w:marRight w:val="0"/>
      <w:marTop w:val="0"/>
      <w:marBottom w:val="0"/>
      <w:divBdr>
        <w:top w:val="none" w:sz="0" w:space="0" w:color="auto"/>
        <w:left w:val="none" w:sz="0" w:space="0" w:color="auto"/>
        <w:bottom w:val="none" w:sz="0" w:space="0" w:color="auto"/>
        <w:right w:val="none" w:sz="0" w:space="0" w:color="auto"/>
      </w:divBdr>
      <w:divsChild>
        <w:div w:id="1279684727">
          <w:marLeft w:val="0"/>
          <w:marRight w:val="0"/>
          <w:marTop w:val="0"/>
          <w:marBottom w:val="0"/>
          <w:divBdr>
            <w:top w:val="none" w:sz="0" w:space="0" w:color="auto"/>
            <w:left w:val="none" w:sz="0" w:space="0" w:color="auto"/>
            <w:bottom w:val="none" w:sz="0" w:space="0" w:color="auto"/>
            <w:right w:val="none" w:sz="0" w:space="0" w:color="auto"/>
          </w:divBdr>
          <w:divsChild>
            <w:div w:id="347216146">
              <w:marLeft w:val="0"/>
              <w:marRight w:val="0"/>
              <w:marTop w:val="0"/>
              <w:marBottom w:val="0"/>
              <w:divBdr>
                <w:top w:val="none" w:sz="0" w:space="0" w:color="auto"/>
                <w:left w:val="none" w:sz="0" w:space="0" w:color="auto"/>
                <w:bottom w:val="none" w:sz="0" w:space="0" w:color="auto"/>
                <w:right w:val="none" w:sz="0" w:space="0" w:color="auto"/>
              </w:divBdr>
              <w:divsChild>
                <w:div w:id="1806043360">
                  <w:marLeft w:val="0"/>
                  <w:marRight w:val="0"/>
                  <w:marTop w:val="0"/>
                  <w:marBottom w:val="0"/>
                  <w:divBdr>
                    <w:top w:val="none" w:sz="0" w:space="0" w:color="auto"/>
                    <w:left w:val="none" w:sz="0" w:space="0" w:color="auto"/>
                    <w:bottom w:val="none" w:sz="0" w:space="0" w:color="auto"/>
                    <w:right w:val="none" w:sz="0" w:space="0" w:color="auto"/>
                  </w:divBdr>
                  <w:divsChild>
                    <w:div w:id="1844929502">
                      <w:marLeft w:val="0"/>
                      <w:marRight w:val="0"/>
                      <w:marTop w:val="0"/>
                      <w:marBottom w:val="0"/>
                      <w:divBdr>
                        <w:top w:val="none" w:sz="0" w:space="0" w:color="auto"/>
                        <w:left w:val="none" w:sz="0" w:space="0" w:color="auto"/>
                        <w:bottom w:val="none" w:sz="0" w:space="0" w:color="auto"/>
                        <w:right w:val="none" w:sz="0" w:space="0" w:color="auto"/>
                      </w:divBdr>
                      <w:divsChild>
                        <w:div w:id="1195457943">
                          <w:marLeft w:val="0"/>
                          <w:marRight w:val="0"/>
                          <w:marTop w:val="0"/>
                          <w:marBottom w:val="0"/>
                          <w:divBdr>
                            <w:top w:val="none" w:sz="0" w:space="0" w:color="auto"/>
                            <w:left w:val="none" w:sz="0" w:space="0" w:color="auto"/>
                            <w:bottom w:val="none" w:sz="0" w:space="0" w:color="auto"/>
                            <w:right w:val="none" w:sz="0" w:space="0" w:color="auto"/>
                          </w:divBdr>
                          <w:divsChild>
                            <w:div w:id="538318771">
                              <w:marLeft w:val="0"/>
                              <w:marRight w:val="0"/>
                              <w:marTop w:val="0"/>
                              <w:marBottom w:val="0"/>
                              <w:divBdr>
                                <w:top w:val="none" w:sz="0" w:space="0" w:color="auto"/>
                                <w:left w:val="none" w:sz="0" w:space="0" w:color="auto"/>
                                <w:bottom w:val="none" w:sz="0" w:space="0" w:color="auto"/>
                                <w:right w:val="none" w:sz="0" w:space="0" w:color="auto"/>
                              </w:divBdr>
                              <w:divsChild>
                                <w:div w:id="1965770681">
                                  <w:marLeft w:val="0"/>
                                  <w:marRight w:val="0"/>
                                  <w:marTop w:val="0"/>
                                  <w:marBottom w:val="0"/>
                                  <w:divBdr>
                                    <w:top w:val="none" w:sz="0" w:space="0" w:color="auto"/>
                                    <w:left w:val="none" w:sz="0" w:space="0" w:color="auto"/>
                                    <w:bottom w:val="none" w:sz="0" w:space="0" w:color="auto"/>
                                    <w:right w:val="none" w:sz="0" w:space="0" w:color="auto"/>
                                  </w:divBdr>
                                  <w:divsChild>
                                    <w:div w:id="263344864">
                                      <w:marLeft w:val="0"/>
                                      <w:marRight w:val="0"/>
                                      <w:marTop w:val="0"/>
                                      <w:marBottom w:val="0"/>
                                      <w:divBdr>
                                        <w:top w:val="none" w:sz="0" w:space="0" w:color="auto"/>
                                        <w:left w:val="none" w:sz="0" w:space="0" w:color="auto"/>
                                        <w:bottom w:val="none" w:sz="0" w:space="0" w:color="auto"/>
                                        <w:right w:val="none" w:sz="0" w:space="0" w:color="auto"/>
                                      </w:divBdr>
                                      <w:divsChild>
                                        <w:div w:id="1835876634">
                                          <w:marLeft w:val="0"/>
                                          <w:marRight w:val="0"/>
                                          <w:marTop w:val="0"/>
                                          <w:marBottom w:val="0"/>
                                          <w:divBdr>
                                            <w:top w:val="none" w:sz="0" w:space="0" w:color="auto"/>
                                            <w:left w:val="none" w:sz="0" w:space="0" w:color="auto"/>
                                            <w:bottom w:val="none" w:sz="0" w:space="0" w:color="auto"/>
                                            <w:right w:val="none" w:sz="0" w:space="0" w:color="auto"/>
                                          </w:divBdr>
                                          <w:divsChild>
                                            <w:div w:id="466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1798">
      <w:bodyDiv w:val="1"/>
      <w:marLeft w:val="0"/>
      <w:marRight w:val="0"/>
      <w:marTop w:val="0"/>
      <w:marBottom w:val="0"/>
      <w:divBdr>
        <w:top w:val="none" w:sz="0" w:space="0" w:color="auto"/>
        <w:left w:val="none" w:sz="0" w:space="0" w:color="auto"/>
        <w:bottom w:val="none" w:sz="0" w:space="0" w:color="auto"/>
        <w:right w:val="none" w:sz="0" w:space="0" w:color="auto"/>
      </w:divBdr>
    </w:div>
    <w:div w:id="1065949586">
      <w:bodyDiv w:val="1"/>
      <w:marLeft w:val="0"/>
      <w:marRight w:val="0"/>
      <w:marTop w:val="0"/>
      <w:marBottom w:val="0"/>
      <w:divBdr>
        <w:top w:val="none" w:sz="0" w:space="0" w:color="auto"/>
        <w:left w:val="none" w:sz="0" w:space="0" w:color="auto"/>
        <w:bottom w:val="none" w:sz="0" w:space="0" w:color="auto"/>
        <w:right w:val="none" w:sz="0" w:space="0" w:color="auto"/>
      </w:divBdr>
    </w:div>
    <w:div w:id="1070619748">
      <w:bodyDiv w:val="1"/>
      <w:marLeft w:val="0"/>
      <w:marRight w:val="0"/>
      <w:marTop w:val="0"/>
      <w:marBottom w:val="0"/>
      <w:divBdr>
        <w:top w:val="none" w:sz="0" w:space="0" w:color="auto"/>
        <w:left w:val="none" w:sz="0" w:space="0" w:color="auto"/>
        <w:bottom w:val="none" w:sz="0" w:space="0" w:color="auto"/>
        <w:right w:val="none" w:sz="0" w:space="0" w:color="auto"/>
      </w:divBdr>
      <w:divsChild>
        <w:div w:id="897592088">
          <w:marLeft w:val="0"/>
          <w:marRight w:val="0"/>
          <w:marTop w:val="0"/>
          <w:marBottom w:val="0"/>
          <w:divBdr>
            <w:top w:val="none" w:sz="0" w:space="0" w:color="auto"/>
            <w:left w:val="none" w:sz="0" w:space="0" w:color="auto"/>
            <w:bottom w:val="none" w:sz="0" w:space="0" w:color="auto"/>
            <w:right w:val="none" w:sz="0" w:space="0" w:color="auto"/>
          </w:divBdr>
          <w:divsChild>
            <w:div w:id="1322924961">
              <w:marLeft w:val="0"/>
              <w:marRight w:val="0"/>
              <w:marTop w:val="0"/>
              <w:marBottom w:val="0"/>
              <w:divBdr>
                <w:top w:val="none" w:sz="0" w:space="0" w:color="auto"/>
                <w:left w:val="none" w:sz="0" w:space="0" w:color="auto"/>
                <w:bottom w:val="none" w:sz="0" w:space="0" w:color="auto"/>
                <w:right w:val="none" w:sz="0" w:space="0" w:color="auto"/>
              </w:divBdr>
              <w:divsChild>
                <w:div w:id="820582747">
                  <w:marLeft w:val="0"/>
                  <w:marRight w:val="0"/>
                  <w:marTop w:val="0"/>
                  <w:marBottom w:val="0"/>
                  <w:divBdr>
                    <w:top w:val="none" w:sz="0" w:space="0" w:color="auto"/>
                    <w:left w:val="none" w:sz="0" w:space="0" w:color="auto"/>
                    <w:bottom w:val="none" w:sz="0" w:space="0" w:color="auto"/>
                    <w:right w:val="none" w:sz="0" w:space="0" w:color="auto"/>
                  </w:divBdr>
                  <w:divsChild>
                    <w:div w:id="701828989">
                      <w:marLeft w:val="0"/>
                      <w:marRight w:val="0"/>
                      <w:marTop w:val="0"/>
                      <w:marBottom w:val="0"/>
                      <w:divBdr>
                        <w:top w:val="none" w:sz="0" w:space="0" w:color="auto"/>
                        <w:left w:val="none" w:sz="0" w:space="0" w:color="auto"/>
                        <w:bottom w:val="none" w:sz="0" w:space="0" w:color="auto"/>
                        <w:right w:val="none" w:sz="0" w:space="0" w:color="auto"/>
                      </w:divBdr>
                      <w:divsChild>
                        <w:div w:id="1404067280">
                          <w:marLeft w:val="0"/>
                          <w:marRight w:val="0"/>
                          <w:marTop w:val="0"/>
                          <w:marBottom w:val="0"/>
                          <w:divBdr>
                            <w:top w:val="none" w:sz="0" w:space="0" w:color="auto"/>
                            <w:left w:val="none" w:sz="0" w:space="0" w:color="auto"/>
                            <w:bottom w:val="none" w:sz="0" w:space="0" w:color="auto"/>
                            <w:right w:val="none" w:sz="0" w:space="0" w:color="auto"/>
                          </w:divBdr>
                          <w:divsChild>
                            <w:div w:id="1989631078">
                              <w:marLeft w:val="0"/>
                              <w:marRight w:val="0"/>
                              <w:marTop w:val="0"/>
                              <w:marBottom w:val="0"/>
                              <w:divBdr>
                                <w:top w:val="none" w:sz="0" w:space="0" w:color="auto"/>
                                <w:left w:val="none" w:sz="0" w:space="0" w:color="auto"/>
                                <w:bottom w:val="none" w:sz="0" w:space="0" w:color="auto"/>
                                <w:right w:val="none" w:sz="0" w:space="0" w:color="auto"/>
                              </w:divBdr>
                              <w:divsChild>
                                <w:div w:id="1025519487">
                                  <w:marLeft w:val="0"/>
                                  <w:marRight w:val="0"/>
                                  <w:marTop w:val="0"/>
                                  <w:marBottom w:val="0"/>
                                  <w:divBdr>
                                    <w:top w:val="none" w:sz="0" w:space="0" w:color="auto"/>
                                    <w:left w:val="none" w:sz="0" w:space="0" w:color="auto"/>
                                    <w:bottom w:val="none" w:sz="0" w:space="0" w:color="auto"/>
                                    <w:right w:val="none" w:sz="0" w:space="0" w:color="auto"/>
                                  </w:divBdr>
                                </w:div>
                                <w:div w:id="951672262">
                                  <w:marLeft w:val="0"/>
                                  <w:marRight w:val="0"/>
                                  <w:marTop w:val="0"/>
                                  <w:marBottom w:val="0"/>
                                  <w:divBdr>
                                    <w:top w:val="none" w:sz="0" w:space="0" w:color="auto"/>
                                    <w:left w:val="none" w:sz="0" w:space="0" w:color="auto"/>
                                    <w:bottom w:val="none" w:sz="0" w:space="0" w:color="auto"/>
                                    <w:right w:val="none" w:sz="0" w:space="0" w:color="auto"/>
                                  </w:divBdr>
                                </w:div>
                                <w:div w:id="6472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384584">
      <w:bodyDiv w:val="1"/>
      <w:marLeft w:val="0"/>
      <w:marRight w:val="0"/>
      <w:marTop w:val="0"/>
      <w:marBottom w:val="0"/>
      <w:divBdr>
        <w:top w:val="none" w:sz="0" w:space="0" w:color="auto"/>
        <w:left w:val="none" w:sz="0" w:space="0" w:color="auto"/>
        <w:bottom w:val="none" w:sz="0" w:space="0" w:color="auto"/>
        <w:right w:val="none" w:sz="0" w:space="0" w:color="auto"/>
      </w:divBdr>
    </w:div>
    <w:div w:id="1108813815">
      <w:bodyDiv w:val="1"/>
      <w:marLeft w:val="0"/>
      <w:marRight w:val="0"/>
      <w:marTop w:val="0"/>
      <w:marBottom w:val="0"/>
      <w:divBdr>
        <w:top w:val="none" w:sz="0" w:space="0" w:color="auto"/>
        <w:left w:val="none" w:sz="0" w:space="0" w:color="auto"/>
        <w:bottom w:val="none" w:sz="0" w:space="0" w:color="auto"/>
        <w:right w:val="none" w:sz="0" w:space="0" w:color="auto"/>
      </w:divBdr>
    </w:div>
    <w:div w:id="1131217140">
      <w:bodyDiv w:val="1"/>
      <w:marLeft w:val="0"/>
      <w:marRight w:val="0"/>
      <w:marTop w:val="0"/>
      <w:marBottom w:val="0"/>
      <w:divBdr>
        <w:top w:val="none" w:sz="0" w:space="0" w:color="auto"/>
        <w:left w:val="none" w:sz="0" w:space="0" w:color="auto"/>
        <w:bottom w:val="none" w:sz="0" w:space="0" w:color="auto"/>
        <w:right w:val="none" w:sz="0" w:space="0" w:color="auto"/>
      </w:divBdr>
      <w:divsChild>
        <w:div w:id="443428175">
          <w:marLeft w:val="0"/>
          <w:marRight w:val="0"/>
          <w:marTop w:val="0"/>
          <w:marBottom w:val="0"/>
          <w:divBdr>
            <w:top w:val="none" w:sz="0" w:space="0" w:color="auto"/>
            <w:left w:val="none" w:sz="0" w:space="0" w:color="auto"/>
            <w:bottom w:val="none" w:sz="0" w:space="0" w:color="auto"/>
            <w:right w:val="none" w:sz="0" w:space="0" w:color="auto"/>
          </w:divBdr>
          <w:divsChild>
            <w:div w:id="195117672">
              <w:marLeft w:val="0"/>
              <w:marRight w:val="0"/>
              <w:marTop w:val="0"/>
              <w:marBottom w:val="0"/>
              <w:divBdr>
                <w:top w:val="none" w:sz="0" w:space="0" w:color="auto"/>
                <w:left w:val="none" w:sz="0" w:space="0" w:color="auto"/>
                <w:bottom w:val="none" w:sz="0" w:space="0" w:color="auto"/>
                <w:right w:val="none" w:sz="0" w:space="0" w:color="auto"/>
              </w:divBdr>
              <w:divsChild>
                <w:div w:id="552154206">
                  <w:marLeft w:val="0"/>
                  <w:marRight w:val="0"/>
                  <w:marTop w:val="0"/>
                  <w:marBottom w:val="0"/>
                  <w:divBdr>
                    <w:top w:val="none" w:sz="0" w:space="0" w:color="auto"/>
                    <w:left w:val="none" w:sz="0" w:space="0" w:color="auto"/>
                    <w:bottom w:val="none" w:sz="0" w:space="0" w:color="auto"/>
                    <w:right w:val="none" w:sz="0" w:space="0" w:color="auto"/>
                  </w:divBdr>
                  <w:divsChild>
                    <w:div w:id="72555863">
                      <w:marLeft w:val="0"/>
                      <w:marRight w:val="0"/>
                      <w:marTop w:val="0"/>
                      <w:marBottom w:val="0"/>
                      <w:divBdr>
                        <w:top w:val="none" w:sz="0" w:space="0" w:color="auto"/>
                        <w:left w:val="none" w:sz="0" w:space="0" w:color="auto"/>
                        <w:bottom w:val="none" w:sz="0" w:space="0" w:color="auto"/>
                        <w:right w:val="none" w:sz="0" w:space="0" w:color="auto"/>
                      </w:divBdr>
                      <w:divsChild>
                        <w:div w:id="174197711">
                          <w:marLeft w:val="0"/>
                          <w:marRight w:val="0"/>
                          <w:marTop w:val="0"/>
                          <w:marBottom w:val="0"/>
                          <w:divBdr>
                            <w:top w:val="none" w:sz="0" w:space="0" w:color="auto"/>
                            <w:left w:val="none" w:sz="0" w:space="0" w:color="auto"/>
                            <w:bottom w:val="none" w:sz="0" w:space="0" w:color="auto"/>
                            <w:right w:val="none" w:sz="0" w:space="0" w:color="auto"/>
                          </w:divBdr>
                          <w:divsChild>
                            <w:div w:id="1587837444">
                              <w:marLeft w:val="0"/>
                              <w:marRight w:val="0"/>
                              <w:marTop w:val="0"/>
                              <w:marBottom w:val="0"/>
                              <w:divBdr>
                                <w:top w:val="none" w:sz="0" w:space="0" w:color="auto"/>
                                <w:left w:val="none" w:sz="0" w:space="0" w:color="auto"/>
                                <w:bottom w:val="none" w:sz="0" w:space="0" w:color="auto"/>
                                <w:right w:val="none" w:sz="0" w:space="0" w:color="auto"/>
                              </w:divBdr>
                              <w:divsChild>
                                <w:div w:id="1341086094">
                                  <w:marLeft w:val="0"/>
                                  <w:marRight w:val="0"/>
                                  <w:marTop w:val="0"/>
                                  <w:marBottom w:val="0"/>
                                  <w:divBdr>
                                    <w:top w:val="none" w:sz="0" w:space="0" w:color="auto"/>
                                    <w:left w:val="none" w:sz="0" w:space="0" w:color="auto"/>
                                    <w:bottom w:val="none" w:sz="0" w:space="0" w:color="auto"/>
                                    <w:right w:val="none" w:sz="0" w:space="0" w:color="auto"/>
                                  </w:divBdr>
                                </w:div>
                                <w:div w:id="1000278577">
                                  <w:marLeft w:val="0"/>
                                  <w:marRight w:val="0"/>
                                  <w:marTop w:val="0"/>
                                  <w:marBottom w:val="0"/>
                                  <w:divBdr>
                                    <w:top w:val="none" w:sz="0" w:space="0" w:color="auto"/>
                                    <w:left w:val="none" w:sz="0" w:space="0" w:color="auto"/>
                                    <w:bottom w:val="none" w:sz="0" w:space="0" w:color="auto"/>
                                    <w:right w:val="none" w:sz="0" w:space="0" w:color="auto"/>
                                  </w:divBdr>
                                </w:div>
                                <w:div w:id="2539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111500">
      <w:bodyDiv w:val="1"/>
      <w:marLeft w:val="0"/>
      <w:marRight w:val="0"/>
      <w:marTop w:val="0"/>
      <w:marBottom w:val="0"/>
      <w:divBdr>
        <w:top w:val="none" w:sz="0" w:space="0" w:color="auto"/>
        <w:left w:val="none" w:sz="0" w:space="0" w:color="auto"/>
        <w:bottom w:val="none" w:sz="0" w:space="0" w:color="auto"/>
        <w:right w:val="none" w:sz="0" w:space="0" w:color="auto"/>
      </w:divBdr>
    </w:div>
    <w:div w:id="1168598982">
      <w:bodyDiv w:val="1"/>
      <w:marLeft w:val="0"/>
      <w:marRight w:val="0"/>
      <w:marTop w:val="0"/>
      <w:marBottom w:val="0"/>
      <w:divBdr>
        <w:top w:val="none" w:sz="0" w:space="0" w:color="auto"/>
        <w:left w:val="none" w:sz="0" w:space="0" w:color="auto"/>
        <w:bottom w:val="none" w:sz="0" w:space="0" w:color="auto"/>
        <w:right w:val="none" w:sz="0" w:space="0" w:color="auto"/>
      </w:divBdr>
      <w:divsChild>
        <w:div w:id="1395084946">
          <w:marLeft w:val="0"/>
          <w:marRight w:val="0"/>
          <w:marTop w:val="0"/>
          <w:marBottom w:val="0"/>
          <w:divBdr>
            <w:top w:val="none" w:sz="0" w:space="0" w:color="auto"/>
            <w:left w:val="none" w:sz="0" w:space="0" w:color="auto"/>
            <w:bottom w:val="none" w:sz="0" w:space="0" w:color="auto"/>
            <w:right w:val="none" w:sz="0" w:space="0" w:color="auto"/>
          </w:divBdr>
          <w:divsChild>
            <w:div w:id="484472155">
              <w:marLeft w:val="0"/>
              <w:marRight w:val="0"/>
              <w:marTop w:val="0"/>
              <w:marBottom w:val="0"/>
              <w:divBdr>
                <w:top w:val="none" w:sz="0" w:space="0" w:color="auto"/>
                <w:left w:val="none" w:sz="0" w:space="0" w:color="auto"/>
                <w:bottom w:val="none" w:sz="0" w:space="0" w:color="auto"/>
                <w:right w:val="none" w:sz="0" w:space="0" w:color="auto"/>
              </w:divBdr>
              <w:divsChild>
                <w:div w:id="59065423">
                  <w:marLeft w:val="0"/>
                  <w:marRight w:val="0"/>
                  <w:marTop w:val="0"/>
                  <w:marBottom w:val="0"/>
                  <w:divBdr>
                    <w:top w:val="none" w:sz="0" w:space="0" w:color="auto"/>
                    <w:left w:val="none" w:sz="0" w:space="0" w:color="auto"/>
                    <w:bottom w:val="none" w:sz="0" w:space="0" w:color="auto"/>
                    <w:right w:val="none" w:sz="0" w:space="0" w:color="auto"/>
                  </w:divBdr>
                  <w:divsChild>
                    <w:div w:id="1886479731">
                      <w:marLeft w:val="0"/>
                      <w:marRight w:val="0"/>
                      <w:marTop w:val="0"/>
                      <w:marBottom w:val="0"/>
                      <w:divBdr>
                        <w:top w:val="none" w:sz="0" w:space="0" w:color="auto"/>
                        <w:left w:val="none" w:sz="0" w:space="0" w:color="auto"/>
                        <w:bottom w:val="none" w:sz="0" w:space="0" w:color="auto"/>
                        <w:right w:val="none" w:sz="0" w:space="0" w:color="auto"/>
                      </w:divBdr>
                      <w:divsChild>
                        <w:div w:id="1333609459">
                          <w:marLeft w:val="0"/>
                          <w:marRight w:val="0"/>
                          <w:marTop w:val="0"/>
                          <w:marBottom w:val="0"/>
                          <w:divBdr>
                            <w:top w:val="none" w:sz="0" w:space="0" w:color="auto"/>
                            <w:left w:val="none" w:sz="0" w:space="0" w:color="auto"/>
                            <w:bottom w:val="none" w:sz="0" w:space="0" w:color="auto"/>
                            <w:right w:val="none" w:sz="0" w:space="0" w:color="auto"/>
                          </w:divBdr>
                          <w:divsChild>
                            <w:div w:id="334501334">
                              <w:marLeft w:val="0"/>
                              <w:marRight w:val="0"/>
                              <w:marTop w:val="0"/>
                              <w:marBottom w:val="0"/>
                              <w:divBdr>
                                <w:top w:val="none" w:sz="0" w:space="0" w:color="auto"/>
                                <w:left w:val="none" w:sz="0" w:space="0" w:color="auto"/>
                                <w:bottom w:val="none" w:sz="0" w:space="0" w:color="auto"/>
                                <w:right w:val="none" w:sz="0" w:space="0" w:color="auto"/>
                              </w:divBdr>
                              <w:divsChild>
                                <w:div w:id="1245337909">
                                  <w:marLeft w:val="0"/>
                                  <w:marRight w:val="0"/>
                                  <w:marTop w:val="0"/>
                                  <w:marBottom w:val="0"/>
                                  <w:divBdr>
                                    <w:top w:val="none" w:sz="0" w:space="0" w:color="auto"/>
                                    <w:left w:val="none" w:sz="0" w:space="0" w:color="auto"/>
                                    <w:bottom w:val="none" w:sz="0" w:space="0" w:color="auto"/>
                                    <w:right w:val="none" w:sz="0" w:space="0" w:color="auto"/>
                                  </w:divBdr>
                                </w:div>
                                <w:div w:id="1558199604">
                                  <w:marLeft w:val="0"/>
                                  <w:marRight w:val="0"/>
                                  <w:marTop w:val="0"/>
                                  <w:marBottom w:val="0"/>
                                  <w:divBdr>
                                    <w:top w:val="none" w:sz="0" w:space="0" w:color="auto"/>
                                    <w:left w:val="none" w:sz="0" w:space="0" w:color="auto"/>
                                    <w:bottom w:val="none" w:sz="0" w:space="0" w:color="auto"/>
                                    <w:right w:val="none" w:sz="0" w:space="0" w:color="auto"/>
                                  </w:divBdr>
                                </w:div>
                                <w:div w:id="403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256756">
      <w:bodyDiv w:val="1"/>
      <w:marLeft w:val="0"/>
      <w:marRight w:val="0"/>
      <w:marTop w:val="0"/>
      <w:marBottom w:val="0"/>
      <w:divBdr>
        <w:top w:val="none" w:sz="0" w:space="0" w:color="auto"/>
        <w:left w:val="none" w:sz="0" w:space="0" w:color="auto"/>
        <w:bottom w:val="none" w:sz="0" w:space="0" w:color="auto"/>
        <w:right w:val="none" w:sz="0" w:space="0" w:color="auto"/>
      </w:divBdr>
      <w:divsChild>
        <w:div w:id="31150901">
          <w:marLeft w:val="0"/>
          <w:marRight w:val="0"/>
          <w:marTop w:val="0"/>
          <w:marBottom w:val="0"/>
          <w:divBdr>
            <w:top w:val="none" w:sz="0" w:space="0" w:color="auto"/>
            <w:left w:val="none" w:sz="0" w:space="0" w:color="auto"/>
            <w:bottom w:val="none" w:sz="0" w:space="0" w:color="auto"/>
            <w:right w:val="none" w:sz="0" w:space="0" w:color="auto"/>
          </w:divBdr>
          <w:divsChild>
            <w:div w:id="525754134">
              <w:marLeft w:val="0"/>
              <w:marRight w:val="0"/>
              <w:marTop w:val="0"/>
              <w:marBottom w:val="0"/>
              <w:divBdr>
                <w:top w:val="none" w:sz="0" w:space="0" w:color="auto"/>
                <w:left w:val="none" w:sz="0" w:space="0" w:color="auto"/>
                <w:bottom w:val="none" w:sz="0" w:space="0" w:color="auto"/>
                <w:right w:val="none" w:sz="0" w:space="0" w:color="auto"/>
              </w:divBdr>
              <w:divsChild>
                <w:div w:id="21056762">
                  <w:marLeft w:val="0"/>
                  <w:marRight w:val="0"/>
                  <w:marTop w:val="0"/>
                  <w:marBottom w:val="0"/>
                  <w:divBdr>
                    <w:top w:val="none" w:sz="0" w:space="0" w:color="auto"/>
                    <w:left w:val="none" w:sz="0" w:space="0" w:color="auto"/>
                    <w:bottom w:val="none" w:sz="0" w:space="0" w:color="auto"/>
                    <w:right w:val="none" w:sz="0" w:space="0" w:color="auto"/>
                  </w:divBdr>
                  <w:divsChild>
                    <w:div w:id="1441291090">
                      <w:marLeft w:val="0"/>
                      <w:marRight w:val="0"/>
                      <w:marTop w:val="0"/>
                      <w:marBottom w:val="0"/>
                      <w:divBdr>
                        <w:top w:val="none" w:sz="0" w:space="0" w:color="auto"/>
                        <w:left w:val="none" w:sz="0" w:space="0" w:color="auto"/>
                        <w:bottom w:val="none" w:sz="0" w:space="0" w:color="auto"/>
                        <w:right w:val="none" w:sz="0" w:space="0" w:color="auto"/>
                      </w:divBdr>
                      <w:divsChild>
                        <w:div w:id="1426224645">
                          <w:marLeft w:val="0"/>
                          <w:marRight w:val="0"/>
                          <w:marTop w:val="0"/>
                          <w:marBottom w:val="0"/>
                          <w:divBdr>
                            <w:top w:val="none" w:sz="0" w:space="0" w:color="auto"/>
                            <w:left w:val="none" w:sz="0" w:space="0" w:color="auto"/>
                            <w:bottom w:val="none" w:sz="0" w:space="0" w:color="auto"/>
                            <w:right w:val="none" w:sz="0" w:space="0" w:color="auto"/>
                          </w:divBdr>
                          <w:divsChild>
                            <w:div w:id="612174921">
                              <w:marLeft w:val="0"/>
                              <w:marRight w:val="0"/>
                              <w:marTop w:val="0"/>
                              <w:marBottom w:val="0"/>
                              <w:divBdr>
                                <w:top w:val="none" w:sz="0" w:space="0" w:color="auto"/>
                                <w:left w:val="none" w:sz="0" w:space="0" w:color="auto"/>
                                <w:bottom w:val="none" w:sz="0" w:space="0" w:color="auto"/>
                                <w:right w:val="none" w:sz="0" w:space="0" w:color="auto"/>
                              </w:divBdr>
                              <w:divsChild>
                                <w:div w:id="2084833455">
                                  <w:marLeft w:val="0"/>
                                  <w:marRight w:val="0"/>
                                  <w:marTop w:val="0"/>
                                  <w:marBottom w:val="0"/>
                                  <w:divBdr>
                                    <w:top w:val="none" w:sz="0" w:space="0" w:color="auto"/>
                                    <w:left w:val="none" w:sz="0" w:space="0" w:color="auto"/>
                                    <w:bottom w:val="none" w:sz="0" w:space="0" w:color="auto"/>
                                    <w:right w:val="none" w:sz="0" w:space="0" w:color="auto"/>
                                  </w:divBdr>
                                  <w:divsChild>
                                    <w:div w:id="1536698901">
                                      <w:marLeft w:val="0"/>
                                      <w:marRight w:val="0"/>
                                      <w:marTop w:val="0"/>
                                      <w:marBottom w:val="0"/>
                                      <w:divBdr>
                                        <w:top w:val="none" w:sz="0" w:space="0" w:color="auto"/>
                                        <w:left w:val="none" w:sz="0" w:space="0" w:color="auto"/>
                                        <w:bottom w:val="none" w:sz="0" w:space="0" w:color="auto"/>
                                        <w:right w:val="none" w:sz="0" w:space="0" w:color="auto"/>
                                      </w:divBdr>
                                      <w:divsChild>
                                        <w:div w:id="942495399">
                                          <w:marLeft w:val="0"/>
                                          <w:marRight w:val="0"/>
                                          <w:marTop w:val="0"/>
                                          <w:marBottom w:val="0"/>
                                          <w:divBdr>
                                            <w:top w:val="none" w:sz="0" w:space="0" w:color="auto"/>
                                            <w:left w:val="none" w:sz="0" w:space="0" w:color="auto"/>
                                            <w:bottom w:val="none" w:sz="0" w:space="0" w:color="auto"/>
                                            <w:right w:val="none" w:sz="0" w:space="0" w:color="auto"/>
                                          </w:divBdr>
                                          <w:divsChild>
                                            <w:div w:id="961376365">
                                              <w:marLeft w:val="0"/>
                                              <w:marRight w:val="0"/>
                                              <w:marTop w:val="0"/>
                                              <w:marBottom w:val="0"/>
                                              <w:divBdr>
                                                <w:top w:val="none" w:sz="0" w:space="0" w:color="auto"/>
                                                <w:left w:val="none" w:sz="0" w:space="0" w:color="auto"/>
                                                <w:bottom w:val="none" w:sz="0" w:space="0" w:color="auto"/>
                                                <w:right w:val="none" w:sz="0" w:space="0" w:color="auto"/>
                                              </w:divBdr>
                                              <w:divsChild>
                                                <w:div w:id="1430470257">
                                                  <w:marLeft w:val="0"/>
                                                  <w:marRight w:val="0"/>
                                                  <w:marTop w:val="0"/>
                                                  <w:marBottom w:val="0"/>
                                                  <w:divBdr>
                                                    <w:top w:val="none" w:sz="0" w:space="0" w:color="auto"/>
                                                    <w:left w:val="none" w:sz="0" w:space="0" w:color="auto"/>
                                                    <w:bottom w:val="none" w:sz="0" w:space="0" w:color="auto"/>
                                                    <w:right w:val="none" w:sz="0" w:space="0" w:color="auto"/>
                                                  </w:divBdr>
                                                  <w:divsChild>
                                                    <w:div w:id="119616221">
                                                      <w:marLeft w:val="0"/>
                                                      <w:marRight w:val="0"/>
                                                      <w:marTop w:val="0"/>
                                                      <w:marBottom w:val="0"/>
                                                      <w:divBdr>
                                                        <w:top w:val="none" w:sz="0" w:space="0" w:color="auto"/>
                                                        <w:left w:val="none" w:sz="0" w:space="0" w:color="auto"/>
                                                        <w:bottom w:val="none" w:sz="0" w:space="0" w:color="auto"/>
                                                        <w:right w:val="none" w:sz="0" w:space="0" w:color="auto"/>
                                                      </w:divBdr>
                                                      <w:divsChild>
                                                        <w:div w:id="1817188400">
                                                          <w:marLeft w:val="0"/>
                                                          <w:marRight w:val="0"/>
                                                          <w:marTop w:val="0"/>
                                                          <w:marBottom w:val="0"/>
                                                          <w:divBdr>
                                                            <w:top w:val="none" w:sz="0" w:space="0" w:color="auto"/>
                                                            <w:left w:val="none" w:sz="0" w:space="0" w:color="auto"/>
                                                            <w:bottom w:val="none" w:sz="0" w:space="0" w:color="auto"/>
                                                            <w:right w:val="none" w:sz="0" w:space="0" w:color="auto"/>
                                                          </w:divBdr>
                                                          <w:divsChild>
                                                            <w:div w:id="13555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35929">
                                                  <w:marLeft w:val="0"/>
                                                  <w:marRight w:val="0"/>
                                                  <w:marTop w:val="0"/>
                                                  <w:marBottom w:val="0"/>
                                                  <w:divBdr>
                                                    <w:top w:val="none" w:sz="0" w:space="0" w:color="auto"/>
                                                    <w:left w:val="none" w:sz="0" w:space="0" w:color="auto"/>
                                                    <w:bottom w:val="none" w:sz="0" w:space="0" w:color="auto"/>
                                                    <w:right w:val="none" w:sz="0" w:space="0" w:color="auto"/>
                                                  </w:divBdr>
                                                  <w:divsChild>
                                                    <w:div w:id="560559076">
                                                      <w:marLeft w:val="0"/>
                                                      <w:marRight w:val="0"/>
                                                      <w:marTop w:val="0"/>
                                                      <w:marBottom w:val="0"/>
                                                      <w:divBdr>
                                                        <w:top w:val="none" w:sz="0" w:space="0" w:color="auto"/>
                                                        <w:left w:val="none" w:sz="0" w:space="0" w:color="auto"/>
                                                        <w:bottom w:val="none" w:sz="0" w:space="0" w:color="auto"/>
                                                        <w:right w:val="none" w:sz="0" w:space="0" w:color="auto"/>
                                                      </w:divBdr>
                                                      <w:divsChild>
                                                        <w:div w:id="1539199726">
                                                          <w:marLeft w:val="0"/>
                                                          <w:marRight w:val="0"/>
                                                          <w:marTop w:val="0"/>
                                                          <w:marBottom w:val="0"/>
                                                          <w:divBdr>
                                                            <w:top w:val="none" w:sz="0" w:space="0" w:color="auto"/>
                                                            <w:left w:val="none" w:sz="0" w:space="0" w:color="auto"/>
                                                            <w:bottom w:val="none" w:sz="0" w:space="0" w:color="auto"/>
                                                            <w:right w:val="none" w:sz="0" w:space="0" w:color="auto"/>
                                                          </w:divBdr>
                                                          <w:divsChild>
                                                            <w:div w:id="14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227824">
      <w:bodyDiv w:val="1"/>
      <w:marLeft w:val="0"/>
      <w:marRight w:val="0"/>
      <w:marTop w:val="0"/>
      <w:marBottom w:val="0"/>
      <w:divBdr>
        <w:top w:val="none" w:sz="0" w:space="0" w:color="auto"/>
        <w:left w:val="none" w:sz="0" w:space="0" w:color="auto"/>
        <w:bottom w:val="none" w:sz="0" w:space="0" w:color="auto"/>
        <w:right w:val="none" w:sz="0" w:space="0" w:color="auto"/>
      </w:divBdr>
    </w:div>
    <w:div w:id="1256792019">
      <w:bodyDiv w:val="1"/>
      <w:marLeft w:val="0"/>
      <w:marRight w:val="0"/>
      <w:marTop w:val="0"/>
      <w:marBottom w:val="0"/>
      <w:divBdr>
        <w:top w:val="none" w:sz="0" w:space="0" w:color="auto"/>
        <w:left w:val="none" w:sz="0" w:space="0" w:color="auto"/>
        <w:bottom w:val="none" w:sz="0" w:space="0" w:color="auto"/>
        <w:right w:val="none" w:sz="0" w:space="0" w:color="auto"/>
      </w:divBdr>
    </w:div>
    <w:div w:id="1271402338">
      <w:bodyDiv w:val="1"/>
      <w:marLeft w:val="0"/>
      <w:marRight w:val="0"/>
      <w:marTop w:val="0"/>
      <w:marBottom w:val="0"/>
      <w:divBdr>
        <w:top w:val="none" w:sz="0" w:space="0" w:color="auto"/>
        <w:left w:val="none" w:sz="0" w:space="0" w:color="auto"/>
        <w:bottom w:val="none" w:sz="0" w:space="0" w:color="auto"/>
        <w:right w:val="none" w:sz="0" w:space="0" w:color="auto"/>
      </w:divBdr>
    </w:div>
    <w:div w:id="1312951831">
      <w:bodyDiv w:val="1"/>
      <w:marLeft w:val="0"/>
      <w:marRight w:val="0"/>
      <w:marTop w:val="0"/>
      <w:marBottom w:val="0"/>
      <w:divBdr>
        <w:top w:val="none" w:sz="0" w:space="0" w:color="auto"/>
        <w:left w:val="none" w:sz="0" w:space="0" w:color="auto"/>
        <w:bottom w:val="none" w:sz="0" w:space="0" w:color="auto"/>
        <w:right w:val="none" w:sz="0" w:space="0" w:color="auto"/>
      </w:divBdr>
      <w:divsChild>
        <w:div w:id="585263830">
          <w:marLeft w:val="0"/>
          <w:marRight w:val="0"/>
          <w:marTop w:val="0"/>
          <w:marBottom w:val="0"/>
          <w:divBdr>
            <w:top w:val="none" w:sz="0" w:space="0" w:color="auto"/>
            <w:left w:val="none" w:sz="0" w:space="0" w:color="auto"/>
            <w:bottom w:val="none" w:sz="0" w:space="0" w:color="auto"/>
            <w:right w:val="none" w:sz="0" w:space="0" w:color="auto"/>
          </w:divBdr>
          <w:divsChild>
            <w:div w:id="484132076">
              <w:marLeft w:val="0"/>
              <w:marRight w:val="0"/>
              <w:marTop w:val="0"/>
              <w:marBottom w:val="0"/>
              <w:divBdr>
                <w:top w:val="none" w:sz="0" w:space="0" w:color="auto"/>
                <w:left w:val="none" w:sz="0" w:space="0" w:color="auto"/>
                <w:bottom w:val="none" w:sz="0" w:space="0" w:color="auto"/>
                <w:right w:val="none" w:sz="0" w:space="0" w:color="auto"/>
              </w:divBdr>
              <w:divsChild>
                <w:div w:id="561604132">
                  <w:marLeft w:val="0"/>
                  <w:marRight w:val="0"/>
                  <w:marTop w:val="0"/>
                  <w:marBottom w:val="0"/>
                  <w:divBdr>
                    <w:top w:val="none" w:sz="0" w:space="0" w:color="auto"/>
                    <w:left w:val="none" w:sz="0" w:space="0" w:color="auto"/>
                    <w:bottom w:val="none" w:sz="0" w:space="0" w:color="auto"/>
                    <w:right w:val="none" w:sz="0" w:space="0" w:color="auto"/>
                  </w:divBdr>
                  <w:divsChild>
                    <w:div w:id="534199351">
                      <w:marLeft w:val="0"/>
                      <w:marRight w:val="0"/>
                      <w:marTop w:val="0"/>
                      <w:marBottom w:val="0"/>
                      <w:divBdr>
                        <w:top w:val="none" w:sz="0" w:space="0" w:color="auto"/>
                        <w:left w:val="none" w:sz="0" w:space="0" w:color="auto"/>
                        <w:bottom w:val="none" w:sz="0" w:space="0" w:color="auto"/>
                        <w:right w:val="none" w:sz="0" w:space="0" w:color="auto"/>
                      </w:divBdr>
                      <w:divsChild>
                        <w:div w:id="679238990">
                          <w:marLeft w:val="0"/>
                          <w:marRight w:val="0"/>
                          <w:marTop w:val="0"/>
                          <w:marBottom w:val="0"/>
                          <w:divBdr>
                            <w:top w:val="none" w:sz="0" w:space="0" w:color="auto"/>
                            <w:left w:val="none" w:sz="0" w:space="0" w:color="auto"/>
                            <w:bottom w:val="none" w:sz="0" w:space="0" w:color="auto"/>
                            <w:right w:val="none" w:sz="0" w:space="0" w:color="auto"/>
                          </w:divBdr>
                          <w:divsChild>
                            <w:div w:id="121001888">
                              <w:marLeft w:val="0"/>
                              <w:marRight w:val="0"/>
                              <w:marTop w:val="0"/>
                              <w:marBottom w:val="0"/>
                              <w:divBdr>
                                <w:top w:val="none" w:sz="0" w:space="0" w:color="auto"/>
                                <w:left w:val="none" w:sz="0" w:space="0" w:color="auto"/>
                                <w:bottom w:val="none" w:sz="0" w:space="0" w:color="auto"/>
                                <w:right w:val="none" w:sz="0" w:space="0" w:color="auto"/>
                              </w:divBdr>
                              <w:divsChild>
                                <w:div w:id="2661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613617">
      <w:bodyDiv w:val="1"/>
      <w:marLeft w:val="0"/>
      <w:marRight w:val="0"/>
      <w:marTop w:val="0"/>
      <w:marBottom w:val="0"/>
      <w:divBdr>
        <w:top w:val="none" w:sz="0" w:space="0" w:color="auto"/>
        <w:left w:val="none" w:sz="0" w:space="0" w:color="auto"/>
        <w:bottom w:val="none" w:sz="0" w:space="0" w:color="auto"/>
        <w:right w:val="none" w:sz="0" w:space="0" w:color="auto"/>
      </w:divBdr>
      <w:divsChild>
        <w:div w:id="437334795">
          <w:marLeft w:val="0"/>
          <w:marRight w:val="0"/>
          <w:marTop w:val="0"/>
          <w:marBottom w:val="0"/>
          <w:divBdr>
            <w:top w:val="none" w:sz="0" w:space="0" w:color="auto"/>
            <w:left w:val="none" w:sz="0" w:space="0" w:color="auto"/>
            <w:bottom w:val="none" w:sz="0" w:space="0" w:color="auto"/>
            <w:right w:val="none" w:sz="0" w:space="0" w:color="auto"/>
          </w:divBdr>
          <w:divsChild>
            <w:div w:id="2114082472">
              <w:marLeft w:val="0"/>
              <w:marRight w:val="0"/>
              <w:marTop w:val="0"/>
              <w:marBottom w:val="0"/>
              <w:divBdr>
                <w:top w:val="none" w:sz="0" w:space="0" w:color="auto"/>
                <w:left w:val="none" w:sz="0" w:space="0" w:color="auto"/>
                <w:bottom w:val="none" w:sz="0" w:space="0" w:color="auto"/>
                <w:right w:val="none" w:sz="0" w:space="0" w:color="auto"/>
              </w:divBdr>
              <w:divsChild>
                <w:div w:id="1525748947">
                  <w:marLeft w:val="0"/>
                  <w:marRight w:val="0"/>
                  <w:marTop w:val="0"/>
                  <w:marBottom w:val="0"/>
                  <w:divBdr>
                    <w:top w:val="none" w:sz="0" w:space="0" w:color="auto"/>
                    <w:left w:val="none" w:sz="0" w:space="0" w:color="auto"/>
                    <w:bottom w:val="none" w:sz="0" w:space="0" w:color="auto"/>
                    <w:right w:val="none" w:sz="0" w:space="0" w:color="auto"/>
                  </w:divBdr>
                  <w:divsChild>
                    <w:div w:id="1576355230">
                      <w:marLeft w:val="0"/>
                      <w:marRight w:val="0"/>
                      <w:marTop w:val="0"/>
                      <w:marBottom w:val="0"/>
                      <w:divBdr>
                        <w:top w:val="none" w:sz="0" w:space="0" w:color="auto"/>
                        <w:left w:val="none" w:sz="0" w:space="0" w:color="auto"/>
                        <w:bottom w:val="none" w:sz="0" w:space="0" w:color="auto"/>
                        <w:right w:val="none" w:sz="0" w:space="0" w:color="auto"/>
                      </w:divBdr>
                      <w:divsChild>
                        <w:div w:id="998390290">
                          <w:marLeft w:val="0"/>
                          <w:marRight w:val="0"/>
                          <w:marTop w:val="0"/>
                          <w:marBottom w:val="0"/>
                          <w:divBdr>
                            <w:top w:val="none" w:sz="0" w:space="0" w:color="auto"/>
                            <w:left w:val="none" w:sz="0" w:space="0" w:color="auto"/>
                            <w:bottom w:val="none" w:sz="0" w:space="0" w:color="auto"/>
                            <w:right w:val="none" w:sz="0" w:space="0" w:color="auto"/>
                          </w:divBdr>
                          <w:divsChild>
                            <w:div w:id="714084878">
                              <w:marLeft w:val="0"/>
                              <w:marRight w:val="0"/>
                              <w:marTop w:val="0"/>
                              <w:marBottom w:val="0"/>
                              <w:divBdr>
                                <w:top w:val="none" w:sz="0" w:space="0" w:color="auto"/>
                                <w:left w:val="none" w:sz="0" w:space="0" w:color="auto"/>
                                <w:bottom w:val="none" w:sz="0" w:space="0" w:color="auto"/>
                                <w:right w:val="none" w:sz="0" w:space="0" w:color="auto"/>
                              </w:divBdr>
                              <w:divsChild>
                                <w:div w:id="439690293">
                                  <w:marLeft w:val="0"/>
                                  <w:marRight w:val="0"/>
                                  <w:marTop w:val="0"/>
                                  <w:marBottom w:val="0"/>
                                  <w:divBdr>
                                    <w:top w:val="none" w:sz="0" w:space="0" w:color="auto"/>
                                    <w:left w:val="none" w:sz="0" w:space="0" w:color="auto"/>
                                    <w:bottom w:val="none" w:sz="0" w:space="0" w:color="auto"/>
                                    <w:right w:val="none" w:sz="0" w:space="0" w:color="auto"/>
                                  </w:divBdr>
                                </w:div>
                                <w:div w:id="4092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86815">
      <w:bodyDiv w:val="1"/>
      <w:marLeft w:val="0"/>
      <w:marRight w:val="0"/>
      <w:marTop w:val="0"/>
      <w:marBottom w:val="0"/>
      <w:divBdr>
        <w:top w:val="none" w:sz="0" w:space="0" w:color="auto"/>
        <w:left w:val="none" w:sz="0" w:space="0" w:color="auto"/>
        <w:bottom w:val="none" w:sz="0" w:space="0" w:color="auto"/>
        <w:right w:val="none" w:sz="0" w:space="0" w:color="auto"/>
      </w:divBdr>
    </w:div>
    <w:div w:id="1415204320">
      <w:bodyDiv w:val="1"/>
      <w:marLeft w:val="0"/>
      <w:marRight w:val="0"/>
      <w:marTop w:val="0"/>
      <w:marBottom w:val="0"/>
      <w:divBdr>
        <w:top w:val="none" w:sz="0" w:space="0" w:color="auto"/>
        <w:left w:val="none" w:sz="0" w:space="0" w:color="auto"/>
        <w:bottom w:val="none" w:sz="0" w:space="0" w:color="auto"/>
        <w:right w:val="none" w:sz="0" w:space="0" w:color="auto"/>
      </w:divBdr>
    </w:div>
    <w:div w:id="1428692935">
      <w:bodyDiv w:val="1"/>
      <w:marLeft w:val="0"/>
      <w:marRight w:val="0"/>
      <w:marTop w:val="0"/>
      <w:marBottom w:val="0"/>
      <w:divBdr>
        <w:top w:val="none" w:sz="0" w:space="0" w:color="auto"/>
        <w:left w:val="none" w:sz="0" w:space="0" w:color="auto"/>
        <w:bottom w:val="none" w:sz="0" w:space="0" w:color="auto"/>
        <w:right w:val="none" w:sz="0" w:space="0" w:color="auto"/>
      </w:divBdr>
    </w:div>
    <w:div w:id="1429690891">
      <w:bodyDiv w:val="1"/>
      <w:marLeft w:val="0"/>
      <w:marRight w:val="0"/>
      <w:marTop w:val="0"/>
      <w:marBottom w:val="0"/>
      <w:divBdr>
        <w:top w:val="none" w:sz="0" w:space="0" w:color="auto"/>
        <w:left w:val="none" w:sz="0" w:space="0" w:color="auto"/>
        <w:bottom w:val="none" w:sz="0" w:space="0" w:color="auto"/>
        <w:right w:val="none" w:sz="0" w:space="0" w:color="auto"/>
      </w:divBdr>
    </w:div>
    <w:div w:id="1460682524">
      <w:bodyDiv w:val="1"/>
      <w:marLeft w:val="0"/>
      <w:marRight w:val="0"/>
      <w:marTop w:val="0"/>
      <w:marBottom w:val="0"/>
      <w:divBdr>
        <w:top w:val="none" w:sz="0" w:space="0" w:color="auto"/>
        <w:left w:val="none" w:sz="0" w:space="0" w:color="auto"/>
        <w:bottom w:val="none" w:sz="0" w:space="0" w:color="auto"/>
        <w:right w:val="none" w:sz="0" w:space="0" w:color="auto"/>
      </w:divBdr>
      <w:divsChild>
        <w:div w:id="2040541266">
          <w:marLeft w:val="0"/>
          <w:marRight w:val="0"/>
          <w:marTop w:val="0"/>
          <w:marBottom w:val="0"/>
          <w:divBdr>
            <w:top w:val="none" w:sz="0" w:space="0" w:color="auto"/>
            <w:left w:val="none" w:sz="0" w:space="0" w:color="auto"/>
            <w:bottom w:val="none" w:sz="0" w:space="0" w:color="auto"/>
            <w:right w:val="none" w:sz="0" w:space="0" w:color="auto"/>
          </w:divBdr>
          <w:divsChild>
            <w:div w:id="1112898395">
              <w:marLeft w:val="0"/>
              <w:marRight w:val="0"/>
              <w:marTop w:val="0"/>
              <w:marBottom w:val="0"/>
              <w:divBdr>
                <w:top w:val="none" w:sz="0" w:space="0" w:color="auto"/>
                <w:left w:val="none" w:sz="0" w:space="0" w:color="auto"/>
                <w:bottom w:val="none" w:sz="0" w:space="0" w:color="auto"/>
                <w:right w:val="none" w:sz="0" w:space="0" w:color="auto"/>
              </w:divBdr>
              <w:divsChild>
                <w:div w:id="1223180384">
                  <w:marLeft w:val="0"/>
                  <w:marRight w:val="0"/>
                  <w:marTop w:val="0"/>
                  <w:marBottom w:val="0"/>
                  <w:divBdr>
                    <w:top w:val="none" w:sz="0" w:space="0" w:color="auto"/>
                    <w:left w:val="none" w:sz="0" w:space="0" w:color="auto"/>
                    <w:bottom w:val="none" w:sz="0" w:space="0" w:color="auto"/>
                    <w:right w:val="none" w:sz="0" w:space="0" w:color="auto"/>
                  </w:divBdr>
                  <w:divsChild>
                    <w:div w:id="928780381">
                      <w:marLeft w:val="0"/>
                      <w:marRight w:val="0"/>
                      <w:marTop w:val="0"/>
                      <w:marBottom w:val="0"/>
                      <w:divBdr>
                        <w:top w:val="none" w:sz="0" w:space="0" w:color="auto"/>
                        <w:left w:val="none" w:sz="0" w:space="0" w:color="auto"/>
                        <w:bottom w:val="none" w:sz="0" w:space="0" w:color="auto"/>
                        <w:right w:val="none" w:sz="0" w:space="0" w:color="auto"/>
                      </w:divBdr>
                      <w:divsChild>
                        <w:div w:id="2138138149">
                          <w:marLeft w:val="0"/>
                          <w:marRight w:val="0"/>
                          <w:marTop w:val="0"/>
                          <w:marBottom w:val="0"/>
                          <w:divBdr>
                            <w:top w:val="none" w:sz="0" w:space="0" w:color="auto"/>
                            <w:left w:val="none" w:sz="0" w:space="0" w:color="auto"/>
                            <w:bottom w:val="none" w:sz="0" w:space="0" w:color="auto"/>
                            <w:right w:val="none" w:sz="0" w:space="0" w:color="auto"/>
                          </w:divBdr>
                          <w:divsChild>
                            <w:div w:id="1020736776">
                              <w:marLeft w:val="0"/>
                              <w:marRight w:val="0"/>
                              <w:marTop w:val="0"/>
                              <w:marBottom w:val="0"/>
                              <w:divBdr>
                                <w:top w:val="none" w:sz="0" w:space="0" w:color="auto"/>
                                <w:left w:val="none" w:sz="0" w:space="0" w:color="auto"/>
                                <w:bottom w:val="none" w:sz="0" w:space="0" w:color="auto"/>
                                <w:right w:val="none" w:sz="0" w:space="0" w:color="auto"/>
                              </w:divBdr>
                              <w:divsChild>
                                <w:div w:id="1527714155">
                                  <w:marLeft w:val="0"/>
                                  <w:marRight w:val="0"/>
                                  <w:marTop w:val="0"/>
                                  <w:marBottom w:val="0"/>
                                  <w:divBdr>
                                    <w:top w:val="none" w:sz="0" w:space="0" w:color="auto"/>
                                    <w:left w:val="none" w:sz="0" w:space="0" w:color="auto"/>
                                    <w:bottom w:val="none" w:sz="0" w:space="0" w:color="auto"/>
                                    <w:right w:val="none" w:sz="0" w:space="0" w:color="auto"/>
                                  </w:divBdr>
                                  <w:divsChild>
                                    <w:div w:id="1232040967">
                                      <w:marLeft w:val="0"/>
                                      <w:marRight w:val="0"/>
                                      <w:marTop w:val="0"/>
                                      <w:marBottom w:val="0"/>
                                      <w:divBdr>
                                        <w:top w:val="none" w:sz="0" w:space="0" w:color="auto"/>
                                        <w:left w:val="none" w:sz="0" w:space="0" w:color="auto"/>
                                        <w:bottom w:val="none" w:sz="0" w:space="0" w:color="auto"/>
                                        <w:right w:val="none" w:sz="0" w:space="0" w:color="auto"/>
                                      </w:divBdr>
                                      <w:divsChild>
                                        <w:div w:id="1250693353">
                                          <w:marLeft w:val="0"/>
                                          <w:marRight w:val="0"/>
                                          <w:marTop w:val="0"/>
                                          <w:marBottom w:val="0"/>
                                          <w:divBdr>
                                            <w:top w:val="none" w:sz="0" w:space="0" w:color="auto"/>
                                            <w:left w:val="none" w:sz="0" w:space="0" w:color="auto"/>
                                            <w:bottom w:val="none" w:sz="0" w:space="0" w:color="auto"/>
                                            <w:right w:val="none" w:sz="0" w:space="0" w:color="auto"/>
                                          </w:divBdr>
                                          <w:divsChild>
                                            <w:div w:id="19155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415753">
      <w:bodyDiv w:val="1"/>
      <w:marLeft w:val="0"/>
      <w:marRight w:val="0"/>
      <w:marTop w:val="0"/>
      <w:marBottom w:val="0"/>
      <w:divBdr>
        <w:top w:val="none" w:sz="0" w:space="0" w:color="auto"/>
        <w:left w:val="none" w:sz="0" w:space="0" w:color="auto"/>
        <w:bottom w:val="none" w:sz="0" w:space="0" w:color="auto"/>
        <w:right w:val="none" w:sz="0" w:space="0" w:color="auto"/>
      </w:divBdr>
      <w:divsChild>
        <w:div w:id="1037002131">
          <w:marLeft w:val="0"/>
          <w:marRight w:val="0"/>
          <w:marTop w:val="0"/>
          <w:marBottom w:val="0"/>
          <w:divBdr>
            <w:top w:val="none" w:sz="0" w:space="0" w:color="auto"/>
            <w:left w:val="none" w:sz="0" w:space="0" w:color="auto"/>
            <w:bottom w:val="none" w:sz="0" w:space="0" w:color="auto"/>
            <w:right w:val="none" w:sz="0" w:space="0" w:color="auto"/>
          </w:divBdr>
          <w:divsChild>
            <w:div w:id="505750782">
              <w:marLeft w:val="0"/>
              <w:marRight w:val="0"/>
              <w:marTop w:val="0"/>
              <w:marBottom w:val="0"/>
              <w:divBdr>
                <w:top w:val="none" w:sz="0" w:space="0" w:color="auto"/>
                <w:left w:val="none" w:sz="0" w:space="0" w:color="auto"/>
                <w:bottom w:val="none" w:sz="0" w:space="0" w:color="auto"/>
                <w:right w:val="none" w:sz="0" w:space="0" w:color="auto"/>
              </w:divBdr>
              <w:divsChild>
                <w:div w:id="1464811942">
                  <w:marLeft w:val="0"/>
                  <w:marRight w:val="0"/>
                  <w:marTop w:val="0"/>
                  <w:marBottom w:val="0"/>
                  <w:divBdr>
                    <w:top w:val="none" w:sz="0" w:space="0" w:color="auto"/>
                    <w:left w:val="none" w:sz="0" w:space="0" w:color="auto"/>
                    <w:bottom w:val="none" w:sz="0" w:space="0" w:color="auto"/>
                    <w:right w:val="none" w:sz="0" w:space="0" w:color="auto"/>
                  </w:divBdr>
                  <w:divsChild>
                    <w:div w:id="614990533">
                      <w:marLeft w:val="0"/>
                      <w:marRight w:val="0"/>
                      <w:marTop w:val="0"/>
                      <w:marBottom w:val="0"/>
                      <w:divBdr>
                        <w:top w:val="none" w:sz="0" w:space="0" w:color="auto"/>
                        <w:left w:val="none" w:sz="0" w:space="0" w:color="auto"/>
                        <w:bottom w:val="none" w:sz="0" w:space="0" w:color="auto"/>
                        <w:right w:val="none" w:sz="0" w:space="0" w:color="auto"/>
                      </w:divBdr>
                      <w:divsChild>
                        <w:div w:id="582565586">
                          <w:marLeft w:val="0"/>
                          <w:marRight w:val="0"/>
                          <w:marTop w:val="0"/>
                          <w:marBottom w:val="0"/>
                          <w:divBdr>
                            <w:top w:val="none" w:sz="0" w:space="0" w:color="auto"/>
                            <w:left w:val="none" w:sz="0" w:space="0" w:color="auto"/>
                            <w:bottom w:val="none" w:sz="0" w:space="0" w:color="auto"/>
                            <w:right w:val="none" w:sz="0" w:space="0" w:color="auto"/>
                          </w:divBdr>
                          <w:divsChild>
                            <w:div w:id="269162101">
                              <w:marLeft w:val="0"/>
                              <w:marRight w:val="0"/>
                              <w:marTop w:val="0"/>
                              <w:marBottom w:val="0"/>
                              <w:divBdr>
                                <w:top w:val="none" w:sz="0" w:space="0" w:color="auto"/>
                                <w:left w:val="none" w:sz="0" w:space="0" w:color="auto"/>
                                <w:bottom w:val="none" w:sz="0" w:space="0" w:color="auto"/>
                                <w:right w:val="none" w:sz="0" w:space="0" w:color="auto"/>
                              </w:divBdr>
                              <w:divsChild>
                                <w:div w:id="1680277926">
                                  <w:marLeft w:val="0"/>
                                  <w:marRight w:val="0"/>
                                  <w:marTop w:val="0"/>
                                  <w:marBottom w:val="0"/>
                                  <w:divBdr>
                                    <w:top w:val="none" w:sz="0" w:space="0" w:color="auto"/>
                                    <w:left w:val="none" w:sz="0" w:space="0" w:color="auto"/>
                                    <w:bottom w:val="none" w:sz="0" w:space="0" w:color="auto"/>
                                    <w:right w:val="none" w:sz="0" w:space="0" w:color="auto"/>
                                  </w:divBdr>
                                </w:div>
                                <w:div w:id="13743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057247">
      <w:bodyDiv w:val="1"/>
      <w:marLeft w:val="0"/>
      <w:marRight w:val="0"/>
      <w:marTop w:val="0"/>
      <w:marBottom w:val="0"/>
      <w:divBdr>
        <w:top w:val="none" w:sz="0" w:space="0" w:color="auto"/>
        <w:left w:val="none" w:sz="0" w:space="0" w:color="auto"/>
        <w:bottom w:val="none" w:sz="0" w:space="0" w:color="auto"/>
        <w:right w:val="none" w:sz="0" w:space="0" w:color="auto"/>
      </w:divBdr>
      <w:divsChild>
        <w:div w:id="1553272692">
          <w:marLeft w:val="0"/>
          <w:marRight w:val="0"/>
          <w:marTop w:val="0"/>
          <w:marBottom w:val="0"/>
          <w:divBdr>
            <w:top w:val="none" w:sz="0" w:space="0" w:color="auto"/>
            <w:left w:val="none" w:sz="0" w:space="0" w:color="auto"/>
            <w:bottom w:val="none" w:sz="0" w:space="0" w:color="auto"/>
            <w:right w:val="none" w:sz="0" w:space="0" w:color="auto"/>
          </w:divBdr>
          <w:divsChild>
            <w:div w:id="2094425408">
              <w:marLeft w:val="0"/>
              <w:marRight w:val="0"/>
              <w:marTop w:val="0"/>
              <w:marBottom w:val="0"/>
              <w:divBdr>
                <w:top w:val="none" w:sz="0" w:space="0" w:color="auto"/>
                <w:left w:val="none" w:sz="0" w:space="0" w:color="auto"/>
                <w:bottom w:val="none" w:sz="0" w:space="0" w:color="auto"/>
                <w:right w:val="none" w:sz="0" w:space="0" w:color="auto"/>
              </w:divBdr>
              <w:divsChild>
                <w:div w:id="1226179487">
                  <w:marLeft w:val="0"/>
                  <w:marRight w:val="0"/>
                  <w:marTop w:val="0"/>
                  <w:marBottom w:val="0"/>
                  <w:divBdr>
                    <w:top w:val="none" w:sz="0" w:space="0" w:color="auto"/>
                    <w:left w:val="none" w:sz="0" w:space="0" w:color="auto"/>
                    <w:bottom w:val="none" w:sz="0" w:space="0" w:color="auto"/>
                    <w:right w:val="none" w:sz="0" w:space="0" w:color="auto"/>
                  </w:divBdr>
                  <w:divsChild>
                    <w:div w:id="294413141">
                      <w:marLeft w:val="0"/>
                      <w:marRight w:val="0"/>
                      <w:marTop w:val="0"/>
                      <w:marBottom w:val="0"/>
                      <w:divBdr>
                        <w:top w:val="none" w:sz="0" w:space="0" w:color="auto"/>
                        <w:left w:val="none" w:sz="0" w:space="0" w:color="auto"/>
                        <w:bottom w:val="none" w:sz="0" w:space="0" w:color="auto"/>
                        <w:right w:val="none" w:sz="0" w:space="0" w:color="auto"/>
                      </w:divBdr>
                      <w:divsChild>
                        <w:div w:id="168066768">
                          <w:marLeft w:val="0"/>
                          <w:marRight w:val="0"/>
                          <w:marTop w:val="0"/>
                          <w:marBottom w:val="0"/>
                          <w:divBdr>
                            <w:top w:val="none" w:sz="0" w:space="0" w:color="auto"/>
                            <w:left w:val="none" w:sz="0" w:space="0" w:color="auto"/>
                            <w:bottom w:val="none" w:sz="0" w:space="0" w:color="auto"/>
                            <w:right w:val="none" w:sz="0" w:space="0" w:color="auto"/>
                          </w:divBdr>
                          <w:divsChild>
                            <w:div w:id="964192657">
                              <w:marLeft w:val="0"/>
                              <w:marRight w:val="0"/>
                              <w:marTop w:val="0"/>
                              <w:marBottom w:val="0"/>
                              <w:divBdr>
                                <w:top w:val="none" w:sz="0" w:space="0" w:color="auto"/>
                                <w:left w:val="none" w:sz="0" w:space="0" w:color="auto"/>
                                <w:bottom w:val="none" w:sz="0" w:space="0" w:color="auto"/>
                                <w:right w:val="none" w:sz="0" w:space="0" w:color="auto"/>
                              </w:divBdr>
                              <w:divsChild>
                                <w:div w:id="1556895751">
                                  <w:marLeft w:val="0"/>
                                  <w:marRight w:val="0"/>
                                  <w:marTop w:val="0"/>
                                  <w:marBottom w:val="0"/>
                                  <w:divBdr>
                                    <w:top w:val="none" w:sz="0" w:space="0" w:color="auto"/>
                                    <w:left w:val="none" w:sz="0" w:space="0" w:color="auto"/>
                                    <w:bottom w:val="none" w:sz="0" w:space="0" w:color="auto"/>
                                    <w:right w:val="none" w:sz="0" w:space="0" w:color="auto"/>
                                  </w:divBdr>
                                  <w:divsChild>
                                    <w:div w:id="1699160022">
                                      <w:marLeft w:val="0"/>
                                      <w:marRight w:val="0"/>
                                      <w:marTop w:val="0"/>
                                      <w:marBottom w:val="0"/>
                                      <w:divBdr>
                                        <w:top w:val="none" w:sz="0" w:space="0" w:color="auto"/>
                                        <w:left w:val="none" w:sz="0" w:space="0" w:color="auto"/>
                                        <w:bottom w:val="none" w:sz="0" w:space="0" w:color="auto"/>
                                        <w:right w:val="none" w:sz="0" w:space="0" w:color="auto"/>
                                      </w:divBdr>
                                      <w:divsChild>
                                        <w:div w:id="5133931">
                                          <w:marLeft w:val="0"/>
                                          <w:marRight w:val="0"/>
                                          <w:marTop w:val="0"/>
                                          <w:marBottom w:val="0"/>
                                          <w:divBdr>
                                            <w:top w:val="none" w:sz="0" w:space="0" w:color="auto"/>
                                            <w:left w:val="none" w:sz="0" w:space="0" w:color="auto"/>
                                            <w:bottom w:val="none" w:sz="0" w:space="0" w:color="auto"/>
                                            <w:right w:val="none" w:sz="0" w:space="0" w:color="auto"/>
                                          </w:divBdr>
                                          <w:divsChild>
                                            <w:div w:id="1382633257">
                                              <w:marLeft w:val="0"/>
                                              <w:marRight w:val="0"/>
                                              <w:marTop w:val="0"/>
                                              <w:marBottom w:val="0"/>
                                              <w:divBdr>
                                                <w:top w:val="none" w:sz="0" w:space="0" w:color="auto"/>
                                                <w:left w:val="none" w:sz="0" w:space="0" w:color="auto"/>
                                                <w:bottom w:val="none" w:sz="0" w:space="0" w:color="auto"/>
                                                <w:right w:val="none" w:sz="0" w:space="0" w:color="auto"/>
                                              </w:divBdr>
                                              <w:divsChild>
                                                <w:div w:id="1829175673">
                                                  <w:marLeft w:val="0"/>
                                                  <w:marRight w:val="0"/>
                                                  <w:marTop w:val="0"/>
                                                  <w:marBottom w:val="0"/>
                                                  <w:divBdr>
                                                    <w:top w:val="none" w:sz="0" w:space="0" w:color="auto"/>
                                                    <w:left w:val="none" w:sz="0" w:space="0" w:color="auto"/>
                                                    <w:bottom w:val="none" w:sz="0" w:space="0" w:color="auto"/>
                                                    <w:right w:val="none" w:sz="0" w:space="0" w:color="auto"/>
                                                  </w:divBdr>
                                                  <w:divsChild>
                                                    <w:div w:id="1871912728">
                                                      <w:marLeft w:val="0"/>
                                                      <w:marRight w:val="0"/>
                                                      <w:marTop w:val="0"/>
                                                      <w:marBottom w:val="0"/>
                                                      <w:divBdr>
                                                        <w:top w:val="none" w:sz="0" w:space="0" w:color="auto"/>
                                                        <w:left w:val="none" w:sz="0" w:space="0" w:color="auto"/>
                                                        <w:bottom w:val="none" w:sz="0" w:space="0" w:color="auto"/>
                                                        <w:right w:val="none" w:sz="0" w:space="0" w:color="auto"/>
                                                      </w:divBdr>
                                                      <w:divsChild>
                                                        <w:div w:id="1267618117">
                                                          <w:marLeft w:val="0"/>
                                                          <w:marRight w:val="0"/>
                                                          <w:marTop w:val="0"/>
                                                          <w:marBottom w:val="0"/>
                                                          <w:divBdr>
                                                            <w:top w:val="none" w:sz="0" w:space="0" w:color="auto"/>
                                                            <w:left w:val="none" w:sz="0" w:space="0" w:color="auto"/>
                                                            <w:bottom w:val="none" w:sz="0" w:space="0" w:color="auto"/>
                                                            <w:right w:val="none" w:sz="0" w:space="0" w:color="auto"/>
                                                          </w:divBdr>
                                                          <w:divsChild>
                                                            <w:div w:id="932477192">
                                                              <w:marLeft w:val="0"/>
                                                              <w:marRight w:val="0"/>
                                                              <w:marTop w:val="0"/>
                                                              <w:marBottom w:val="0"/>
                                                              <w:divBdr>
                                                                <w:top w:val="none" w:sz="0" w:space="0" w:color="auto"/>
                                                                <w:left w:val="none" w:sz="0" w:space="0" w:color="auto"/>
                                                                <w:bottom w:val="none" w:sz="0" w:space="0" w:color="auto"/>
                                                                <w:right w:val="none" w:sz="0" w:space="0" w:color="auto"/>
                                                              </w:divBdr>
                                                              <w:divsChild>
                                                                <w:div w:id="1314218910">
                                                                  <w:marLeft w:val="0"/>
                                                                  <w:marRight w:val="0"/>
                                                                  <w:marTop w:val="0"/>
                                                                  <w:marBottom w:val="0"/>
                                                                  <w:divBdr>
                                                                    <w:top w:val="none" w:sz="0" w:space="0" w:color="auto"/>
                                                                    <w:left w:val="none" w:sz="0" w:space="0" w:color="auto"/>
                                                                    <w:bottom w:val="none" w:sz="0" w:space="0" w:color="auto"/>
                                                                    <w:right w:val="none" w:sz="0" w:space="0" w:color="auto"/>
                                                                  </w:divBdr>
                                                                  <w:divsChild>
                                                                    <w:div w:id="1874491312">
                                                                      <w:marLeft w:val="0"/>
                                                                      <w:marRight w:val="0"/>
                                                                      <w:marTop w:val="0"/>
                                                                      <w:marBottom w:val="0"/>
                                                                      <w:divBdr>
                                                                        <w:top w:val="none" w:sz="0" w:space="0" w:color="auto"/>
                                                                        <w:left w:val="none" w:sz="0" w:space="0" w:color="auto"/>
                                                                        <w:bottom w:val="none" w:sz="0" w:space="0" w:color="auto"/>
                                                                        <w:right w:val="none" w:sz="0" w:space="0" w:color="auto"/>
                                                                      </w:divBdr>
                                                                      <w:divsChild>
                                                                        <w:div w:id="1785922516">
                                                                          <w:marLeft w:val="0"/>
                                                                          <w:marRight w:val="0"/>
                                                                          <w:marTop w:val="0"/>
                                                                          <w:marBottom w:val="0"/>
                                                                          <w:divBdr>
                                                                            <w:top w:val="none" w:sz="0" w:space="0" w:color="auto"/>
                                                                            <w:left w:val="none" w:sz="0" w:space="0" w:color="auto"/>
                                                                            <w:bottom w:val="none" w:sz="0" w:space="0" w:color="auto"/>
                                                                            <w:right w:val="none" w:sz="0" w:space="0" w:color="auto"/>
                                                                          </w:divBdr>
                                                                          <w:divsChild>
                                                                            <w:div w:id="1810781866">
                                                                              <w:marLeft w:val="0"/>
                                                                              <w:marRight w:val="0"/>
                                                                              <w:marTop w:val="0"/>
                                                                              <w:marBottom w:val="0"/>
                                                                              <w:divBdr>
                                                                                <w:top w:val="none" w:sz="0" w:space="0" w:color="auto"/>
                                                                                <w:left w:val="none" w:sz="0" w:space="0" w:color="auto"/>
                                                                                <w:bottom w:val="none" w:sz="0" w:space="0" w:color="auto"/>
                                                                                <w:right w:val="none" w:sz="0" w:space="0" w:color="auto"/>
                                                                              </w:divBdr>
                                                                            </w:div>
                                                                          </w:divsChild>
                                                                        </w:div>
                                                                        <w:div w:id="185562788">
                                                                          <w:marLeft w:val="0"/>
                                                                          <w:marRight w:val="0"/>
                                                                          <w:marTop w:val="0"/>
                                                                          <w:marBottom w:val="0"/>
                                                                          <w:divBdr>
                                                                            <w:top w:val="none" w:sz="0" w:space="0" w:color="auto"/>
                                                                            <w:left w:val="none" w:sz="0" w:space="0" w:color="auto"/>
                                                                            <w:bottom w:val="none" w:sz="0" w:space="0" w:color="auto"/>
                                                                            <w:right w:val="none" w:sz="0" w:space="0" w:color="auto"/>
                                                                          </w:divBdr>
                                                                          <w:divsChild>
                                                                            <w:div w:id="1646617570">
                                                                              <w:marLeft w:val="0"/>
                                                                              <w:marRight w:val="0"/>
                                                                              <w:marTop w:val="0"/>
                                                                              <w:marBottom w:val="0"/>
                                                                              <w:divBdr>
                                                                                <w:top w:val="none" w:sz="0" w:space="0" w:color="auto"/>
                                                                                <w:left w:val="none" w:sz="0" w:space="0" w:color="auto"/>
                                                                                <w:bottom w:val="none" w:sz="0" w:space="0" w:color="auto"/>
                                                                                <w:right w:val="none" w:sz="0" w:space="0" w:color="auto"/>
                                                                              </w:divBdr>
                                                                            </w:div>
                                                                          </w:divsChild>
                                                                        </w:div>
                                                                        <w:div w:id="20276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191265">
      <w:bodyDiv w:val="1"/>
      <w:marLeft w:val="0"/>
      <w:marRight w:val="0"/>
      <w:marTop w:val="0"/>
      <w:marBottom w:val="0"/>
      <w:divBdr>
        <w:top w:val="none" w:sz="0" w:space="0" w:color="auto"/>
        <w:left w:val="none" w:sz="0" w:space="0" w:color="auto"/>
        <w:bottom w:val="none" w:sz="0" w:space="0" w:color="auto"/>
        <w:right w:val="none" w:sz="0" w:space="0" w:color="auto"/>
      </w:divBdr>
    </w:div>
    <w:div w:id="1619986606">
      <w:bodyDiv w:val="1"/>
      <w:marLeft w:val="0"/>
      <w:marRight w:val="0"/>
      <w:marTop w:val="0"/>
      <w:marBottom w:val="0"/>
      <w:divBdr>
        <w:top w:val="none" w:sz="0" w:space="0" w:color="auto"/>
        <w:left w:val="none" w:sz="0" w:space="0" w:color="auto"/>
        <w:bottom w:val="none" w:sz="0" w:space="0" w:color="auto"/>
        <w:right w:val="none" w:sz="0" w:space="0" w:color="auto"/>
      </w:divBdr>
      <w:divsChild>
        <w:div w:id="857886901">
          <w:marLeft w:val="0"/>
          <w:marRight w:val="0"/>
          <w:marTop w:val="0"/>
          <w:marBottom w:val="0"/>
          <w:divBdr>
            <w:top w:val="none" w:sz="0" w:space="0" w:color="auto"/>
            <w:left w:val="none" w:sz="0" w:space="0" w:color="auto"/>
            <w:bottom w:val="none" w:sz="0" w:space="0" w:color="auto"/>
            <w:right w:val="none" w:sz="0" w:space="0" w:color="auto"/>
          </w:divBdr>
          <w:divsChild>
            <w:div w:id="828597633">
              <w:marLeft w:val="0"/>
              <w:marRight w:val="0"/>
              <w:marTop w:val="0"/>
              <w:marBottom w:val="0"/>
              <w:divBdr>
                <w:top w:val="none" w:sz="0" w:space="0" w:color="auto"/>
                <w:left w:val="none" w:sz="0" w:space="0" w:color="auto"/>
                <w:bottom w:val="none" w:sz="0" w:space="0" w:color="auto"/>
                <w:right w:val="none" w:sz="0" w:space="0" w:color="auto"/>
              </w:divBdr>
              <w:divsChild>
                <w:div w:id="1734812596">
                  <w:marLeft w:val="0"/>
                  <w:marRight w:val="0"/>
                  <w:marTop w:val="0"/>
                  <w:marBottom w:val="0"/>
                  <w:divBdr>
                    <w:top w:val="none" w:sz="0" w:space="0" w:color="auto"/>
                    <w:left w:val="none" w:sz="0" w:space="0" w:color="auto"/>
                    <w:bottom w:val="none" w:sz="0" w:space="0" w:color="auto"/>
                    <w:right w:val="none" w:sz="0" w:space="0" w:color="auto"/>
                  </w:divBdr>
                  <w:divsChild>
                    <w:div w:id="1831407293">
                      <w:marLeft w:val="0"/>
                      <w:marRight w:val="0"/>
                      <w:marTop w:val="0"/>
                      <w:marBottom w:val="0"/>
                      <w:divBdr>
                        <w:top w:val="none" w:sz="0" w:space="0" w:color="auto"/>
                        <w:left w:val="none" w:sz="0" w:space="0" w:color="auto"/>
                        <w:bottom w:val="none" w:sz="0" w:space="0" w:color="auto"/>
                        <w:right w:val="none" w:sz="0" w:space="0" w:color="auto"/>
                      </w:divBdr>
                      <w:divsChild>
                        <w:div w:id="1309356749">
                          <w:marLeft w:val="0"/>
                          <w:marRight w:val="0"/>
                          <w:marTop w:val="0"/>
                          <w:marBottom w:val="0"/>
                          <w:divBdr>
                            <w:top w:val="none" w:sz="0" w:space="0" w:color="auto"/>
                            <w:left w:val="none" w:sz="0" w:space="0" w:color="auto"/>
                            <w:bottom w:val="none" w:sz="0" w:space="0" w:color="auto"/>
                            <w:right w:val="none" w:sz="0" w:space="0" w:color="auto"/>
                          </w:divBdr>
                          <w:divsChild>
                            <w:div w:id="534729819">
                              <w:marLeft w:val="0"/>
                              <w:marRight w:val="0"/>
                              <w:marTop w:val="0"/>
                              <w:marBottom w:val="0"/>
                              <w:divBdr>
                                <w:top w:val="none" w:sz="0" w:space="0" w:color="auto"/>
                                <w:left w:val="none" w:sz="0" w:space="0" w:color="auto"/>
                                <w:bottom w:val="none" w:sz="0" w:space="0" w:color="auto"/>
                                <w:right w:val="none" w:sz="0" w:space="0" w:color="auto"/>
                              </w:divBdr>
                              <w:divsChild>
                                <w:div w:id="1317563397">
                                  <w:marLeft w:val="0"/>
                                  <w:marRight w:val="0"/>
                                  <w:marTop w:val="0"/>
                                  <w:marBottom w:val="0"/>
                                  <w:divBdr>
                                    <w:top w:val="none" w:sz="0" w:space="0" w:color="auto"/>
                                    <w:left w:val="none" w:sz="0" w:space="0" w:color="auto"/>
                                    <w:bottom w:val="none" w:sz="0" w:space="0" w:color="auto"/>
                                    <w:right w:val="none" w:sz="0" w:space="0" w:color="auto"/>
                                  </w:divBdr>
                                  <w:divsChild>
                                    <w:div w:id="1598439681">
                                      <w:marLeft w:val="0"/>
                                      <w:marRight w:val="0"/>
                                      <w:marTop w:val="0"/>
                                      <w:marBottom w:val="0"/>
                                      <w:divBdr>
                                        <w:top w:val="none" w:sz="0" w:space="0" w:color="auto"/>
                                        <w:left w:val="none" w:sz="0" w:space="0" w:color="auto"/>
                                        <w:bottom w:val="none" w:sz="0" w:space="0" w:color="auto"/>
                                        <w:right w:val="none" w:sz="0" w:space="0" w:color="auto"/>
                                      </w:divBdr>
                                      <w:divsChild>
                                        <w:div w:id="1409812446">
                                          <w:marLeft w:val="0"/>
                                          <w:marRight w:val="0"/>
                                          <w:marTop w:val="0"/>
                                          <w:marBottom w:val="0"/>
                                          <w:divBdr>
                                            <w:top w:val="none" w:sz="0" w:space="0" w:color="auto"/>
                                            <w:left w:val="none" w:sz="0" w:space="0" w:color="auto"/>
                                            <w:bottom w:val="none" w:sz="0" w:space="0" w:color="auto"/>
                                            <w:right w:val="none" w:sz="0" w:space="0" w:color="auto"/>
                                          </w:divBdr>
                                          <w:divsChild>
                                            <w:div w:id="264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893646">
      <w:bodyDiv w:val="1"/>
      <w:marLeft w:val="0"/>
      <w:marRight w:val="0"/>
      <w:marTop w:val="0"/>
      <w:marBottom w:val="0"/>
      <w:divBdr>
        <w:top w:val="none" w:sz="0" w:space="0" w:color="auto"/>
        <w:left w:val="none" w:sz="0" w:space="0" w:color="auto"/>
        <w:bottom w:val="none" w:sz="0" w:space="0" w:color="auto"/>
        <w:right w:val="none" w:sz="0" w:space="0" w:color="auto"/>
      </w:divBdr>
      <w:divsChild>
        <w:div w:id="1625844065">
          <w:marLeft w:val="0"/>
          <w:marRight w:val="0"/>
          <w:marTop w:val="0"/>
          <w:marBottom w:val="0"/>
          <w:divBdr>
            <w:top w:val="none" w:sz="0" w:space="0" w:color="auto"/>
            <w:left w:val="none" w:sz="0" w:space="0" w:color="auto"/>
            <w:bottom w:val="none" w:sz="0" w:space="0" w:color="auto"/>
            <w:right w:val="none" w:sz="0" w:space="0" w:color="auto"/>
          </w:divBdr>
          <w:divsChild>
            <w:div w:id="1758205382">
              <w:marLeft w:val="0"/>
              <w:marRight w:val="0"/>
              <w:marTop w:val="0"/>
              <w:marBottom w:val="0"/>
              <w:divBdr>
                <w:top w:val="none" w:sz="0" w:space="0" w:color="auto"/>
                <w:left w:val="none" w:sz="0" w:space="0" w:color="auto"/>
                <w:bottom w:val="none" w:sz="0" w:space="0" w:color="auto"/>
                <w:right w:val="none" w:sz="0" w:space="0" w:color="auto"/>
              </w:divBdr>
              <w:divsChild>
                <w:div w:id="1488203582">
                  <w:marLeft w:val="0"/>
                  <w:marRight w:val="0"/>
                  <w:marTop w:val="0"/>
                  <w:marBottom w:val="0"/>
                  <w:divBdr>
                    <w:top w:val="none" w:sz="0" w:space="0" w:color="auto"/>
                    <w:left w:val="none" w:sz="0" w:space="0" w:color="auto"/>
                    <w:bottom w:val="none" w:sz="0" w:space="0" w:color="auto"/>
                    <w:right w:val="none" w:sz="0" w:space="0" w:color="auto"/>
                  </w:divBdr>
                  <w:divsChild>
                    <w:div w:id="828833938">
                      <w:marLeft w:val="0"/>
                      <w:marRight w:val="0"/>
                      <w:marTop w:val="0"/>
                      <w:marBottom w:val="0"/>
                      <w:divBdr>
                        <w:top w:val="none" w:sz="0" w:space="0" w:color="auto"/>
                        <w:left w:val="none" w:sz="0" w:space="0" w:color="auto"/>
                        <w:bottom w:val="none" w:sz="0" w:space="0" w:color="auto"/>
                        <w:right w:val="none" w:sz="0" w:space="0" w:color="auto"/>
                      </w:divBdr>
                      <w:divsChild>
                        <w:div w:id="2048406623">
                          <w:marLeft w:val="0"/>
                          <w:marRight w:val="0"/>
                          <w:marTop w:val="0"/>
                          <w:marBottom w:val="0"/>
                          <w:divBdr>
                            <w:top w:val="none" w:sz="0" w:space="0" w:color="auto"/>
                            <w:left w:val="none" w:sz="0" w:space="0" w:color="auto"/>
                            <w:bottom w:val="none" w:sz="0" w:space="0" w:color="auto"/>
                            <w:right w:val="none" w:sz="0" w:space="0" w:color="auto"/>
                          </w:divBdr>
                          <w:divsChild>
                            <w:div w:id="1900896152">
                              <w:marLeft w:val="0"/>
                              <w:marRight w:val="0"/>
                              <w:marTop w:val="0"/>
                              <w:marBottom w:val="0"/>
                              <w:divBdr>
                                <w:top w:val="none" w:sz="0" w:space="0" w:color="auto"/>
                                <w:left w:val="none" w:sz="0" w:space="0" w:color="auto"/>
                                <w:bottom w:val="none" w:sz="0" w:space="0" w:color="auto"/>
                                <w:right w:val="none" w:sz="0" w:space="0" w:color="auto"/>
                              </w:divBdr>
                              <w:divsChild>
                                <w:div w:id="1614022706">
                                  <w:marLeft w:val="0"/>
                                  <w:marRight w:val="0"/>
                                  <w:marTop w:val="0"/>
                                  <w:marBottom w:val="0"/>
                                  <w:divBdr>
                                    <w:top w:val="none" w:sz="0" w:space="0" w:color="auto"/>
                                    <w:left w:val="none" w:sz="0" w:space="0" w:color="auto"/>
                                    <w:bottom w:val="none" w:sz="0" w:space="0" w:color="auto"/>
                                    <w:right w:val="none" w:sz="0" w:space="0" w:color="auto"/>
                                  </w:divBdr>
                                </w:div>
                                <w:div w:id="18381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493736">
      <w:bodyDiv w:val="1"/>
      <w:marLeft w:val="0"/>
      <w:marRight w:val="0"/>
      <w:marTop w:val="0"/>
      <w:marBottom w:val="0"/>
      <w:divBdr>
        <w:top w:val="none" w:sz="0" w:space="0" w:color="auto"/>
        <w:left w:val="none" w:sz="0" w:space="0" w:color="auto"/>
        <w:bottom w:val="none" w:sz="0" w:space="0" w:color="auto"/>
        <w:right w:val="none" w:sz="0" w:space="0" w:color="auto"/>
      </w:divBdr>
      <w:divsChild>
        <w:div w:id="359355103">
          <w:marLeft w:val="0"/>
          <w:marRight w:val="0"/>
          <w:marTop w:val="0"/>
          <w:marBottom w:val="0"/>
          <w:divBdr>
            <w:top w:val="none" w:sz="0" w:space="0" w:color="auto"/>
            <w:left w:val="none" w:sz="0" w:space="0" w:color="auto"/>
            <w:bottom w:val="none" w:sz="0" w:space="0" w:color="auto"/>
            <w:right w:val="none" w:sz="0" w:space="0" w:color="auto"/>
          </w:divBdr>
          <w:divsChild>
            <w:div w:id="754396117">
              <w:marLeft w:val="0"/>
              <w:marRight w:val="0"/>
              <w:marTop w:val="0"/>
              <w:marBottom w:val="0"/>
              <w:divBdr>
                <w:top w:val="none" w:sz="0" w:space="0" w:color="auto"/>
                <w:left w:val="none" w:sz="0" w:space="0" w:color="auto"/>
                <w:bottom w:val="none" w:sz="0" w:space="0" w:color="auto"/>
                <w:right w:val="none" w:sz="0" w:space="0" w:color="auto"/>
              </w:divBdr>
              <w:divsChild>
                <w:div w:id="882249430">
                  <w:marLeft w:val="0"/>
                  <w:marRight w:val="0"/>
                  <w:marTop w:val="0"/>
                  <w:marBottom w:val="0"/>
                  <w:divBdr>
                    <w:top w:val="none" w:sz="0" w:space="0" w:color="auto"/>
                    <w:left w:val="none" w:sz="0" w:space="0" w:color="auto"/>
                    <w:bottom w:val="none" w:sz="0" w:space="0" w:color="auto"/>
                    <w:right w:val="none" w:sz="0" w:space="0" w:color="auto"/>
                  </w:divBdr>
                  <w:divsChild>
                    <w:div w:id="1712683021">
                      <w:marLeft w:val="0"/>
                      <w:marRight w:val="0"/>
                      <w:marTop w:val="0"/>
                      <w:marBottom w:val="0"/>
                      <w:divBdr>
                        <w:top w:val="none" w:sz="0" w:space="0" w:color="auto"/>
                        <w:left w:val="none" w:sz="0" w:space="0" w:color="auto"/>
                        <w:bottom w:val="none" w:sz="0" w:space="0" w:color="auto"/>
                        <w:right w:val="none" w:sz="0" w:space="0" w:color="auto"/>
                      </w:divBdr>
                      <w:divsChild>
                        <w:div w:id="892737564">
                          <w:marLeft w:val="0"/>
                          <w:marRight w:val="0"/>
                          <w:marTop w:val="0"/>
                          <w:marBottom w:val="0"/>
                          <w:divBdr>
                            <w:top w:val="none" w:sz="0" w:space="0" w:color="auto"/>
                            <w:left w:val="none" w:sz="0" w:space="0" w:color="auto"/>
                            <w:bottom w:val="none" w:sz="0" w:space="0" w:color="auto"/>
                            <w:right w:val="none" w:sz="0" w:space="0" w:color="auto"/>
                          </w:divBdr>
                          <w:divsChild>
                            <w:div w:id="1524712974">
                              <w:marLeft w:val="0"/>
                              <w:marRight w:val="0"/>
                              <w:marTop w:val="0"/>
                              <w:marBottom w:val="0"/>
                              <w:divBdr>
                                <w:top w:val="none" w:sz="0" w:space="0" w:color="auto"/>
                                <w:left w:val="none" w:sz="0" w:space="0" w:color="auto"/>
                                <w:bottom w:val="none" w:sz="0" w:space="0" w:color="auto"/>
                                <w:right w:val="none" w:sz="0" w:space="0" w:color="auto"/>
                              </w:divBdr>
                              <w:divsChild>
                                <w:div w:id="1570264970">
                                  <w:marLeft w:val="0"/>
                                  <w:marRight w:val="0"/>
                                  <w:marTop w:val="0"/>
                                  <w:marBottom w:val="0"/>
                                  <w:divBdr>
                                    <w:top w:val="none" w:sz="0" w:space="0" w:color="auto"/>
                                    <w:left w:val="none" w:sz="0" w:space="0" w:color="auto"/>
                                    <w:bottom w:val="none" w:sz="0" w:space="0" w:color="auto"/>
                                    <w:right w:val="none" w:sz="0" w:space="0" w:color="auto"/>
                                  </w:divBdr>
                                  <w:divsChild>
                                    <w:div w:id="2037847180">
                                      <w:marLeft w:val="0"/>
                                      <w:marRight w:val="0"/>
                                      <w:marTop w:val="0"/>
                                      <w:marBottom w:val="0"/>
                                      <w:divBdr>
                                        <w:top w:val="none" w:sz="0" w:space="0" w:color="auto"/>
                                        <w:left w:val="none" w:sz="0" w:space="0" w:color="auto"/>
                                        <w:bottom w:val="none" w:sz="0" w:space="0" w:color="auto"/>
                                        <w:right w:val="none" w:sz="0" w:space="0" w:color="auto"/>
                                      </w:divBdr>
                                      <w:divsChild>
                                        <w:div w:id="401832431">
                                          <w:marLeft w:val="0"/>
                                          <w:marRight w:val="0"/>
                                          <w:marTop w:val="0"/>
                                          <w:marBottom w:val="0"/>
                                          <w:divBdr>
                                            <w:top w:val="none" w:sz="0" w:space="0" w:color="auto"/>
                                            <w:left w:val="none" w:sz="0" w:space="0" w:color="auto"/>
                                            <w:bottom w:val="none" w:sz="0" w:space="0" w:color="auto"/>
                                            <w:right w:val="none" w:sz="0" w:space="0" w:color="auto"/>
                                          </w:divBdr>
                                          <w:divsChild>
                                            <w:div w:id="1908958496">
                                              <w:marLeft w:val="0"/>
                                              <w:marRight w:val="0"/>
                                              <w:marTop w:val="0"/>
                                              <w:marBottom w:val="0"/>
                                              <w:divBdr>
                                                <w:top w:val="none" w:sz="0" w:space="0" w:color="auto"/>
                                                <w:left w:val="none" w:sz="0" w:space="0" w:color="auto"/>
                                                <w:bottom w:val="none" w:sz="0" w:space="0" w:color="auto"/>
                                                <w:right w:val="none" w:sz="0" w:space="0" w:color="auto"/>
                                              </w:divBdr>
                                              <w:divsChild>
                                                <w:div w:id="1451826356">
                                                  <w:marLeft w:val="0"/>
                                                  <w:marRight w:val="0"/>
                                                  <w:marTop w:val="0"/>
                                                  <w:marBottom w:val="0"/>
                                                  <w:divBdr>
                                                    <w:top w:val="none" w:sz="0" w:space="0" w:color="auto"/>
                                                    <w:left w:val="none" w:sz="0" w:space="0" w:color="auto"/>
                                                    <w:bottom w:val="none" w:sz="0" w:space="0" w:color="auto"/>
                                                    <w:right w:val="none" w:sz="0" w:space="0" w:color="auto"/>
                                                  </w:divBdr>
                                                  <w:divsChild>
                                                    <w:div w:id="20161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593956">
      <w:bodyDiv w:val="1"/>
      <w:marLeft w:val="0"/>
      <w:marRight w:val="0"/>
      <w:marTop w:val="0"/>
      <w:marBottom w:val="0"/>
      <w:divBdr>
        <w:top w:val="none" w:sz="0" w:space="0" w:color="auto"/>
        <w:left w:val="none" w:sz="0" w:space="0" w:color="auto"/>
        <w:bottom w:val="none" w:sz="0" w:space="0" w:color="auto"/>
        <w:right w:val="none" w:sz="0" w:space="0" w:color="auto"/>
      </w:divBdr>
      <w:divsChild>
        <w:div w:id="1241673908">
          <w:marLeft w:val="0"/>
          <w:marRight w:val="0"/>
          <w:marTop w:val="0"/>
          <w:marBottom w:val="0"/>
          <w:divBdr>
            <w:top w:val="none" w:sz="0" w:space="0" w:color="auto"/>
            <w:left w:val="none" w:sz="0" w:space="0" w:color="auto"/>
            <w:bottom w:val="none" w:sz="0" w:space="0" w:color="auto"/>
            <w:right w:val="none" w:sz="0" w:space="0" w:color="auto"/>
          </w:divBdr>
          <w:divsChild>
            <w:div w:id="583102394">
              <w:marLeft w:val="0"/>
              <w:marRight w:val="0"/>
              <w:marTop w:val="0"/>
              <w:marBottom w:val="0"/>
              <w:divBdr>
                <w:top w:val="none" w:sz="0" w:space="0" w:color="auto"/>
                <w:left w:val="none" w:sz="0" w:space="0" w:color="auto"/>
                <w:bottom w:val="none" w:sz="0" w:space="0" w:color="auto"/>
                <w:right w:val="none" w:sz="0" w:space="0" w:color="auto"/>
              </w:divBdr>
              <w:divsChild>
                <w:div w:id="804740353">
                  <w:marLeft w:val="0"/>
                  <w:marRight w:val="0"/>
                  <w:marTop w:val="0"/>
                  <w:marBottom w:val="0"/>
                  <w:divBdr>
                    <w:top w:val="none" w:sz="0" w:space="0" w:color="auto"/>
                    <w:left w:val="none" w:sz="0" w:space="0" w:color="auto"/>
                    <w:bottom w:val="none" w:sz="0" w:space="0" w:color="auto"/>
                    <w:right w:val="none" w:sz="0" w:space="0" w:color="auto"/>
                  </w:divBdr>
                  <w:divsChild>
                    <w:div w:id="1897885692">
                      <w:marLeft w:val="0"/>
                      <w:marRight w:val="0"/>
                      <w:marTop w:val="0"/>
                      <w:marBottom w:val="0"/>
                      <w:divBdr>
                        <w:top w:val="none" w:sz="0" w:space="0" w:color="auto"/>
                        <w:left w:val="none" w:sz="0" w:space="0" w:color="auto"/>
                        <w:bottom w:val="none" w:sz="0" w:space="0" w:color="auto"/>
                        <w:right w:val="none" w:sz="0" w:space="0" w:color="auto"/>
                      </w:divBdr>
                      <w:divsChild>
                        <w:div w:id="81028249">
                          <w:marLeft w:val="0"/>
                          <w:marRight w:val="0"/>
                          <w:marTop w:val="0"/>
                          <w:marBottom w:val="0"/>
                          <w:divBdr>
                            <w:top w:val="none" w:sz="0" w:space="0" w:color="auto"/>
                            <w:left w:val="none" w:sz="0" w:space="0" w:color="auto"/>
                            <w:bottom w:val="none" w:sz="0" w:space="0" w:color="auto"/>
                            <w:right w:val="none" w:sz="0" w:space="0" w:color="auto"/>
                          </w:divBdr>
                          <w:divsChild>
                            <w:div w:id="726996253">
                              <w:marLeft w:val="0"/>
                              <w:marRight w:val="0"/>
                              <w:marTop w:val="0"/>
                              <w:marBottom w:val="0"/>
                              <w:divBdr>
                                <w:top w:val="none" w:sz="0" w:space="0" w:color="auto"/>
                                <w:left w:val="none" w:sz="0" w:space="0" w:color="auto"/>
                                <w:bottom w:val="none" w:sz="0" w:space="0" w:color="auto"/>
                                <w:right w:val="none" w:sz="0" w:space="0" w:color="auto"/>
                              </w:divBdr>
                              <w:divsChild>
                                <w:div w:id="9678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352163">
      <w:bodyDiv w:val="1"/>
      <w:marLeft w:val="0"/>
      <w:marRight w:val="0"/>
      <w:marTop w:val="0"/>
      <w:marBottom w:val="0"/>
      <w:divBdr>
        <w:top w:val="none" w:sz="0" w:space="0" w:color="auto"/>
        <w:left w:val="none" w:sz="0" w:space="0" w:color="auto"/>
        <w:bottom w:val="none" w:sz="0" w:space="0" w:color="auto"/>
        <w:right w:val="none" w:sz="0" w:space="0" w:color="auto"/>
      </w:divBdr>
    </w:div>
    <w:div w:id="1715078319">
      <w:bodyDiv w:val="1"/>
      <w:marLeft w:val="0"/>
      <w:marRight w:val="0"/>
      <w:marTop w:val="0"/>
      <w:marBottom w:val="0"/>
      <w:divBdr>
        <w:top w:val="none" w:sz="0" w:space="0" w:color="auto"/>
        <w:left w:val="none" w:sz="0" w:space="0" w:color="auto"/>
        <w:bottom w:val="none" w:sz="0" w:space="0" w:color="auto"/>
        <w:right w:val="none" w:sz="0" w:space="0" w:color="auto"/>
      </w:divBdr>
    </w:div>
    <w:div w:id="1736390005">
      <w:bodyDiv w:val="1"/>
      <w:marLeft w:val="0"/>
      <w:marRight w:val="0"/>
      <w:marTop w:val="0"/>
      <w:marBottom w:val="0"/>
      <w:divBdr>
        <w:top w:val="none" w:sz="0" w:space="0" w:color="auto"/>
        <w:left w:val="none" w:sz="0" w:space="0" w:color="auto"/>
        <w:bottom w:val="none" w:sz="0" w:space="0" w:color="auto"/>
        <w:right w:val="none" w:sz="0" w:space="0" w:color="auto"/>
      </w:divBdr>
    </w:div>
    <w:div w:id="1774084475">
      <w:bodyDiv w:val="1"/>
      <w:marLeft w:val="0"/>
      <w:marRight w:val="0"/>
      <w:marTop w:val="0"/>
      <w:marBottom w:val="0"/>
      <w:divBdr>
        <w:top w:val="none" w:sz="0" w:space="0" w:color="auto"/>
        <w:left w:val="none" w:sz="0" w:space="0" w:color="auto"/>
        <w:bottom w:val="none" w:sz="0" w:space="0" w:color="auto"/>
        <w:right w:val="none" w:sz="0" w:space="0" w:color="auto"/>
      </w:divBdr>
      <w:divsChild>
        <w:div w:id="775369377">
          <w:marLeft w:val="0"/>
          <w:marRight w:val="0"/>
          <w:marTop w:val="0"/>
          <w:marBottom w:val="0"/>
          <w:divBdr>
            <w:top w:val="none" w:sz="0" w:space="0" w:color="auto"/>
            <w:left w:val="none" w:sz="0" w:space="0" w:color="auto"/>
            <w:bottom w:val="none" w:sz="0" w:space="0" w:color="auto"/>
            <w:right w:val="none" w:sz="0" w:space="0" w:color="auto"/>
          </w:divBdr>
          <w:divsChild>
            <w:div w:id="646711448">
              <w:marLeft w:val="0"/>
              <w:marRight w:val="0"/>
              <w:marTop w:val="0"/>
              <w:marBottom w:val="0"/>
              <w:divBdr>
                <w:top w:val="none" w:sz="0" w:space="0" w:color="auto"/>
                <w:left w:val="none" w:sz="0" w:space="0" w:color="auto"/>
                <w:bottom w:val="none" w:sz="0" w:space="0" w:color="auto"/>
                <w:right w:val="none" w:sz="0" w:space="0" w:color="auto"/>
              </w:divBdr>
              <w:divsChild>
                <w:div w:id="653611241">
                  <w:marLeft w:val="0"/>
                  <w:marRight w:val="0"/>
                  <w:marTop w:val="0"/>
                  <w:marBottom w:val="0"/>
                  <w:divBdr>
                    <w:top w:val="none" w:sz="0" w:space="0" w:color="auto"/>
                    <w:left w:val="none" w:sz="0" w:space="0" w:color="auto"/>
                    <w:bottom w:val="none" w:sz="0" w:space="0" w:color="auto"/>
                    <w:right w:val="none" w:sz="0" w:space="0" w:color="auto"/>
                  </w:divBdr>
                  <w:divsChild>
                    <w:div w:id="212929094">
                      <w:marLeft w:val="0"/>
                      <w:marRight w:val="0"/>
                      <w:marTop w:val="0"/>
                      <w:marBottom w:val="0"/>
                      <w:divBdr>
                        <w:top w:val="none" w:sz="0" w:space="0" w:color="auto"/>
                        <w:left w:val="none" w:sz="0" w:space="0" w:color="auto"/>
                        <w:bottom w:val="none" w:sz="0" w:space="0" w:color="auto"/>
                        <w:right w:val="none" w:sz="0" w:space="0" w:color="auto"/>
                      </w:divBdr>
                      <w:divsChild>
                        <w:div w:id="1949196632">
                          <w:marLeft w:val="0"/>
                          <w:marRight w:val="0"/>
                          <w:marTop w:val="0"/>
                          <w:marBottom w:val="0"/>
                          <w:divBdr>
                            <w:top w:val="none" w:sz="0" w:space="0" w:color="auto"/>
                            <w:left w:val="none" w:sz="0" w:space="0" w:color="auto"/>
                            <w:bottom w:val="none" w:sz="0" w:space="0" w:color="auto"/>
                            <w:right w:val="none" w:sz="0" w:space="0" w:color="auto"/>
                          </w:divBdr>
                          <w:divsChild>
                            <w:div w:id="439881038">
                              <w:marLeft w:val="0"/>
                              <w:marRight w:val="0"/>
                              <w:marTop w:val="0"/>
                              <w:marBottom w:val="0"/>
                              <w:divBdr>
                                <w:top w:val="none" w:sz="0" w:space="0" w:color="auto"/>
                                <w:left w:val="none" w:sz="0" w:space="0" w:color="auto"/>
                                <w:bottom w:val="none" w:sz="0" w:space="0" w:color="auto"/>
                                <w:right w:val="none" w:sz="0" w:space="0" w:color="auto"/>
                              </w:divBdr>
                              <w:divsChild>
                                <w:div w:id="1276870332">
                                  <w:marLeft w:val="0"/>
                                  <w:marRight w:val="0"/>
                                  <w:marTop w:val="0"/>
                                  <w:marBottom w:val="0"/>
                                  <w:divBdr>
                                    <w:top w:val="none" w:sz="0" w:space="0" w:color="auto"/>
                                    <w:left w:val="none" w:sz="0" w:space="0" w:color="auto"/>
                                    <w:bottom w:val="none" w:sz="0" w:space="0" w:color="auto"/>
                                    <w:right w:val="none" w:sz="0" w:space="0" w:color="auto"/>
                                  </w:divBdr>
                                  <w:divsChild>
                                    <w:div w:id="1515459787">
                                      <w:marLeft w:val="0"/>
                                      <w:marRight w:val="0"/>
                                      <w:marTop w:val="0"/>
                                      <w:marBottom w:val="0"/>
                                      <w:divBdr>
                                        <w:top w:val="none" w:sz="0" w:space="0" w:color="auto"/>
                                        <w:left w:val="none" w:sz="0" w:space="0" w:color="auto"/>
                                        <w:bottom w:val="none" w:sz="0" w:space="0" w:color="auto"/>
                                        <w:right w:val="none" w:sz="0" w:space="0" w:color="auto"/>
                                      </w:divBdr>
                                      <w:divsChild>
                                        <w:div w:id="446657683">
                                          <w:marLeft w:val="0"/>
                                          <w:marRight w:val="0"/>
                                          <w:marTop w:val="0"/>
                                          <w:marBottom w:val="0"/>
                                          <w:divBdr>
                                            <w:top w:val="none" w:sz="0" w:space="0" w:color="auto"/>
                                            <w:left w:val="none" w:sz="0" w:space="0" w:color="auto"/>
                                            <w:bottom w:val="none" w:sz="0" w:space="0" w:color="auto"/>
                                            <w:right w:val="none" w:sz="0" w:space="0" w:color="auto"/>
                                          </w:divBdr>
                                          <w:divsChild>
                                            <w:div w:id="14586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129036">
      <w:bodyDiv w:val="1"/>
      <w:marLeft w:val="0"/>
      <w:marRight w:val="0"/>
      <w:marTop w:val="0"/>
      <w:marBottom w:val="0"/>
      <w:divBdr>
        <w:top w:val="none" w:sz="0" w:space="0" w:color="auto"/>
        <w:left w:val="none" w:sz="0" w:space="0" w:color="auto"/>
        <w:bottom w:val="none" w:sz="0" w:space="0" w:color="auto"/>
        <w:right w:val="none" w:sz="0" w:space="0" w:color="auto"/>
      </w:divBdr>
      <w:divsChild>
        <w:div w:id="864638237">
          <w:marLeft w:val="0"/>
          <w:marRight w:val="0"/>
          <w:marTop w:val="0"/>
          <w:marBottom w:val="0"/>
          <w:divBdr>
            <w:top w:val="none" w:sz="0" w:space="0" w:color="auto"/>
            <w:left w:val="none" w:sz="0" w:space="0" w:color="auto"/>
            <w:bottom w:val="none" w:sz="0" w:space="0" w:color="auto"/>
            <w:right w:val="none" w:sz="0" w:space="0" w:color="auto"/>
          </w:divBdr>
          <w:divsChild>
            <w:div w:id="121536265">
              <w:marLeft w:val="0"/>
              <w:marRight w:val="0"/>
              <w:marTop w:val="0"/>
              <w:marBottom w:val="0"/>
              <w:divBdr>
                <w:top w:val="none" w:sz="0" w:space="0" w:color="auto"/>
                <w:left w:val="none" w:sz="0" w:space="0" w:color="auto"/>
                <w:bottom w:val="none" w:sz="0" w:space="0" w:color="auto"/>
                <w:right w:val="none" w:sz="0" w:space="0" w:color="auto"/>
              </w:divBdr>
              <w:divsChild>
                <w:div w:id="281346438">
                  <w:marLeft w:val="0"/>
                  <w:marRight w:val="0"/>
                  <w:marTop w:val="0"/>
                  <w:marBottom w:val="0"/>
                  <w:divBdr>
                    <w:top w:val="none" w:sz="0" w:space="0" w:color="auto"/>
                    <w:left w:val="none" w:sz="0" w:space="0" w:color="auto"/>
                    <w:bottom w:val="none" w:sz="0" w:space="0" w:color="auto"/>
                    <w:right w:val="none" w:sz="0" w:space="0" w:color="auto"/>
                  </w:divBdr>
                  <w:divsChild>
                    <w:div w:id="902565059">
                      <w:marLeft w:val="0"/>
                      <w:marRight w:val="0"/>
                      <w:marTop w:val="0"/>
                      <w:marBottom w:val="0"/>
                      <w:divBdr>
                        <w:top w:val="none" w:sz="0" w:space="0" w:color="auto"/>
                        <w:left w:val="none" w:sz="0" w:space="0" w:color="auto"/>
                        <w:bottom w:val="none" w:sz="0" w:space="0" w:color="auto"/>
                        <w:right w:val="none" w:sz="0" w:space="0" w:color="auto"/>
                      </w:divBdr>
                      <w:divsChild>
                        <w:div w:id="2096971985">
                          <w:marLeft w:val="0"/>
                          <w:marRight w:val="0"/>
                          <w:marTop w:val="0"/>
                          <w:marBottom w:val="0"/>
                          <w:divBdr>
                            <w:top w:val="none" w:sz="0" w:space="0" w:color="auto"/>
                            <w:left w:val="none" w:sz="0" w:space="0" w:color="auto"/>
                            <w:bottom w:val="none" w:sz="0" w:space="0" w:color="auto"/>
                            <w:right w:val="none" w:sz="0" w:space="0" w:color="auto"/>
                          </w:divBdr>
                          <w:divsChild>
                            <w:div w:id="1692877722">
                              <w:marLeft w:val="0"/>
                              <w:marRight w:val="0"/>
                              <w:marTop w:val="0"/>
                              <w:marBottom w:val="0"/>
                              <w:divBdr>
                                <w:top w:val="none" w:sz="0" w:space="0" w:color="auto"/>
                                <w:left w:val="none" w:sz="0" w:space="0" w:color="auto"/>
                                <w:bottom w:val="none" w:sz="0" w:space="0" w:color="auto"/>
                                <w:right w:val="none" w:sz="0" w:space="0" w:color="auto"/>
                              </w:divBdr>
                              <w:divsChild>
                                <w:div w:id="1722561185">
                                  <w:marLeft w:val="0"/>
                                  <w:marRight w:val="0"/>
                                  <w:marTop w:val="0"/>
                                  <w:marBottom w:val="0"/>
                                  <w:divBdr>
                                    <w:top w:val="none" w:sz="0" w:space="0" w:color="auto"/>
                                    <w:left w:val="none" w:sz="0" w:space="0" w:color="auto"/>
                                    <w:bottom w:val="none" w:sz="0" w:space="0" w:color="auto"/>
                                    <w:right w:val="none" w:sz="0" w:space="0" w:color="auto"/>
                                  </w:divBdr>
                                </w:div>
                                <w:div w:id="1777215157">
                                  <w:marLeft w:val="0"/>
                                  <w:marRight w:val="0"/>
                                  <w:marTop w:val="0"/>
                                  <w:marBottom w:val="0"/>
                                  <w:divBdr>
                                    <w:top w:val="none" w:sz="0" w:space="0" w:color="auto"/>
                                    <w:left w:val="none" w:sz="0" w:space="0" w:color="auto"/>
                                    <w:bottom w:val="none" w:sz="0" w:space="0" w:color="auto"/>
                                    <w:right w:val="none" w:sz="0" w:space="0" w:color="auto"/>
                                  </w:divBdr>
                                </w:div>
                                <w:div w:id="759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739830">
      <w:bodyDiv w:val="1"/>
      <w:marLeft w:val="0"/>
      <w:marRight w:val="0"/>
      <w:marTop w:val="0"/>
      <w:marBottom w:val="0"/>
      <w:divBdr>
        <w:top w:val="none" w:sz="0" w:space="0" w:color="auto"/>
        <w:left w:val="none" w:sz="0" w:space="0" w:color="auto"/>
        <w:bottom w:val="none" w:sz="0" w:space="0" w:color="auto"/>
        <w:right w:val="none" w:sz="0" w:space="0" w:color="auto"/>
      </w:divBdr>
    </w:div>
    <w:div w:id="1855992129">
      <w:bodyDiv w:val="1"/>
      <w:marLeft w:val="0"/>
      <w:marRight w:val="0"/>
      <w:marTop w:val="0"/>
      <w:marBottom w:val="0"/>
      <w:divBdr>
        <w:top w:val="none" w:sz="0" w:space="0" w:color="auto"/>
        <w:left w:val="none" w:sz="0" w:space="0" w:color="auto"/>
        <w:bottom w:val="none" w:sz="0" w:space="0" w:color="auto"/>
        <w:right w:val="none" w:sz="0" w:space="0" w:color="auto"/>
      </w:divBdr>
    </w:div>
    <w:div w:id="1865049121">
      <w:bodyDiv w:val="1"/>
      <w:marLeft w:val="0"/>
      <w:marRight w:val="0"/>
      <w:marTop w:val="0"/>
      <w:marBottom w:val="0"/>
      <w:divBdr>
        <w:top w:val="none" w:sz="0" w:space="0" w:color="auto"/>
        <w:left w:val="none" w:sz="0" w:space="0" w:color="auto"/>
        <w:bottom w:val="none" w:sz="0" w:space="0" w:color="auto"/>
        <w:right w:val="none" w:sz="0" w:space="0" w:color="auto"/>
      </w:divBdr>
      <w:divsChild>
        <w:div w:id="2008241024">
          <w:marLeft w:val="0"/>
          <w:marRight w:val="0"/>
          <w:marTop w:val="0"/>
          <w:marBottom w:val="0"/>
          <w:divBdr>
            <w:top w:val="none" w:sz="0" w:space="0" w:color="auto"/>
            <w:left w:val="none" w:sz="0" w:space="0" w:color="auto"/>
            <w:bottom w:val="none" w:sz="0" w:space="0" w:color="auto"/>
            <w:right w:val="none" w:sz="0" w:space="0" w:color="auto"/>
          </w:divBdr>
          <w:divsChild>
            <w:div w:id="1134714850">
              <w:marLeft w:val="0"/>
              <w:marRight w:val="0"/>
              <w:marTop w:val="0"/>
              <w:marBottom w:val="0"/>
              <w:divBdr>
                <w:top w:val="none" w:sz="0" w:space="0" w:color="auto"/>
                <w:left w:val="none" w:sz="0" w:space="0" w:color="auto"/>
                <w:bottom w:val="none" w:sz="0" w:space="0" w:color="auto"/>
                <w:right w:val="none" w:sz="0" w:space="0" w:color="auto"/>
              </w:divBdr>
              <w:divsChild>
                <w:div w:id="1058287528">
                  <w:marLeft w:val="0"/>
                  <w:marRight w:val="0"/>
                  <w:marTop w:val="0"/>
                  <w:marBottom w:val="0"/>
                  <w:divBdr>
                    <w:top w:val="none" w:sz="0" w:space="0" w:color="auto"/>
                    <w:left w:val="none" w:sz="0" w:space="0" w:color="auto"/>
                    <w:bottom w:val="none" w:sz="0" w:space="0" w:color="auto"/>
                    <w:right w:val="none" w:sz="0" w:space="0" w:color="auto"/>
                  </w:divBdr>
                  <w:divsChild>
                    <w:div w:id="774329632">
                      <w:marLeft w:val="0"/>
                      <w:marRight w:val="0"/>
                      <w:marTop w:val="0"/>
                      <w:marBottom w:val="0"/>
                      <w:divBdr>
                        <w:top w:val="none" w:sz="0" w:space="0" w:color="auto"/>
                        <w:left w:val="none" w:sz="0" w:space="0" w:color="auto"/>
                        <w:bottom w:val="none" w:sz="0" w:space="0" w:color="auto"/>
                        <w:right w:val="none" w:sz="0" w:space="0" w:color="auto"/>
                      </w:divBdr>
                      <w:divsChild>
                        <w:div w:id="1498111717">
                          <w:marLeft w:val="0"/>
                          <w:marRight w:val="0"/>
                          <w:marTop w:val="0"/>
                          <w:marBottom w:val="0"/>
                          <w:divBdr>
                            <w:top w:val="none" w:sz="0" w:space="0" w:color="auto"/>
                            <w:left w:val="none" w:sz="0" w:space="0" w:color="auto"/>
                            <w:bottom w:val="none" w:sz="0" w:space="0" w:color="auto"/>
                            <w:right w:val="none" w:sz="0" w:space="0" w:color="auto"/>
                          </w:divBdr>
                          <w:divsChild>
                            <w:div w:id="1067530123">
                              <w:marLeft w:val="0"/>
                              <w:marRight w:val="0"/>
                              <w:marTop w:val="0"/>
                              <w:marBottom w:val="0"/>
                              <w:divBdr>
                                <w:top w:val="none" w:sz="0" w:space="0" w:color="auto"/>
                                <w:left w:val="none" w:sz="0" w:space="0" w:color="auto"/>
                                <w:bottom w:val="none" w:sz="0" w:space="0" w:color="auto"/>
                                <w:right w:val="none" w:sz="0" w:space="0" w:color="auto"/>
                              </w:divBdr>
                              <w:divsChild>
                                <w:div w:id="663750538">
                                  <w:marLeft w:val="0"/>
                                  <w:marRight w:val="0"/>
                                  <w:marTop w:val="0"/>
                                  <w:marBottom w:val="0"/>
                                  <w:divBdr>
                                    <w:top w:val="none" w:sz="0" w:space="0" w:color="auto"/>
                                    <w:left w:val="none" w:sz="0" w:space="0" w:color="auto"/>
                                    <w:bottom w:val="none" w:sz="0" w:space="0" w:color="auto"/>
                                    <w:right w:val="none" w:sz="0" w:space="0" w:color="auto"/>
                                  </w:divBdr>
                                  <w:divsChild>
                                    <w:div w:id="1495948239">
                                      <w:marLeft w:val="0"/>
                                      <w:marRight w:val="0"/>
                                      <w:marTop w:val="0"/>
                                      <w:marBottom w:val="0"/>
                                      <w:divBdr>
                                        <w:top w:val="none" w:sz="0" w:space="0" w:color="auto"/>
                                        <w:left w:val="none" w:sz="0" w:space="0" w:color="auto"/>
                                        <w:bottom w:val="none" w:sz="0" w:space="0" w:color="auto"/>
                                        <w:right w:val="none" w:sz="0" w:space="0" w:color="auto"/>
                                      </w:divBdr>
                                      <w:divsChild>
                                        <w:div w:id="158739838">
                                          <w:marLeft w:val="0"/>
                                          <w:marRight w:val="0"/>
                                          <w:marTop w:val="0"/>
                                          <w:marBottom w:val="0"/>
                                          <w:divBdr>
                                            <w:top w:val="none" w:sz="0" w:space="0" w:color="auto"/>
                                            <w:left w:val="none" w:sz="0" w:space="0" w:color="auto"/>
                                            <w:bottom w:val="none" w:sz="0" w:space="0" w:color="auto"/>
                                            <w:right w:val="none" w:sz="0" w:space="0" w:color="auto"/>
                                          </w:divBdr>
                                          <w:divsChild>
                                            <w:div w:id="942763246">
                                              <w:marLeft w:val="0"/>
                                              <w:marRight w:val="0"/>
                                              <w:marTop w:val="0"/>
                                              <w:marBottom w:val="0"/>
                                              <w:divBdr>
                                                <w:top w:val="none" w:sz="0" w:space="0" w:color="auto"/>
                                                <w:left w:val="none" w:sz="0" w:space="0" w:color="auto"/>
                                                <w:bottom w:val="none" w:sz="0" w:space="0" w:color="auto"/>
                                                <w:right w:val="none" w:sz="0" w:space="0" w:color="auto"/>
                                              </w:divBdr>
                                              <w:divsChild>
                                                <w:div w:id="1440026402">
                                                  <w:marLeft w:val="0"/>
                                                  <w:marRight w:val="0"/>
                                                  <w:marTop w:val="0"/>
                                                  <w:marBottom w:val="0"/>
                                                  <w:divBdr>
                                                    <w:top w:val="none" w:sz="0" w:space="0" w:color="auto"/>
                                                    <w:left w:val="none" w:sz="0" w:space="0" w:color="auto"/>
                                                    <w:bottom w:val="none" w:sz="0" w:space="0" w:color="auto"/>
                                                    <w:right w:val="none" w:sz="0" w:space="0" w:color="auto"/>
                                                  </w:divBdr>
                                                  <w:divsChild>
                                                    <w:div w:id="15655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322855">
      <w:bodyDiv w:val="1"/>
      <w:marLeft w:val="0"/>
      <w:marRight w:val="0"/>
      <w:marTop w:val="0"/>
      <w:marBottom w:val="0"/>
      <w:divBdr>
        <w:top w:val="none" w:sz="0" w:space="0" w:color="auto"/>
        <w:left w:val="none" w:sz="0" w:space="0" w:color="auto"/>
        <w:bottom w:val="none" w:sz="0" w:space="0" w:color="auto"/>
        <w:right w:val="none" w:sz="0" w:space="0" w:color="auto"/>
      </w:divBdr>
    </w:div>
    <w:div w:id="2002543063">
      <w:bodyDiv w:val="1"/>
      <w:marLeft w:val="0"/>
      <w:marRight w:val="0"/>
      <w:marTop w:val="0"/>
      <w:marBottom w:val="0"/>
      <w:divBdr>
        <w:top w:val="none" w:sz="0" w:space="0" w:color="auto"/>
        <w:left w:val="none" w:sz="0" w:space="0" w:color="auto"/>
        <w:bottom w:val="none" w:sz="0" w:space="0" w:color="auto"/>
        <w:right w:val="none" w:sz="0" w:space="0" w:color="auto"/>
      </w:divBdr>
      <w:divsChild>
        <w:div w:id="1975138391">
          <w:marLeft w:val="0"/>
          <w:marRight w:val="0"/>
          <w:marTop w:val="0"/>
          <w:marBottom w:val="0"/>
          <w:divBdr>
            <w:top w:val="none" w:sz="0" w:space="0" w:color="auto"/>
            <w:left w:val="none" w:sz="0" w:space="0" w:color="auto"/>
            <w:bottom w:val="none" w:sz="0" w:space="0" w:color="auto"/>
            <w:right w:val="none" w:sz="0" w:space="0" w:color="auto"/>
          </w:divBdr>
          <w:divsChild>
            <w:div w:id="793132556">
              <w:marLeft w:val="0"/>
              <w:marRight w:val="0"/>
              <w:marTop w:val="0"/>
              <w:marBottom w:val="0"/>
              <w:divBdr>
                <w:top w:val="none" w:sz="0" w:space="0" w:color="auto"/>
                <w:left w:val="none" w:sz="0" w:space="0" w:color="auto"/>
                <w:bottom w:val="none" w:sz="0" w:space="0" w:color="auto"/>
                <w:right w:val="none" w:sz="0" w:space="0" w:color="auto"/>
              </w:divBdr>
              <w:divsChild>
                <w:div w:id="575437230">
                  <w:marLeft w:val="0"/>
                  <w:marRight w:val="0"/>
                  <w:marTop w:val="0"/>
                  <w:marBottom w:val="0"/>
                  <w:divBdr>
                    <w:top w:val="none" w:sz="0" w:space="0" w:color="auto"/>
                    <w:left w:val="none" w:sz="0" w:space="0" w:color="auto"/>
                    <w:bottom w:val="none" w:sz="0" w:space="0" w:color="auto"/>
                    <w:right w:val="none" w:sz="0" w:space="0" w:color="auto"/>
                  </w:divBdr>
                  <w:divsChild>
                    <w:div w:id="294869309">
                      <w:marLeft w:val="0"/>
                      <w:marRight w:val="0"/>
                      <w:marTop w:val="0"/>
                      <w:marBottom w:val="0"/>
                      <w:divBdr>
                        <w:top w:val="none" w:sz="0" w:space="0" w:color="auto"/>
                        <w:left w:val="none" w:sz="0" w:space="0" w:color="auto"/>
                        <w:bottom w:val="none" w:sz="0" w:space="0" w:color="auto"/>
                        <w:right w:val="none" w:sz="0" w:space="0" w:color="auto"/>
                      </w:divBdr>
                      <w:divsChild>
                        <w:div w:id="1637056338">
                          <w:marLeft w:val="0"/>
                          <w:marRight w:val="0"/>
                          <w:marTop w:val="0"/>
                          <w:marBottom w:val="0"/>
                          <w:divBdr>
                            <w:top w:val="none" w:sz="0" w:space="0" w:color="auto"/>
                            <w:left w:val="none" w:sz="0" w:space="0" w:color="auto"/>
                            <w:bottom w:val="none" w:sz="0" w:space="0" w:color="auto"/>
                            <w:right w:val="none" w:sz="0" w:space="0" w:color="auto"/>
                          </w:divBdr>
                          <w:divsChild>
                            <w:div w:id="854613898">
                              <w:marLeft w:val="0"/>
                              <w:marRight w:val="0"/>
                              <w:marTop w:val="0"/>
                              <w:marBottom w:val="0"/>
                              <w:divBdr>
                                <w:top w:val="none" w:sz="0" w:space="0" w:color="auto"/>
                                <w:left w:val="none" w:sz="0" w:space="0" w:color="auto"/>
                                <w:bottom w:val="none" w:sz="0" w:space="0" w:color="auto"/>
                                <w:right w:val="none" w:sz="0" w:space="0" w:color="auto"/>
                              </w:divBdr>
                              <w:divsChild>
                                <w:div w:id="1475178762">
                                  <w:marLeft w:val="0"/>
                                  <w:marRight w:val="0"/>
                                  <w:marTop w:val="0"/>
                                  <w:marBottom w:val="0"/>
                                  <w:divBdr>
                                    <w:top w:val="none" w:sz="0" w:space="0" w:color="auto"/>
                                    <w:left w:val="none" w:sz="0" w:space="0" w:color="auto"/>
                                    <w:bottom w:val="none" w:sz="0" w:space="0" w:color="auto"/>
                                    <w:right w:val="none" w:sz="0" w:space="0" w:color="auto"/>
                                  </w:divBdr>
                                  <w:divsChild>
                                    <w:div w:id="304892802">
                                      <w:marLeft w:val="0"/>
                                      <w:marRight w:val="0"/>
                                      <w:marTop w:val="0"/>
                                      <w:marBottom w:val="0"/>
                                      <w:divBdr>
                                        <w:top w:val="none" w:sz="0" w:space="0" w:color="auto"/>
                                        <w:left w:val="none" w:sz="0" w:space="0" w:color="auto"/>
                                        <w:bottom w:val="none" w:sz="0" w:space="0" w:color="auto"/>
                                        <w:right w:val="none" w:sz="0" w:space="0" w:color="auto"/>
                                      </w:divBdr>
                                      <w:divsChild>
                                        <w:div w:id="935794313">
                                          <w:marLeft w:val="0"/>
                                          <w:marRight w:val="0"/>
                                          <w:marTop w:val="0"/>
                                          <w:marBottom w:val="0"/>
                                          <w:divBdr>
                                            <w:top w:val="none" w:sz="0" w:space="0" w:color="auto"/>
                                            <w:left w:val="none" w:sz="0" w:space="0" w:color="auto"/>
                                            <w:bottom w:val="none" w:sz="0" w:space="0" w:color="auto"/>
                                            <w:right w:val="none" w:sz="0" w:space="0" w:color="auto"/>
                                          </w:divBdr>
                                          <w:divsChild>
                                            <w:div w:id="1503661759">
                                              <w:marLeft w:val="0"/>
                                              <w:marRight w:val="0"/>
                                              <w:marTop w:val="0"/>
                                              <w:marBottom w:val="0"/>
                                              <w:divBdr>
                                                <w:top w:val="none" w:sz="0" w:space="0" w:color="auto"/>
                                                <w:left w:val="none" w:sz="0" w:space="0" w:color="auto"/>
                                                <w:bottom w:val="none" w:sz="0" w:space="0" w:color="auto"/>
                                                <w:right w:val="none" w:sz="0" w:space="0" w:color="auto"/>
                                              </w:divBdr>
                                              <w:divsChild>
                                                <w:div w:id="1730029186">
                                                  <w:marLeft w:val="0"/>
                                                  <w:marRight w:val="0"/>
                                                  <w:marTop w:val="0"/>
                                                  <w:marBottom w:val="0"/>
                                                  <w:divBdr>
                                                    <w:top w:val="none" w:sz="0" w:space="0" w:color="auto"/>
                                                    <w:left w:val="none" w:sz="0" w:space="0" w:color="auto"/>
                                                    <w:bottom w:val="none" w:sz="0" w:space="0" w:color="auto"/>
                                                    <w:right w:val="none" w:sz="0" w:space="0" w:color="auto"/>
                                                  </w:divBdr>
                                                  <w:divsChild>
                                                    <w:div w:id="1243484824">
                                                      <w:marLeft w:val="0"/>
                                                      <w:marRight w:val="0"/>
                                                      <w:marTop w:val="0"/>
                                                      <w:marBottom w:val="0"/>
                                                      <w:divBdr>
                                                        <w:top w:val="none" w:sz="0" w:space="0" w:color="auto"/>
                                                        <w:left w:val="none" w:sz="0" w:space="0" w:color="auto"/>
                                                        <w:bottom w:val="none" w:sz="0" w:space="0" w:color="auto"/>
                                                        <w:right w:val="none" w:sz="0" w:space="0" w:color="auto"/>
                                                      </w:divBdr>
                                                      <w:divsChild>
                                                        <w:div w:id="47068953">
                                                          <w:marLeft w:val="0"/>
                                                          <w:marRight w:val="0"/>
                                                          <w:marTop w:val="0"/>
                                                          <w:marBottom w:val="0"/>
                                                          <w:divBdr>
                                                            <w:top w:val="none" w:sz="0" w:space="0" w:color="auto"/>
                                                            <w:left w:val="none" w:sz="0" w:space="0" w:color="auto"/>
                                                            <w:bottom w:val="none" w:sz="0" w:space="0" w:color="auto"/>
                                                            <w:right w:val="none" w:sz="0" w:space="0" w:color="auto"/>
                                                          </w:divBdr>
                                                          <w:divsChild>
                                                            <w:div w:id="3165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261209">
      <w:bodyDiv w:val="1"/>
      <w:marLeft w:val="0"/>
      <w:marRight w:val="0"/>
      <w:marTop w:val="0"/>
      <w:marBottom w:val="0"/>
      <w:divBdr>
        <w:top w:val="none" w:sz="0" w:space="0" w:color="auto"/>
        <w:left w:val="none" w:sz="0" w:space="0" w:color="auto"/>
        <w:bottom w:val="none" w:sz="0" w:space="0" w:color="auto"/>
        <w:right w:val="none" w:sz="0" w:space="0" w:color="auto"/>
      </w:divBdr>
      <w:divsChild>
        <w:div w:id="1793212337">
          <w:marLeft w:val="0"/>
          <w:marRight w:val="0"/>
          <w:marTop w:val="0"/>
          <w:marBottom w:val="0"/>
          <w:divBdr>
            <w:top w:val="none" w:sz="0" w:space="0" w:color="auto"/>
            <w:left w:val="none" w:sz="0" w:space="0" w:color="auto"/>
            <w:bottom w:val="none" w:sz="0" w:space="0" w:color="auto"/>
            <w:right w:val="none" w:sz="0" w:space="0" w:color="auto"/>
          </w:divBdr>
          <w:divsChild>
            <w:div w:id="484587290">
              <w:marLeft w:val="0"/>
              <w:marRight w:val="0"/>
              <w:marTop w:val="0"/>
              <w:marBottom w:val="0"/>
              <w:divBdr>
                <w:top w:val="none" w:sz="0" w:space="0" w:color="auto"/>
                <w:left w:val="none" w:sz="0" w:space="0" w:color="auto"/>
                <w:bottom w:val="none" w:sz="0" w:space="0" w:color="auto"/>
                <w:right w:val="none" w:sz="0" w:space="0" w:color="auto"/>
              </w:divBdr>
              <w:divsChild>
                <w:div w:id="1423062698">
                  <w:marLeft w:val="0"/>
                  <w:marRight w:val="0"/>
                  <w:marTop w:val="0"/>
                  <w:marBottom w:val="0"/>
                  <w:divBdr>
                    <w:top w:val="none" w:sz="0" w:space="0" w:color="auto"/>
                    <w:left w:val="none" w:sz="0" w:space="0" w:color="auto"/>
                    <w:bottom w:val="none" w:sz="0" w:space="0" w:color="auto"/>
                    <w:right w:val="none" w:sz="0" w:space="0" w:color="auto"/>
                  </w:divBdr>
                  <w:divsChild>
                    <w:div w:id="2067600788">
                      <w:marLeft w:val="0"/>
                      <w:marRight w:val="0"/>
                      <w:marTop w:val="0"/>
                      <w:marBottom w:val="0"/>
                      <w:divBdr>
                        <w:top w:val="none" w:sz="0" w:space="0" w:color="auto"/>
                        <w:left w:val="none" w:sz="0" w:space="0" w:color="auto"/>
                        <w:bottom w:val="none" w:sz="0" w:space="0" w:color="auto"/>
                        <w:right w:val="none" w:sz="0" w:space="0" w:color="auto"/>
                      </w:divBdr>
                      <w:divsChild>
                        <w:div w:id="764150247">
                          <w:marLeft w:val="0"/>
                          <w:marRight w:val="0"/>
                          <w:marTop w:val="0"/>
                          <w:marBottom w:val="0"/>
                          <w:divBdr>
                            <w:top w:val="none" w:sz="0" w:space="0" w:color="auto"/>
                            <w:left w:val="none" w:sz="0" w:space="0" w:color="auto"/>
                            <w:bottom w:val="none" w:sz="0" w:space="0" w:color="auto"/>
                            <w:right w:val="none" w:sz="0" w:space="0" w:color="auto"/>
                          </w:divBdr>
                          <w:divsChild>
                            <w:div w:id="286862871">
                              <w:marLeft w:val="0"/>
                              <w:marRight w:val="0"/>
                              <w:marTop w:val="0"/>
                              <w:marBottom w:val="0"/>
                              <w:divBdr>
                                <w:top w:val="none" w:sz="0" w:space="0" w:color="auto"/>
                                <w:left w:val="none" w:sz="0" w:space="0" w:color="auto"/>
                                <w:bottom w:val="none" w:sz="0" w:space="0" w:color="auto"/>
                                <w:right w:val="none" w:sz="0" w:space="0" w:color="auto"/>
                              </w:divBdr>
                              <w:divsChild>
                                <w:div w:id="1637174024">
                                  <w:marLeft w:val="0"/>
                                  <w:marRight w:val="0"/>
                                  <w:marTop w:val="0"/>
                                  <w:marBottom w:val="0"/>
                                  <w:divBdr>
                                    <w:top w:val="none" w:sz="0" w:space="0" w:color="auto"/>
                                    <w:left w:val="none" w:sz="0" w:space="0" w:color="auto"/>
                                    <w:bottom w:val="none" w:sz="0" w:space="0" w:color="auto"/>
                                    <w:right w:val="none" w:sz="0" w:space="0" w:color="auto"/>
                                  </w:divBdr>
                                  <w:divsChild>
                                    <w:div w:id="13581485">
                                      <w:marLeft w:val="0"/>
                                      <w:marRight w:val="0"/>
                                      <w:marTop w:val="0"/>
                                      <w:marBottom w:val="0"/>
                                      <w:divBdr>
                                        <w:top w:val="none" w:sz="0" w:space="0" w:color="auto"/>
                                        <w:left w:val="none" w:sz="0" w:space="0" w:color="auto"/>
                                        <w:bottom w:val="none" w:sz="0" w:space="0" w:color="auto"/>
                                        <w:right w:val="none" w:sz="0" w:space="0" w:color="auto"/>
                                      </w:divBdr>
                                      <w:divsChild>
                                        <w:div w:id="22361685">
                                          <w:marLeft w:val="0"/>
                                          <w:marRight w:val="0"/>
                                          <w:marTop w:val="0"/>
                                          <w:marBottom w:val="0"/>
                                          <w:divBdr>
                                            <w:top w:val="none" w:sz="0" w:space="0" w:color="auto"/>
                                            <w:left w:val="none" w:sz="0" w:space="0" w:color="auto"/>
                                            <w:bottom w:val="none" w:sz="0" w:space="0" w:color="auto"/>
                                            <w:right w:val="none" w:sz="0" w:space="0" w:color="auto"/>
                                          </w:divBdr>
                                          <w:divsChild>
                                            <w:div w:id="1400059020">
                                              <w:marLeft w:val="0"/>
                                              <w:marRight w:val="0"/>
                                              <w:marTop w:val="0"/>
                                              <w:marBottom w:val="0"/>
                                              <w:divBdr>
                                                <w:top w:val="none" w:sz="0" w:space="0" w:color="auto"/>
                                                <w:left w:val="none" w:sz="0" w:space="0" w:color="auto"/>
                                                <w:bottom w:val="none" w:sz="0" w:space="0" w:color="auto"/>
                                                <w:right w:val="none" w:sz="0" w:space="0" w:color="auto"/>
                                              </w:divBdr>
                                              <w:divsChild>
                                                <w:div w:id="1331370904">
                                                  <w:marLeft w:val="0"/>
                                                  <w:marRight w:val="0"/>
                                                  <w:marTop w:val="0"/>
                                                  <w:marBottom w:val="0"/>
                                                  <w:divBdr>
                                                    <w:top w:val="none" w:sz="0" w:space="0" w:color="auto"/>
                                                    <w:left w:val="none" w:sz="0" w:space="0" w:color="auto"/>
                                                    <w:bottom w:val="none" w:sz="0" w:space="0" w:color="auto"/>
                                                    <w:right w:val="none" w:sz="0" w:space="0" w:color="auto"/>
                                                  </w:divBdr>
                                                  <w:divsChild>
                                                    <w:div w:id="1715736662">
                                                      <w:marLeft w:val="0"/>
                                                      <w:marRight w:val="0"/>
                                                      <w:marTop w:val="0"/>
                                                      <w:marBottom w:val="0"/>
                                                      <w:divBdr>
                                                        <w:top w:val="none" w:sz="0" w:space="0" w:color="auto"/>
                                                        <w:left w:val="none" w:sz="0" w:space="0" w:color="auto"/>
                                                        <w:bottom w:val="none" w:sz="0" w:space="0" w:color="auto"/>
                                                        <w:right w:val="none" w:sz="0" w:space="0" w:color="auto"/>
                                                      </w:divBdr>
                                                      <w:divsChild>
                                                        <w:div w:id="16430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7827086">
      <w:bodyDiv w:val="1"/>
      <w:marLeft w:val="0"/>
      <w:marRight w:val="0"/>
      <w:marTop w:val="0"/>
      <w:marBottom w:val="0"/>
      <w:divBdr>
        <w:top w:val="none" w:sz="0" w:space="0" w:color="auto"/>
        <w:left w:val="none" w:sz="0" w:space="0" w:color="auto"/>
        <w:bottom w:val="none" w:sz="0" w:space="0" w:color="auto"/>
        <w:right w:val="none" w:sz="0" w:space="0" w:color="auto"/>
      </w:divBdr>
    </w:div>
    <w:div w:id="2116703426">
      <w:bodyDiv w:val="1"/>
      <w:marLeft w:val="0"/>
      <w:marRight w:val="0"/>
      <w:marTop w:val="0"/>
      <w:marBottom w:val="0"/>
      <w:divBdr>
        <w:top w:val="none" w:sz="0" w:space="0" w:color="auto"/>
        <w:left w:val="none" w:sz="0" w:space="0" w:color="auto"/>
        <w:bottom w:val="none" w:sz="0" w:space="0" w:color="auto"/>
        <w:right w:val="none" w:sz="0" w:space="0" w:color="auto"/>
      </w:divBdr>
      <w:divsChild>
        <w:div w:id="104233078">
          <w:marLeft w:val="0"/>
          <w:marRight w:val="0"/>
          <w:marTop w:val="0"/>
          <w:marBottom w:val="0"/>
          <w:divBdr>
            <w:top w:val="none" w:sz="0" w:space="0" w:color="auto"/>
            <w:left w:val="none" w:sz="0" w:space="0" w:color="auto"/>
            <w:bottom w:val="none" w:sz="0" w:space="0" w:color="auto"/>
            <w:right w:val="none" w:sz="0" w:space="0" w:color="auto"/>
          </w:divBdr>
          <w:divsChild>
            <w:div w:id="300308566">
              <w:marLeft w:val="0"/>
              <w:marRight w:val="0"/>
              <w:marTop w:val="0"/>
              <w:marBottom w:val="0"/>
              <w:divBdr>
                <w:top w:val="none" w:sz="0" w:space="0" w:color="auto"/>
                <w:left w:val="none" w:sz="0" w:space="0" w:color="auto"/>
                <w:bottom w:val="none" w:sz="0" w:space="0" w:color="auto"/>
                <w:right w:val="none" w:sz="0" w:space="0" w:color="auto"/>
              </w:divBdr>
              <w:divsChild>
                <w:div w:id="2005432022">
                  <w:marLeft w:val="0"/>
                  <w:marRight w:val="0"/>
                  <w:marTop w:val="0"/>
                  <w:marBottom w:val="0"/>
                  <w:divBdr>
                    <w:top w:val="none" w:sz="0" w:space="0" w:color="auto"/>
                    <w:left w:val="none" w:sz="0" w:space="0" w:color="auto"/>
                    <w:bottom w:val="none" w:sz="0" w:space="0" w:color="auto"/>
                    <w:right w:val="none" w:sz="0" w:space="0" w:color="auto"/>
                  </w:divBdr>
                  <w:divsChild>
                    <w:div w:id="430976053">
                      <w:marLeft w:val="0"/>
                      <w:marRight w:val="0"/>
                      <w:marTop w:val="0"/>
                      <w:marBottom w:val="0"/>
                      <w:divBdr>
                        <w:top w:val="none" w:sz="0" w:space="0" w:color="auto"/>
                        <w:left w:val="none" w:sz="0" w:space="0" w:color="auto"/>
                        <w:bottom w:val="none" w:sz="0" w:space="0" w:color="auto"/>
                        <w:right w:val="none" w:sz="0" w:space="0" w:color="auto"/>
                      </w:divBdr>
                      <w:divsChild>
                        <w:div w:id="312760220">
                          <w:marLeft w:val="0"/>
                          <w:marRight w:val="0"/>
                          <w:marTop w:val="0"/>
                          <w:marBottom w:val="0"/>
                          <w:divBdr>
                            <w:top w:val="none" w:sz="0" w:space="0" w:color="auto"/>
                            <w:left w:val="none" w:sz="0" w:space="0" w:color="auto"/>
                            <w:bottom w:val="none" w:sz="0" w:space="0" w:color="auto"/>
                            <w:right w:val="none" w:sz="0" w:space="0" w:color="auto"/>
                          </w:divBdr>
                          <w:divsChild>
                            <w:div w:id="2092115634">
                              <w:marLeft w:val="0"/>
                              <w:marRight w:val="0"/>
                              <w:marTop w:val="0"/>
                              <w:marBottom w:val="0"/>
                              <w:divBdr>
                                <w:top w:val="none" w:sz="0" w:space="0" w:color="auto"/>
                                <w:left w:val="none" w:sz="0" w:space="0" w:color="auto"/>
                                <w:bottom w:val="none" w:sz="0" w:space="0" w:color="auto"/>
                                <w:right w:val="none" w:sz="0" w:space="0" w:color="auto"/>
                              </w:divBdr>
                              <w:divsChild>
                                <w:div w:id="986859399">
                                  <w:marLeft w:val="0"/>
                                  <w:marRight w:val="0"/>
                                  <w:marTop w:val="0"/>
                                  <w:marBottom w:val="0"/>
                                  <w:divBdr>
                                    <w:top w:val="none" w:sz="0" w:space="0" w:color="auto"/>
                                    <w:left w:val="none" w:sz="0" w:space="0" w:color="auto"/>
                                    <w:bottom w:val="none" w:sz="0" w:space="0" w:color="auto"/>
                                    <w:right w:val="none" w:sz="0" w:space="0" w:color="auto"/>
                                  </w:divBdr>
                                </w:div>
                                <w:div w:id="8867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1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header3.xml" Type="http://schemas.openxmlformats.org/officeDocument/2006/relationships/header"/><Relationship Id="rId15" Target="footer2.xml" Type="http://schemas.openxmlformats.org/officeDocument/2006/relationships/footer"/><Relationship Id="rId16" Target="header4.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settings.xml.rels><?xml version="1.0" encoding="UTF-8" standalone="no"?><Relationships xmlns="http://schemas.openxmlformats.org/package/2006/relationships"><Relationship Id="rId1" Target="file:///C:/Reseau/modeles/dsblanc.dotm" TargetMode="External" Type="http://schemas.openxmlformats.org/officeDocument/2006/relationships/attachedTemplate"/></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696464"/>
      </a:dk2>
      <a:lt2>
        <a:srgbClr val="E9E5DC"/>
      </a:lt2>
      <a:accent1>
        <a:srgbClr val="C50049"/>
      </a:accent1>
      <a:accent2>
        <a:srgbClr val="9B2D1F"/>
      </a:accent2>
      <a:accent3>
        <a:srgbClr val="A28E6A"/>
      </a:accent3>
      <a:accent4>
        <a:srgbClr val="956251"/>
      </a:accent4>
      <a:accent5>
        <a:srgbClr val="918485"/>
      </a:accent5>
      <a:accent6>
        <a:srgbClr val="855D5D"/>
      </a:accent6>
      <a:hlink>
        <a:srgbClr val="C50049"/>
      </a:hlink>
      <a:folHlink>
        <a:srgbClr val="5353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E1612B70DEC4E82F3FFBEA66B64B6" ma:contentTypeVersion="10" ma:contentTypeDescription="Create a new document." ma:contentTypeScope="" ma:versionID="72c1a97615fda91580a41c7377fd092d">
  <xsd:schema xmlns:xsd="http://www.w3.org/2001/XMLSchema" xmlns:xs="http://www.w3.org/2001/XMLSchema" xmlns:p="http://schemas.microsoft.com/office/2006/metadata/properties" xmlns:ns3="8a0a454b-7afe-467b-8522-840c2987b1ee" targetNamespace="http://schemas.microsoft.com/office/2006/metadata/properties" ma:root="true" ma:fieldsID="1dc4b9585d4cbf0da9d2308d0c370b15" ns3:_="">
    <xsd:import namespace="8a0a454b-7afe-467b-8522-840c2987b1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54b-7afe-467b-8522-840c2987b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02777-A09B-4052-BCD1-5084EC51E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a454b-7afe-467b-8522-840c2987b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5E4FB-FBE6-460B-86DC-DB52F69C604D}">
  <ds:schemaRefs>
    <ds:schemaRef ds:uri="http://schemas.microsoft.com/sharepoint/v3/contenttype/forms"/>
  </ds:schemaRefs>
</ds:datastoreItem>
</file>

<file path=customXml/itemProps3.xml><?xml version="1.0" encoding="utf-8"?>
<ds:datastoreItem xmlns:ds="http://schemas.openxmlformats.org/officeDocument/2006/customXml" ds:itemID="{43302F5F-A778-4C89-ACC2-8B6FC60D58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3EDB9-AA9D-4520-8663-664DB609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dsblanc.dotm</Template>
  <TotalTime>0</TotalTime>
  <Pages>36</Pages>
  <Words>12338</Words>
  <Characters>67859</Characters>
  <Application>Microsoft Office Word</Application>
  <DocSecurity>0</DocSecurity>
  <Lines>565</Lines>
  <Paragraphs>160</Paragraphs>
  <ScaleCrop>false</ScaleCrop>
  <HeadingPairs>
    <vt:vector baseType="variant" size="2">
      <vt:variant>
        <vt:lpstr>Titre</vt:lpstr>
      </vt:variant>
      <vt:variant>
        <vt:i4>1</vt:i4>
      </vt:variant>
    </vt:vector>
  </HeadingPairs>
  <TitlesOfParts>
    <vt:vector baseType="lpstr" size="1">
      <vt:lpstr>Projet accord temps de travail</vt:lpstr>
    </vt:vector>
  </TitlesOfParts>
  <Company/>
  <LinksUpToDate>false</LinksUpToDate>
  <CharactersWithSpaces>80037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2022-07-25T09:42:00Z</dcterms:created>
  <cp:lastPrinted>2021-03-04T07:38:00Z</cp:lastPrinted>
  <dcterms:modified xsi:type="dcterms:W3CDTF">2022-07-25T09:42:00Z</dcterms:modified>
  <cp:revision>2</cp:revision>
  <dc:title>Projet accord temps de travail</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0x0101006F0E1612B70DEC4E82F3FFBEA66B64B6</vt:lpwstr>
  </property>
</Properties>
</file>