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7D4C1F17" w:rsidR="00BA74E6" w:rsidRPr="00F2481D" w:rsidRDefault="002612A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attribution </w:t>
      </w:r>
      <w:r w:rsidR="00586320">
        <w:rPr>
          <w:rFonts w:ascii="Ebrima" w:hAnsi="Ebrima"/>
          <w:b/>
          <w:bCs/>
          <w:i/>
          <w:color w:val="000000" w:themeColor="text1"/>
          <w:sz w:val="28"/>
          <w:szCs w:val="28"/>
        </w:rPr>
        <w:t>du CIA</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446B0C2"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p w14:paraId="5DEBDBA9" w14:textId="13D092A6" w:rsidR="002612A6" w:rsidRDefault="002612A6"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attribution </w:t>
      </w:r>
      <w:r w:rsidR="00586320">
        <w:rPr>
          <w:rFonts w:ascii="Ebrima" w:hAnsi="Ebrima"/>
          <w:b/>
          <w:bCs/>
          <w:color w:val="000000" w:themeColor="text1"/>
          <w:sz w:val="24"/>
          <w:szCs w:val="24"/>
        </w:rPr>
        <w:t>du CIA</w:t>
      </w:r>
      <w:r>
        <w:rPr>
          <w:rFonts w:ascii="Ebrima" w:hAnsi="Ebrima"/>
          <w:b/>
          <w:bCs/>
          <w:color w:val="000000" w:themeColor="text1"/>
          <w:sz w:val="24"/>
          <w:szCs w:val="24"/>
        </w:rPr>
        <w:t xml:space="preserve"> </w:t>
      </w:r>
    </w:p>
    <w:p w14:paraId="48B68AA3" w14:textId="7AE27D3F" w:rsidR="002B30A1" w:rsidRPr="00137D8F" w:rsidRDefault="00630280"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2A50729C" w14:textId="71DEC83D"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A52051" w:rsidRPr="00A52051">
        <w:rPr>
          <w:rFonts w:ascii="Ebrima" w:eastAsiaTheme="minorHAnsi" w:hAnsi="Ebrima" w:cstheme="minorBidi"/>
          <w:bCs/>
          <w:sz w:val="20"/>
          <w:szCs w:val="20"/>
          <w:highlight w:val="yellow"/>
          <w:lang w:eastAsia="en-US"/>
        </w:rPr>
        <w:t>…</w:t>
      </w:r>
      <w:r w:rsidR="00A52051">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6B498ABC"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04D898C4" w14:textId="0AB4AD7F" w:rsidR="00A65A0B" w:rsidRPr="00137D8F" w:rsidRDefault="00A65A0B" w:rsidP="00A65A0B">
      <w:pPr>
        <w:spacing w:after="0" w:line="240" w:lineRule="auto"/>
        <w:ind w:left="33" w:right="-106"/>
        <w:jc w:val="both"/>
        <w:rPr>
          <w:rFonts w:ascii="Ebrima" w:hAnsi="Ebrima"/>
          <w:bCs/>
          <w:sz w:val="20"/>
          <w:szCs w:val="20"/>
        </w:rPr>
      </w:pPr>
      <w:bookmarkStart w:id="1" w:name="_Hlk106293898"/>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7624DA" w:rsidRPr="007624DA">
        <w:rPr>
          <w:rFonts w:ascii="Ebrima" w:hAnsi="Ebrima"/>
          <w:bCs/>
          <w:sz w:val="20"/>
          <w:szCs w:val="20"/>
          <w:highlight w:val="yellow"/>
        </w:rPr>
        <w:t>…</w:t>
      </w:r>
      <w:r w:rsidR="00A52051">
        <w:rPr>
          <w:rFonts w:ascii="Ebrima" w:hAnsi="Ebrima"/>
          <w:bCs/>
          <w:sz w:val="20"/>
          <w:szCs w:val="20"/>
        </w:rPr>
        <w:t>,</w:t>
      </w:r>
    </w:p>
    <w:bookmarkEnd w:id="1"/>
    <w:p w14:paraId="046952DA" w14:textId="6727745D" w:rsidR="00EB20BF" w:rsidRDefault="00EB20BF" w:rsidP="00805D85">
      <w:pPr>
        <w:spacing w:after="0" w:line="240" w:lineRule="auto"/>
        <w:jc w:val="both"/>
        <w:rPr>
          <w:rFonts w:ascii="Ebrima" w:hAnsi="Ebrima"/>
          <w:sz w:val="20"/>
          <w:szCs w:val="20"/>
        </w:rPr>
      </w:pPr>
    </w:p>
    <w:p w14:paraId="1C6D1598" w14:textId="507092D0" w:rsidR="007624DA" w:rsidRPr="00137D8F" w:rsidRDefault="007624DA" w:rsidP="007624DA">
      <w:pPr>
        <w:spacing w:after="0" w:line="240" w:lineRule="auto"/>
        <w:ind w:left="33" w:right="-106"/>
        <w:jc w:val="both"/>
        <w:rPr>
          <w:rFonts w:ascii="Ebrima" w:hAnsi="Ebrima"/>
          <w:bCs/>
          <w:sz w:val="20"/>
          <w:szCs w:val="20"/>
        </w:rPr>
      </w:pPr>
      <w:bookmarkStart w:id="2" w:name="_Hlk106293920"/>
      <w:r>
        <w:rPr>
          <w:rFonts w:ascii="Ebrima" w:hAnsi="Ebrima"/>
          <w:bCs/>
          <w:sz w:val="20"/>
          <w:szCs w:val="20"/>
        </w:rPr>
        <w:t xml:space="preserve">Vu le Code général de la fonction publique, notamment </w:t>
      </w:r>
      <w:r w:rsidR="002612A6">
        <w:rPr>
          <w:rFonts w:ascii="Ebrima" w:hAnsi="Ebrima"/>
          <w:bCs/>
          <w:sz w:val="20"/>
          <w:szCs w:val="20"/>
        </w:rPr>
        <w:t>ses</w:t>
      </w:r>
      <w:r>
        <w:rPr>
          <w:rFonts w:ascii="Ebrima" w:hAnsi="Ebrima"/>
          <w:bCs/>
          <w:sz w:val="20"/>
          <w:szCs w:val="20"/>
        </w:rPr>
        <w:t xml:space="preserve"> article</w:t>
      </w:r>
      <w:r w:rsidR="002612A6">
        <w:rPr>
          <w:rFonts w:ascii="Ebrima" w:hAnsi="Ebrima"/>
          <w:bCs/>
          <w:sz w:val="20"/>
          <w:szCs w:val="20"/>
        </w:rPr>
        <w:t xml:space="preserve">s </w:t>
      </w:r>
      <w:r w:rsidR="00A52051">
        <w:rPr>
          <w:rFonts w:ascii="Ebrima" w:hAnsi="Ebrima"/>
          <w:bCs/>
          <w:sz w:val="20"/>
          <w:szCs w:val="20"/>
        </w:rPr>
        <w:t xml:space="preserve">L.712-1 et </w:t>
      </w:r>
      <w:r w:rsidR="002612A6">
        <w:rPr>
          <w:rFonts w:ascii="Ebrima" w:hAnsi="Ebrima"/>
          <w:bCs/>
          <w:sz w:val="20"/>
          <w:szCs w:val="20"/>
        </w:rPr>
        <w:t>L.714-4 à L.714-6</w:t>
      </w:r>
      <w:r w:rsidR="00A52051">
        <w:rPr>
          <w:rFonts w:ascii="Ebrima" w:hAnsi="Ebrima"/>
          <w:bCs/>
          <w:sz w:val="20"/>
          <w:szCs w:val="20"/>
        </w:rPr>
        <w:t>,</w:t>
      </w:r>
      <w:r>
        <w:rPr>
          <w:rFonts w:ascii="Ebrima" w:hAnsi="Ebrima"/>
          <w:bCs/>
          <w:sz w:val="20"/>
          <w:szCs w:val="20"/>
        </w:rPr>
        <w:t xml:space="preserve"> </w:t>
      </w:r>
    </w:p>
    <w:bookmarkEnd w:id="2"/>
    <w:p w14:paraId="7E1C132A" w14:textId="77777777" w:rsidR="002612A6" w:rsidRDefault="002612A6" w:rsidP="00805D85">
      <w:pPr>
        <w:spacing w:after="0" w:line="240" w:lineRule="auto"/>
        <w:ind w:left="33" w:right="-106"/>
        <w:jc w:val="both"/>
        <w:rPr>
          <w:rStyle w:val="lev"/>
          <w:rFonts w:ascii="Ebrima" w:hAnsi="Ebrima"/>
          <w:b w:val="0"/>
          <w:sz w:val="20"/>
          <w:szCs w:val="20"/>
        </w:rPr>
      </w:pPr>
    </w:p>
    <w:p w14:paraId="4B7BC71A" w14:textId="66BA45CC"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A52051">
        <w:rPr>
          <w:rStyle w:val="lev"/>
          <w:rFonts w:ascii="Ebrima" w:hAnsi="Ebrima"/>
          <w:b w:val="0"/>
          <w:sz w:val="20"/>
          <w:szCs w:val="20"/>
        </w:rPr>
        <w:t>,</w:t>
      </w:r>
    </w:p>
    <w:p w14:paraId="735163D1" w14:textId="6FAA2800" w:rsidR="00EB20BF" w:rsidRDefault="00EB20BF" w:rsidP="00805D85">
      <w:pPr>
        <w:spacing w:after="0" w:line="240" w:lineRule="auto"/>
        <w:ind w:left="33" w:right="-106"/>
        <w:jc w:val="both"/>
        <w:rPr>
          <w:rFonts w:ascii="Ebrima" w:hAnsi="Ebrima"/>
          <w:bCs/>
          <w:sz w:val="20"/>
          <w:szCs w:val="20"/>
        </w:rPr>
      </w:pPr>
    </w:p>
    <w:p w14:paraId="7E1AA539" w14:textId="5ADF10F5"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w:t>
      </w:r>
      <w:r>
        <w:rPr>
          <w:rFonts w:ascii="Ebrima" w:hAnsi="Ebrima"/>
          <w:iCs/>
          <w:sz w:val="20"/>
          <w:szCs w:val="20"/>
        </w:rPr>
        <w:t>d</w:t>
      </w:r>
      <w:r w:rsidRPr="00A4601F">
        <w:rPr>
          <w:rFonts w:ascii="Ebrima" w:hAnsi="Ebrima"/>
          <w:iCs/>
          <w:sz w:val="20"/>
          <w:szCs w:val="20"/>
        </w:rPr>
        <w:t xml:space="preserve">écret n°88-145 du 15 février 1988 modifié relatif aux agents contractuels de la fonction publique territoriale </w:t>
      </w:r>
      <w:r w:rsidRPr="007F2AA1">
        <w:rPr>
          <w:rFonts w:ascii="Ebrima" w:hAnsi="Ebrima"/>
          <w:i/>
          <w:sz w:val="20"/>
          <w:szCs w:val="20"/>
        </w:rPr>
        <w:t>(lorsque l’arrêté porte sur un agent contractuel)</w:t>
      </w:r>
    </w:p>
    <w:p w14:paraId="5F418533" w14:textId="77777777" w:rsidR="007F2AA1" w:rsidRPr="00A4601F" w:rsidRDefault="007F2AA1" w:rsidP="007F2AA1">
      <w:pPr>
        <w:spacing w:after="0" w:line="240" w:lineRule="auto"/>
        <w:jc w:val="both"/>
        <w:rPr>
          <w:rFonts w:ascii="Ebrima" w:hAnsi="Ebrima"/>
          <w:iCs/>
          <w:sz w:val="20"/>
          <w:szCs w:val="20"/>
        </w:rPr>
      </w:pPr>
    </w:p>
    <w:p w14:paraId="6F9FDB5A" w14:textId="25A21C0F"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décret n°91-298 du 20 mars 1991 modifié portant dispositions statutaires applicables aux fonctionnaires territoriaux nommés dans des emplois permanents à temps non complet </w:t>
      </w:r>
      <w:r w:rsidRPr="007F2AA1">
        <w:rPr>
          <w:rFonts w:ascii="Ebrima" w:hAnsi="Ebrima"/>
          <w:i/>
          <w:sz w:val="20"/>
          <w:szCs w:val="20"/>
        </w:rPr>
        <w:t>(lorsque l’arrêté touche un agent qui exerce sur un poste qui n’est pas créé à 100%)</w:t>
      </w:r>
    </w:p>
    <w:p w14:paraId="6DCD7551" w14:textId="77777777" w:rsidR="007F2AA1" w:rsidRPr="007F2AA1" w:rsidRDefault="007F2AA1" w:rsidP="00805D85">
      <w:pPr>
        <w:spacing w:after="0" w:line="240" w:lineRule="auto"/>
        <w:ind w:left="33" w:right="-106"/>
        <w:jc w:val="both"/>
        <w:rPr>
          <w:rFonts w:ascii="Ebrima" w:hAnsi="Ebrima"/>
          <w:bCs/>
          <w:i/>
          <w:sz w:val="20"/>
          <w:szCs w:val="20"/>
        </w:rPr>
      </w:pPr>
    </w:p>
    <w:p w14:paraId="45032017" w14:textId="3CFAF0E3"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Vu le décret n°91-875 du 6 septembre 1991 modifié pris pour l'application du premier alinéa de l'article 88 de la loi du 26 janvier 1984 portant dispositions statutaires relatives à la Fonction Publique Territoriale,</w:t>
      </w:r>
    </w:p>
    <w:p w14:paraId="23F2FC75" w14:textId="77777777" w:rsidR="00A52051" w:rsidRPr="00A52051" w:rsidRDefault="00A52051" w:rsidP="00A52051">
      <w:pPr>
        <w:spacing w:after="0" w:line="240" w:lineRule="auto"/>
        <w:jc w:val="both"/>
        <w:rPr>
          <w:rFonts w:ascii="Ebrima" w:hAnsi="Ebrima"/>
          <w:i/>
          <w:sz w:val="20"/>
          <w:szCs w:val="20"/>
        </w:rPr>
      </w:pPr>
    </w:p>
    <w:p w14:paraId="3BCBCFC6" w14:textId="1FE2856E"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n°2010-997 du 26 août 2010 </w:t>
      </w:r>
      <w:r>
        <w:rPr>
          <w:rFonts w:ascii="Ebrima" w:hAnsi="Ebrima"/>
          <w:iCs/>
          <w:sz w:val="20"/>
          <w:szCs w:val="20"/>
        </w:rPr>
        <w:t xml:space="preserve">modifié </w:t>
      </w:r>
      <w:r w:rsidRPr="00A52051">
        <w:rPr>
          <w:rFonts w:ascii="Ebrima" w:hAnsi="Ebrima"/>
          <w:iCs/>
          <w:sz w:val="20"/>
          <w:szCs w:val="20"/>
        </w:rPr>
        <w:t>relatif au régime de maintien des primes et indemnités des agents publics de l'État et des magistrats de l'ordre judiciaire dans certaines situations de congés,</w:t>
      </w:r>
    </w:p>
    <w:p w14:paraId="14EEAC69" w14:textId="77777777" w:rsidR="00A52051" w:rsidRPr="00A52051" w:rsidRDefault="00A52051" w:rsidP="00A52051">
      <w:pPr>
        <w:spacing w:after="0" w:line="240" w:lineRule="auto"/>
        <w:jc w:val="both"/>
        <w:rPr>
          <w:rFonts w:ascii="Ebrima" w:hAnsi="Ebrima"/>
          <w:i/>
          <w:sz w:val="20"/>
          <w:szCs w:val="20"/>
        </w:rPr>
      </w:pPr>
    </w:p>
    <w:p w14:paraId="2358E494" w14:textId="2E2EDD9B"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n°2014-513 du 20 mai 2014 </w:t>
      </w:r>
      <w:r w:rsidR="00A4601F">
        <w:rPr>
          <w:rFonts w:ascii="Ebrima" w:hAnsi="Ebrima"/>
          <w:iCs/>
          <w:sz w:val="20"/>
          <w:szCs w:val="20"/>
        </w:rPr>
        <w:t xml:space="preserve">modifié </w:t>
      </w:r>
      <w:r w:rsidRPr="00A52051">
        <w:rPr>
          <w:rFonts w:ascii="Ebrima" w:hAnsi="Ebrima"/>
          <w:iCs/>
          <w:sz w:val="20"/>
          <w:szCs w:val="20"/>
        </w:rPr>
        <w:t>portant création d’un régime indemnitaire tenant compte des fonctions, des sujétions, de l'expertise et de l'engagement professionnel,</w:t>
      </w:r>
    </w:p>
    <w:p w14:paraId="2445D098" w14:textId="528E199E" w:rsidR="00A52051" w:rsidRPr="00A4601F" w:rsidRDefault="00A52051" w:rsidP="00A4601F">
      <w:pPr>
        <w:spacing w:after="0" w:line="240" w:lineRule="auto"/>
        <w:jc w:val="both"/>
        <w:rPr>
          <w:rFonts w:ascii="Ebrima" w:hAnsi="Ebrima"/>
          <w:iCs/>
          <w:sz w:val="20"/>
          <w:szCs w:val="20"/>
        </w:rPr>
      </w:pPr>
    </w:p>
    <w:p w14:paraId="461ACE6F" w14:textId="5C471D83" w:rsidR="00A4601F" w:rsidRPr="00A4601F" w:rsidRDefault="00A4601F" w:rsidP="00A4601F">
      <w:pPr>
        <w:pStyle w:val="loose"/>
        <w:spacing w:before="0" w:beforeAutospacing="0" w:after="0" w:afterAutospacing="0"/>
        <w:jc w:val="both"/>
        <w:rPr>
          <w:rFonts w:ascii="Ebrima" w:hAnsi="Ebrima"/>
          <w:bCs/>
          <w:iCs/>
          <w:sz w:val="20"/>
          <w:szCs w:val="20"/>
        </w:rPr>
      </w:pPr>
      <w:r w:rsidRPr="00A52051">
        <w:rPr>
          <w:rFonts w:ascii="Ebrima" w:hAnsi="Ebrima"/>
          <w:bCs/>
          <w:iCs/>
          <w:sz w:val="20"/>
          <w:szCs w:val="20"/>
        </w:rPr>
        <w:t xml:space="preserve">Vu le décret n°2014-1526 du 16 décembre 2014 </w:t>
      </w:r>
      <w:r>
        <w:rPr>
          <w:rFonts w:ascii="Ebrima" w:hAnsi="Ebrima"/>
          <w:bCs/>
          <w:iCs/>
          <w:sz w:val="20"/>
          <w:szCs w:val="20"/>
        </w:rPr>
        <w:t xml:space="preserve">modifié </w:t>
      </w:r>
      <w:r w:rsidRPr="00A52051">
        <w:rPr>
          <w:rFonts w:ascii="Ebrima" w:hAnsi="Ebrima"/>
          <w:bCs/>
          <w:iCs/>
          <w:sz w:val="20"/>
          <w:szCs w:val="20"/>
        </w:rPr>
        <w:t>relatif à l’appréciation de la valeur professionnelle des fonctionnaires territoriaux,</w:t>
      </w:r>
    </w:p>
    <w:p w14:paraId="04770104" w14:textId="77777777" w:rsidR="00B266AF" w:rsidRDefault="00B266AF" w:rsidP="00B266AF">
      <w:pPr>
        <w:pStyle w:val="loose"/>
        <w:spacing w:before="0" w:beforeAutospacing="0" w:after="0" w:afterAutospacing="0"/>
        <w:jc w:val="both"/>
        <w:rPr>
          <w:rFonts w:ascii="Ebrima" w:eastAsiaTheme="minorHAnsi" w:hAnsi="Ebrima" w:cstheme="minorBidi"/>
          <w:iCs/>
          <w:sz w:val="20"/>
          <w:szCs w:val="20"/>
          <w:lang w:eastAsia="en-US"/>
        </w:rPr>
      </w:pPr>
    </w:p>
    <w:p w14:paraId="653F8C94" w14:textId="2C651009" w:rsidR="00B266AF" w:rsidRPr="00B266AF" w:rsidRDefault="00A4601F" w:rsidP="00B266AF">
      <w:pPr>
        <w:pStyle w:val="loose"/>
        <w:spacing w:before="0" w:beforeAutospacing="0" w:after="0" w:afterAutospacing="0"/>
        <w:jc w:val="both"/>
        <w:rPr>
          <w:rFonts w:ascii="Ebrima" w:eastAsiaTheme="minorHAnsi" w:hAnsi="Ebrima" w:cstheme="minorBidi"/>
          <w:iCs/>
          <w:sz w:val="20"/>
          <w:szCs w:val="20"/>
        </w:rPr>
      </w:pPr>
      <w:r w:rsidRPr="00A4601F">
        <w:rPr>
          <w:rFonts w:ascii="Ebrima" w:eastAsiaTheme="minorHAnsi" w:hAnsi="Ebrima" w:cstheme="minorBidi"/>
          <w:iCs/>
          <w:sz w:val="20"/>
          <w:szCs w:val="20"/>
          <w:lang w:eastAsia="en-US"/>
        </w:rPr>
        <w:lastRenderedPageBreak/>
        <w:t xml:space="preserve">Vu l’arrêté ministériel du </w:t>
      </w:r>
      <w:r w:rsidRPr="00A4601F">
        <w:rPr>
          <w:rFonts w:ascii="Ebrima" w:eastAsiaTheme="minorHAnsi" w:hAnsi="Ebrima" w:cstheme="minorBidi"/>
          <w:iCs/>
          <w:sz w:val="20"/>
          <w:szCs w:val="20"/>
          <w:highlight w:val="yellow"/>
          <w:lang w:eastAsia="en-US"/>
        </w:rPr>
        <w:t>…</w:t>
      </w:r>
      <w:r w:rsidRPr="00A4601F">
        <w:rPr>
          <w:rFonts w:ascii="Ebrima" w:eastAsiaTheme="minorHAnsi" w:hAnsi="Ebrima" w:cstheme="minorBidi"/>
          <w:iCs/>
          <w:sz w:val="20"/>
          <w:szCs w:val="20"/>
          <w:lang w:eastAsia="en-US"/>
        </w:rPr>
        <w:t xml:space="preserve"> pris pour l’application </w:t>
      </w:r>
      <w:r w:rsidR="003F5DFC" w:rsidRPr="00A4601F">
        <w:rPr>
          <w:rFonts w:ascii="Ebrima" w:eastAsiaTheme="minorHAnsi" w:hAnsi="Ebrima" w:cstheme="minorBidi"/>
          <w:iCs/>
          <w:sz w:val="20"/>
          <w:szCs w:val="20"/>
          <w:lang w:eastAsia="en-US"/>
        </w:rPr>
        <w:t xml:space="preserve">au corps de </w:t>
      </w:r>
      <w:r w:rsidR="003F5DFC" w:rsidRPr="003F5DFC">
        <w:rPr>
          <w:rFonts w:ascii="Ebrima" w:eastAsiaTheme="minorHAnsi" w:hAnsi="Ebrima" w:cstheme="minorBidi"/>
          <w:iCs/>
          <w:sz w:val="20"/>
          <w:szCs w:val="20"/>
          <w:highlight w:val="yellow"/>
          <w:lang w:eastAsia="en-US"/>
        </w:rPr>
        <w:t>…</w:t>
      </w:r>
      <w:r w:rsidR="006B039D">
        <w:rPr>
          <w:rFonts w:ascii="Ebrima" w:eastAsiaTheme="minorHAnsi" w:hAnsi="Ebrima" w:cstheme="minorBidi"/>
          <w:iCs/>
          <w:sz w:val="20"/>
          <w:szCs w:val="20"/>
          <w:lang w:eastAsia="en-US"/>
        </w:rPr>
        <w:t xml:space="preserve"> </w:t>
      </w:r>
      <w:r w:rsidR="00B266AF">
        <w:rPr>
          <w:rFonts w:ascii="Ebrima" w:eastAsiaTheme="minorHAnsi" w:hAnsi="Ebrima" w:cstheme="minorBidi"/>
          <w:iCs/>
          <w:sz w:val="20"/>
          <w:szCs w:val="20"/>
          <w:lang w:eastAsia="en-US"/>
        </w:rPr>
        <w:t xml:space="preserve">des dispositions du </w:t>
      </w:r>
      <w:r w:rsidRPr="00A4601F">
        <w:rPr>
          <w:rFonts w:ascii="Ebrima" w:eastAsiaTheme="minorHAnsi" w:hAnsi="Ebrima" w:cstheme="minorBidi"/>
          <w:iCs/>
          <w:sz w:val="20"/>
          <w:szCs w:val="20"/>
          <w:lang w:eastAsia="en-US"/>
        </w:rPr>
        <w:t xml:space="preserve">décret n°2014-513 du 20 mai 2014 </w:t>
      </w:r>
      <w:r w:rsidR="00B266AF" w:rsidRPr="00B266AF">
        <w:rPr>
          <w:rFonts w:ascii="Ebrima" w:eastAsiaTheme="minorHAnsi" w:hAnsi="Ebrima" w:cstheme="minorBidi"/>
          <w:iCs/>
          <w:sz w:val="20"/>
          <w:szCs w:val="20"/>
        </w:rPr>
        <w:t>portant création d'un régime indemnitaire tenant compte des fonctions, des sujétions, de l'expertise et de l'engagement professionnel dans la fonction publique de l'Etat</w:t>
      </w:r>
      <w:r w:rsidR="00895326">
        <w:rPr>
          <w:rStyle w:val="Appelnotedebasdep"/>
          <w:rFonts w:ascii="Ebrima" w:eastAsiaTheme="minorHAnsi" w:hAnsi="Ebrima" w:cstheme="minorBidi"/>
          <w:iCs/>
          <w:sz w:val="20"/>
          <w:szCs w:val="20"/>
        </w:rPr>
        <w:footnoteReference w:id="2"/>
      </w:r>
      <w:r w:rsidR="006B039D">
        <w:rPr>
          <w:rFonts w:ascii="Ebrima" w:eastAsiaTheme="minorHAnsi" w:hAnsi="Ebrima" w:cstheme="minorBidi"/>
          <w:iCs/>
          <w:sz w:val="20"/>
          <w:szCs w:val="20"/>
        </w:rPr>
        <w:t xml:space="preserve">, </w:t>
      </w:r>
      <w:r w:rsidR="00895326" w:rsidRPr="00895326">
        <w:rPr>
          <w:rFonts w:ascii="Ebrima" w:eastAsiaTheme="minorHAnsi" w:hAnsi="Ebrima" w:cstheme="minorBidi"/>
          <w:iCs/>
          <w:sz w:val="20"/>
          <w:szCs w:val="20"/>
        </w:rPr>
        <w:t xml:space="preserve">et transposable, en application du principe de parité avec la fonction publique de l’Etat, au cadre d’emplois de </w:t>
      </w:r>
      <w:r w:rsidR="00895326" w:rsidRPr="00895326">
        <w:rPr>
          <w:rFonts w:ascii="Ebrima" w:eastAsiaTheme="minorHAnsi" w:hAnsi="Ebrima" w:cstheme="minorBidi"/>
          <w:iCs/>
          <w:sz w:val="20"/>
          <w:szCs w:val="20"/>
          <w:highlight w:val="yellow"/>
        </w:rPr>
        <w:t>…</w:t>
      </w:r>
      <w:r w:rsidR="00895326">
        <w:rPr>
          <w:rFonts w:ascii="Ebrima" w:eastAsiaTheme="minorHAnsi" w:hAnsi="Ebrima" w:cstheme="minorBidi"/>
          <w:iCs/>
          <w:sz w:val="20"/>
          <w:szCs w:val="20"/>
        </w:rPr>
        <w:t xml:space="preserve"> </w:t>
      </w:r>
      <w:r w:rsidR="00895326" w:rsidRPr="007F2AA1">
        <w:rPr>
          <w:rFonts w:ascii="Ebrima" w:hAnsi="Ebrima"/>
          <w:i/>
          <w:sz w:val="20"/>
          <w:szCs w:val="20"/>
        </w:rPr>
        <w:t>(dénomination du cadre d’emplois</w:t>
      </w:r>
      <w:r w:rsidR="00895326">
        <w:rPr>
          <w:rFonts w:ascii="Ebrima" w:hAnsi="Ebrima"/>
          <w:i/>
          <w:sz w:val="20"/>
          <w:szCs w:val="20"/>
        </w:rPr>
        <w:t xml:space="preserve"> auquel appartient l’agent</w:t>
      </w:r>
      <w:r w:rsidR="00895326" w:rsidRPr="007F2AA1">
        <w:rPr>
          <w:rFonts w:ascii="Ebrima" w:hAnsi="Ebrima"/>
          <w:i/>
          <w:sz w:val="20"/>
          <w:szCs w:val="20"/>
        </w:rPr>
        <w:t>)</w:t>
      </w:r>
      <w:r w:rsidR="00895326">
        <w:rPr>
          <w:rFonts w:ascii="Ebrima" w:hAnsi="Ebrima"/>
          <w:iCs/>
          <w:sz w:val="20"/>
          <w:szCs w:val="20"/>
        </w:rPr>
        <w:t>,</w:t>
      </w:r>
    </w:p>
    <w:p w14:paraId="667462A4" w14:textId="77777777" w:rsidR="006B039D" w:rsidRDefault="006B039D" w:rsidP="00A4601F">
      <w:pPr>
        <w:spacing w:after="0" w:line="240" w:lineRule="auto"/>
        <w:jc w:val="both"/>
        <w:rPr>
          <w:rFonts w:ascii="Ebrima" w:hAnsi="Ebrima"/>
          <w:iCs/>
          <w:sz w:val="20"/>
          <w:szCs w:val="20"/>
        </w:rPr>
      </w:pPr>
    </w:p>
    <w:p w14:paraId="71059AA5" w14:textId="7A77F163"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Vu la délibération </w:t>
      </w:r>
      <w:r w:rsidR="003F5DFC">
        <w:rPr>
          <w:rFonts w:ascii="Ebrima" w:hAnsi="Ebrima"/>
          <w:iCs/>
          <w:sz w:val="20"/>
          <w:szCs w:val="20"/>
        </w:rPr>
        <w:t xml:space="preserve">n° </w:t>
      </w:r>
      <w:r w:rsidR="003F5DFC" w:rsidRPr="003F5DFC">
        <w:rPr>
          <w:rFonts w:ascii="Ebrima" w:hAnsi="Ebrima"/>
          <w:iCs/>
          <w:sz w:val="20"/>
          <w:szCs w:val="20"/>
          <w:highlight w:val="yellow"/>
        </w:rPr>
        <w:t>…</w:t>
      </w:r>
      <w:r w:rsidR="003F5DFC">
        <w:rPr>
          <w:rFonts w:ascii="Ebrima" w:hAnsi="Ebrima"/>
          <w:iCs/>
          <w:sz w:val="20"/>
          <w:szCs w:val="20"/>
        </w:rPr>
        <w:t xml:space="preserve"> d</w:t>
      </w:r>
      <w:r w:rsidRPr="00A52051">
        <w:rPr>
          <w:rFonts w:ascii="Ebrima" w:hAnsi="Ebrima"/>
          <w:iCs/>
          <w:sz w:val="20"/>
          <w:szCs w:val="20"/>
        </w:rPr>
        <w:t>u</w:t>
      </w:r>
      <w:r w:rsidR="003F5DFC">
        <w:rPr>
          <w:rFonts w:ascii="Ebrima" w:hAnsi="Ebrima"/>
          <w:iCs/>
          <w:sz w:val="20"/>
          <w:szCs w:val="20"/>
        </w:rPr>
        <w:t xml:space="preserve"> </w:t>
      </w:r>
      <w:r w:rsidR="003F5DFC" w:rsidRPr="003F5DFC">
        <w:rPr>
          <w:rFonts w:ascii="Ebrima" w:hAnsi="Ebrima"/>
          <w:iCs/>
          <w:sz w:val="20"/>
          <w:szCs w:val="20"/>
          <w:highlight w:val="yellow"/>
        </w:rPr>
        <w:t>…</w:t>
      </w:r>
      <w:r w:rsidR="003F5DFC">
        <w:rPr>
          <w:rFonts w:ascii="Ebrima" w:hAnsi="Ebrima"/>
          <w:iCs/>
          <w:sz w:val="20"/>
          <w:szCs w:val="20"/>
        </w:rPr>
        <w:t xml:space="preserve"> </w:t>
      </w:r>
      <w:r w:rsidR="003F5DFC" w:rsidRPr="003F5DFC">
        <w:rPr>
          <w:rFonts w:ascii="Ebrima" w:hAnsi="Ebrima"/>
          <w:i/>
          <w:sz w:val="20"/>
          <w:szCs w:val="20"/>
        </w:rPr>
        <w:t>(date)</w:t>
      </w:r>
      <w:r w:rsidRPr="00A52051">
        <w:rPr>
          <w:rFonts w:ascii="Ebrima" w:hAnsi="Ebrima"/>
          <w:iCs/>
          <w:sz w:val="20"/>
          <w:szCs w:val="20"/>
        </w:rPr>
        <w:t>, relative à la mise en place du régime indemnitaire tenant compte des fonctions, des sujétions, de l’expertise et de l’engagement professionnel (RIFSEEP) comprenant l’indemnité de fonctions, de sujétions et d’expertise et le complément indemnitaire annuel,</w:t>
      </w:r>
    </w:p>
    <w:p w14:paraId="7F0A8FD1" w14:textId="053A4E36" w:rsidR="00A52051" w:rsidRDefault="00A52051" w:rsidP="00A4601F">
      <w:pPr>
        <w:spacing w:after="0" w:line="240" w:lineRule="auto"/>
        <w:jc w:val="both"/>
        <w:rPr>
          <w:rFonts w:ascii="Ebrima" w:hAnsi="Ebrima"/>
          <w:iCs/>
          <w:sz w:val="20"/>
          <w:szCs w:val="20"/>
        </w:rPr>
      </w:pPr>
    </w:p>
    <w:p w14:paraId="5F2352A4" w14:textId="56AC631F" w:rsidR="007F2AA1" w:rsidRPr="00A52051" w:rsidRDefault="00792D3E"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Pr>
          <w:rFonts w:ascii="Ebrima" w:hAnsi="Ebrima"/>
          <w:i/>
          <w:color w:val="7030A0"/>
          <w:sz w:val="20"/>
          <w:szCs w:val="20"/>
        </w:rPr>
        <w:t>, s’il existe</w:t>
      </w:r>
      <w:r w:rsidRPr="007F2AA1">
        <w:rPr>
          <w:rFonts w:ascii="Ebrima" w:hAnsi="Ebrima"/>
          <w:i/>
          <w:color w:val="7030A0"/>
          <w:sz w:val="20"/>
          <w:szCs w:val="20"/>
        </w:rPr>
        <w:t>)</w:t>
      </w:r>
      <w:r w:rsidRPr="007F2AA1">
        <w:rPr>
          <w:rFonts w:ascii="Ebrima" w:hAnsi="Ebrima"/>
          <w:iCs/>
          <w:color w:val="7030A0"/>
          <w:sz w:val="20"/>
          <w:szCs w:val="20"/>
        </w:rPr>
        <w:t xml:space="preserve"> </w:t>
      </w:r>
      <w:r w:rsidR="007F2AA1" w:rsidRPr="00A52051">
        <w:rPr>
          <w:rFonts w:ascii="Ebrima" w:hAnsi="Ebrima"/>
          <w:iCs/>
          <w:sz w:val="20"/>
          <w:szCs w:val="20"/>
        </w:rPr>
        <w:t xml:space="preserve">Vu l’organigramme des services de </w:t>
      </w:r>
      <w:r w:rsidR="007F2AA1" w:rsidRPr="00792D3E">
        <w:rPr>
          <w:rFonts w:ascii="Ebrima" w:hAnsi="Ebrima"/>
          <w:iCs/>
          <w:sz w:val="20"/>
          <w:szCs w:val="20"/>
          <w:highlight w:val="yellow"/>
        </w:rPr>
        <w:t>…</w:t>
      </w:r>
      <w:r w:rsidR="007F2AA1">
        <w:rPr>
          <w:rFonts w:ascii="Ebrima" w:hAnsi="Ebrima"/>
          <w:iCs/>
          <w:sz w:val="20"/>
          <w:szCs w:val="20"/>
        </w:rPr>
        <w:t xml:space="preserve"> </w:t>
      </w:r>
      <w:r w:rsidR="007F2AA1" w:rsidRPr="00792D3E">
        <w:rPr>
          <w:rFonts w:ascii="Ebrima" w:hAnsi="Ebrima"/>
          <w:i/>
          <w:sz w:val="20"/>
          <w:szCs w:val="20"/>
        </w:rPr>
        <w:t>(dénomination de la collectivité ou de l’établissement)</w:t>
      </w:r>
      <w:r w:rsidR="00895326">
        <w:rPr>
          <w:rFonts w:ascii="Ebrima" w:hAnsi="Ebrima"/>
          <w:i/>
          <w:sz w:val="20"/>
          <w:szCs w:val="20"/>
        </w:rPr>
        <w:t xml:space="preserve"> OU </w:t>
      </w:r>
      <w:r w:rsidR="00895326" w:rsidRPr="00895326">
        <w:rPr>
          <w:rFonts w:ascii="Ebrima" w:hAnsi="Ebrima"/>
          <w:iCs/>
          <w:sz w:val="20"/>
          <w:szCs w:val="20"/>
        </w:rPr>
        <w:t xml:space="preserve">Vu la fiche de poste de </w:t>
      </w:r>
      <w:r w:rsidR="00895326" w:rsidRPr="006B039D">
        <w:rPr>
          <w:rFonts w:ascii="Ebrima" w:hAnsi="Ebrima"/>
          <w:i/>
          <w:sz w:val="20"/>
          <w:szCs w:val="20"/>
        </w:rPr>
        <w:t>Monsieur ou Madame</w:t>
      </w:r>
      <w:r w:rsidR="00895326">
        <w:rPr>
          <w:rFonts w:ascii="Ebrima" w:hAnsi="Ebrima"/>
          <w:iCs/>
          <w:sz w:val="20"/>
          <w:szCs w:val="20"/>
        </w:rPr>
        <w:t xml:space="preserve"> </w:t>
      </w:r>
      <w:r w:rsidR="00895326" w:rsidRPr="00B266AF">
        <w:rPr>
          <w:rFonts w:ascii="Ebrima" w:hAnsi="Ebrima"/>
          <w:iCs/>
          <w:sz w:val="20"/>
          <w:szCs w:val="20"/>
          <w:highlight w:val="yellow"/>
        </w:rPr>
        <w:t>…</w:t>
      </w:r>
      <w:r w:rsidR="00895326">
        <w:rPr>
          <w:rFonts w:ascii="Ebrima" w:hAnsi="Ebrima"/>
          <w:iCs/>
          <w:sz w:val="20"/>
          <w:szCs w:val="20"/>
        </w:rPr>
        <w:t xml:space="preserve"> </w:t>
      </w:r>
      <w:r w:rsidR="00895326" w:rsidRPr="00B266AF">
        <w:rPr>
          <w:rFonts w:ascii="Ebrima" w:hAnsi="Ebrima"/>
          <w:i/>
          <w:sz w:val="20"/>
          <w:szCs w:val="20"/>
        </w:rPr>
        <w:t>(nom, prénom de l’agent)</w:t>
      </w:r>
      <w:r w:rsidR="00895326">
        <w:rPr>
          <w:rFonts w:ascii="Ebrima" w:hAnsi="Ebrima"/>
          <w:i/>
          <w:sz w:val="20"/>
          <w:szCs w:val="20"/>
        </w:rPr>
        <w:t>,</w:t>
      </w:r>
    </w:p>
    <w:p w14:paraId="28D71A93" w14:textId="77777777" w:rsidR="007F2AA1" w:rsidRDefault="007F2AA1" w:rsidP="00A4601F">
      <w:pPr>
        <w:spacing w:after="0" w:line="240" w:lineRule="auto"/>
        <w:jc w:val="both"/>
        <w:rPr>
          <w:rFonts w:ascii="Ebrima" w:hAnsi="Ebrima"/>
          <w:iCs/>
          <w:sz w:val="20"/>
          <w:szCs w:val="20"/>
        </w:rPr>
      </w:pPr>
    </w:p>
    <w:p w14:paraId="533C4A13" w14:textId="6AEBC8C2" w:rsid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Considérant que </w:t>
      </w:r>
      <w:r w:rsidR="00B266AF" w:rsidRPr="006B039D">
        <w:rPr>
          <w:rFonts w:ascii="Ebrima" w:hAnsi="Ebrima"/>
          <w:i/>
          <w:sz w:val="20"/>
          <w:szCs w:val="20"/>
        </w:rPr>
        <w:t>Monsieur ou Madame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(nom, prénom de l’agent)</w:t>
      </w:r>
      <w:r w:rsidR="007F2AA1">
        <w:rPr>
          <w:rFonts w:ascii="Ebrima" w:hAnsi="Ebrima"/>
          <w:i/>
          <w:sz w:val="20"/>
          <w:szCs w:val="20"/>
        </w:rPr>
        <w:t xml:space="preserve">, </w:t>
      </w:r>
      <w:r w:rsidR="007F2AA1" w:rsidRPr="007F2AA1">
        <w:rPr>
          <w:rFonts w:ascii="Ebrima" w:hAnsi="Ebrima"/>
          <w:i/>
          <w:sz w:val="20"/>
          <w:szCs w:val="20"/>
          <w:highlight w:val="yellow"/>
        </w:rPr>
        <w:t>…</w:t>
      </w:r>
      <w:r w:rsidR="007F2AA1">
        <w:rPr>
          <w:rFonts w:ascii="Ebrima" w:hAnsi="Ebrima"/>
          <w:i/>
          <w:sz w:val="20"/>
          <w:szCs w:val="20"/>
        </w:rPr>
        <w:t xml:space="preserve"> (dénomination du grade détenu par l’agent),</w:t>
      </w:r>
      <w:r w:rsidRPr="00A52051">
        <w:rPr>
          <w:rFonts w:ascii="Ebrima" w:hAnsi="Ebrima"/>
          <w:iCs/>
          <w:sz w:val="20"/>
          <w:szCs w:val="20"/>
        </w:rPr>
        <w:t xml:space="preserve"> exerce les fonctions de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(dénomination des fonctions exercées par l’agent)</w:t>
      </w:r>
      <w:r w:rsidR="00B266AF">
        <w:rPr>
          <w:rFonts w:ascii="Ebrima" w:hAnsi="Ebrima"/>
          <w:iCs/>
          <w:sz w:val="20"/>
          <w:szCs w:val="20"/>
        </w:rPr>
        <w:t xml:space="preserve"> </w:t>
      </w:r>
      <w:r w:rsidRPr="00A52051">
        <w:rPr>
          <w:rFonts w:ascii="Ebrima" w:hAnsi="Ebrima"/>
          <w:iCs/>
          <w:sz w:val="20"/>
          <w:szCs w:val="20"/>
        </w:rPr>
        <w:t xml:space="preserve">classées dans le groupe de fonctions </w:t>
      </w:r>
      <w:r w:rsidR="006B039D">
        <w:rPr>
          <w:rFonts w:ascii="Ebrima" w:hAnsi="Ebrima"/>
          <w:iCs/>
          <w:sz w:val="20"/>
          <w:szCs w:val="20"/>
        </w:rPr>
        <w:t>n°</w:t>
      </w:r>
      <w:r w:rsidR="00B266AF" w:rsidRPr="006B039D">
        <w:rPr>
          <w:rFonts w:ascii="Ebrima" w:hAnsi="Ebrima"/>
          <w:iCs/>
          <w:sz w:val="20"/>
          <w:szCs w:val="20"/>
          <w:highlight w:val="yellow"/>
        </w:rPr>
        <w:t>…</w:t>
      </w:r>
      <w:r w:rsidR="00B266AF">
        <w:rPr>
          <w:rFonts w:ascii="Ebrima" w:hAnsi="Ebrima"/>
          <w:iCs/>
          <w:sz w:val="20"/>
          <w:szCs w:val="20"/>
        </w:rPr>
        <w:t xml:space="preserve"> </w:t>
      </w:r>
      <w:r w:rsidR="006B039D">
        <w:rPr>
          <w:rFonts w:ascii="Ebrima" w:hAnsi="Ebrima"/>
          <w:iCs/>
          <w:sz w:val="20"/>
          <w:szCs w:val="20"/>
        </w:rPr>
        <w:t xml:space="preserve">du cadre d’emplois de </w:t>
      </w:r>
      <w:r w:rsidR="006B039D" w:rsidRPr="007F2AA1">
        <w:rPr>
          <w:rFonts w:ascii="Ebrima" w:hAnsi="Ebrima"/>
          <w:iCs/>
          <w:sz w:val="20"/>
          <w:szCs w:val="20"/>
          <w:highlight w:val="yellow"/>
        </w:rPr>
        <w:t>…</w:t>
      </w:r>
      <w:r w:rsidR="006B039D">
        <w:rPr>
          <w:rFonts w:ascii="Ebrima" w:hAnsi="Ebrima"/>
          <w:iCs/>
          <w:sz w:val="20"/>
          <w:szCs w:val="20"/>
        </w:rPr>
        <w:t xml:space="preserve"> </w:t>
      </w:r>
      <w:r w:rsidR="006B039D" w:rsidRPr="007F2AA1">
        <w:rPr>
          <w:rFonts w:ascii="Ebrima" w:hAnsi="Ebrima"/>
          <w:i/>
          <w:sz w:val="20"/>
          <w:szCs w:val="20"/>
        </w:rPr>
        <w:t>(dénomination du cadre d’emplois)</w:t>
      </w:r>
      <w:r w:rsidR="006B039D">
        <w:rPr>
          <w:rFonts w:ascii="Ebrima" w:hAnsi="Ebrima"/>
          <w:iCs/>
          <w:sz w:val="20"/>
          <w:szCs w:val="20"/>
        </w:rPr>
        <w:t>,</w:t>
      </w:r>
    </w:p>
    <w:p w14:paraId="7281B488" w14:textId="74F7C18F" w:rsidR="00586320" w:rsidRDefault="00586320" w:rsidP="00A4601F">
      <w:pPr>
        <w:spacing w:after="0" w:line="240" w:lineRule="auto"/>
        <w:jc w:val="both"/>
        <w:rPr>
          <w:rFonts w:ascii="Ebrima" w:hAnsi="Ebrima"/>
          <w:iCs/>
          <w:sz w:val="20"/>
          <w:szCs w:val="20"/>
        </w:rPr>
      </w:pPr>
    </w:p>
    <w:p w14:paraId="5FC98A67" w14:textId="1A01573D" w:rsidR="00586320" w:rsidRDefault="00586320" w:rsidP="00A4601F">
      <w:pPr>
        <w:spacing w:after="0" w:line="240" w:lineRule="auto"/>
        <w:jc w:val="both"/>
        <w:rPr>
          <w:rFonts w:ascii="Ebrima" w:hAnsi="Ebrima"/>
          <w:i/>
          <w:sz w:val="20"/>
          <w:szCs w:val="20"/>
        </w:rPr>
      </w:pPr>
      <w:r>
        <w:rPr>
          <w:rFonts w:ascii="Ebrima" w:hAnsi="Ebrima"/>
          <w:iCs/>
          <w:sz w:val="20"/>
          <w:szCs w:val="20"/>
        </w:rPr>
        <w:t xml:space="preserve">Considérant les appréciations portées sur le compte rendu d’entretien professionnel de </w:t>
      </w:r>
      <w:r w:rsidRPr="006B039D">
        <w:rPr>
          <w:rFonts w:ascii="Ebrima" w:hAnsi="Ebrima"/>
          <w:i/>
          <w:sz w:val="20"/>
          <w:szCs w:val="20"/>
        </w:rPr>
        <w:t>Monsieur ou Madame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(nom, prénom de l’agent)</w:t>
      </w:r>
      <w:r>
        <w:rPr>
          <w:rFonts w:ascii="Ebrima" w:hAnsi="Ebrima"/>
          <w:i/>
          <w:sz w:val="20"/>
          <w:szCs w:val="20"/>
        </w:rPr>
        <w:t>,</w:t>
      </w:r>
      <w:r>
        <w:rPr>
          <w:rFonts w:ascii="Ebrima" w:hAnsi="Ebrima"/>
          <w:i/>
          <w:sz w:val="20"/>
          <w:szCs w:val="20"/>
        </w:rPr>
        <w:t xml:space="preserve"> </w:t>
      </w:r>
      <w:r w:rsidRPr="00586320">
        <w:rPr>
          <w:rFonts w:ascii="Ebrima" w:hAnsi="Ebrima"/>
          <w:iCs/>
          <w:sz w:val="20"/>
          <w:szCs w:val="20"/>
        </w:rPr>
        <w:t>au titre de l’année</w:t>
      </w:r>
      <w:r>
        <w:rPr>
          <w:rFonts w:ascii="Ebrima" w:hAnsi="Ebrima"/>
          <w:i/>
          <w:sz w:val="20"/>
          <w:szCs w:val="20"/>
        </w:rPr>
        <w:t xml:space="preserve"> </w:t>
      </w:r>
      <w:r w:rsidRPr="00586320">
        <w:rPr>
          <w:rFonts w:ascii="Ebrima" w:hAnsi="Ebrima"/>
          <w:i/>
          <w:sz w:val="20"/>
          <w:szCs w:val="20"/>
          <w:highlight w:val="yellow"/>
        </w:rPr>
        <w:t>…</w:t>
      </w:r>
      <w:r>
        <w:rPr>
          <w:rFonts w:ascii="Ebrima" w:hAnsi="Ebrima"/>
          <w:i/>
          <w:sz w:val="20"/>
          <w:szCs w:val="20"/>
        </w:rPr>
        <w:t xml:space="preserve"> (année écoulée)</w:t>
      </w:r>
    </w:p>
    <w:p w14:paraId="407C7DF3" w14:textId="02F8B55D" w:rsidR="00BA3B99" w:rsidRDefault="00BA3B99" w:rsidP="00A4601F">
      <w:pPr>
        <w:spacing w:after="0" w:line="240" w:lineRule="auto"/>
        <w:jc w:val="both"/>
        <w:rPr>
          <w:rFonts w:ascii="Ebrima" w:hAnsi="Ebrima"/>
          <w:i/>
          <w:sz w:val="20"/>
          <w:szCs w:val="20"/>
        </w:rPr>
      </w:pPr>
    </w:p>
    <w:p w14:paraId="369C3894" w14:textId="77777777" w:rsidR="00BA3B99" w:rsidRPr="00BA3B99" w:rsidRDefault="00BA3B99" w:rsidP="00BA3B99">
      <w:pPr>
        <w:spacing w:after="0" w:line="240" w:lineRule="auto"/>
        <w:jc w:val="both"/>
        <w:rPr>
          <w:rFonts w:ascii="Ebrima" w:hAnsi="Ebrima"/>
          <w:iCs/>
          <w:sz w:val="20"/>
          <w:szCs w:val="20"/>
        </w:rPr>
      </w:pPr>
      <w:r w:rsidRPr="00BA3B99">
        <w:rPr>
          <w:rFonts w:ascii="Ebrima" w:hAnsi="Ebrima"/>
          <w:iCs/>
          <w:sz w:val="20"/>
          <w:szCs w:val="20"/>
        </w:rPr>
        <w:t>Considérant que l’engagement professionnel de l’agent ainsi que sa manière de servir justifient l’attribution du complément indemnitaire,</w:t>
      </w:r>
    </w:p>
    <w:p w14:paraId="1A525B59" w14:textId="77777777" w:rsidR="00BA3B99" w:rsidRPr="00A52051" w:rsidRDefault="00BA3B99" w:rsidP="00A4601F">
      <w:pPr>
        <w:spacing w:after="0" w:line="240" w:lineRule="auto"/>
        <w:jc w:val="both"/>
        <w:rPr>
          <w:rFonts w:ascii="Ebrima" w:hAnsi="Ebrima"/>
          <w:iCs/>
          <w:sz w:val="20"/>
          <w:szCs w:val="20"/>
        </w:rPr>
      </w:pPr>
    </w:p>
    <w:p w14:paraId="4AF28C33" w14:textId="77777777" w:rsidR="00A52051" w:rsidRPr="00A52051" w:rsidRDefault="00A52051" w:rsidP="00A4601F">
      <w:pPr>
        <w:spacing w:after="0" w:line="240" w:lineRule="auto"/>
        <w:jc w:val="both"/>
        <w:rPr>
          <w:rFonts w:ascii="Ebrima" w:hAnsi="Ebrima"/>
          <w:iCs/>
          <w:sz w:val="20"/>
          <w:szCs w:val="20"/>
        </w:rPr>
      </w:pPr>
    </w:p>
    <w:p w14:paraId="003F7F58" w14:textId="77777777" w:rsidR="007F2AA1" w:rsidRPr="00A52051" w:rsidRDefault="007F2AA1" w:rsidP="00A4601F">
      <w:pPr>
        <w:spacing w:after="0" w:line="240" w:lineRule="auto"/>
        <w:jc w:val="both"/>
        <w:rPr>
          <w:rFonts w:ascii="Ebrima" w:hAnsi="Ebrima"/>
          <w:iCs/>
          <w:sz w:val="20"/>
          <w:szCs w:val="20"/>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598AF76F" w14:textId="3FA1728C" w:rsidR="0080116F" w:rsidRPr="0080116F" w:rsidRDefault="0080116F" w:rsidP="0080116F">
      <w:pPr>
        <w:spacing w:after="0" w:line="240" w:lineRule="auto"/>
        <w:jc w:val="both"/>
        <w:rPr>
          <w:rFonts w:ascii="Ebrima" w:hAnsi="Ebrima"/>
          <w:i/>
          <w:sz w:val="20"/>
          <w:szCs w:val="20"/>
        </w:rPr>
      </w:pPr>
      <w:r w:rsidRPr="0080116F">
        <w:rPr>
          <w:rFonts w:ascii="Ebrima" w:hAnsi="Ebrima"/>
          <w:iCs/>
          <w:sz w:val="20"/>
          <w:szCs w:val="20"/>
        </w:rPr>
        <w:t>Il est attribué à</w:t>
      </w:r>
      <w:r>
        <w:rPr>
          <w:rFonts w:ascii="Ebrima" w:hAnsi="Ebrima"/>
          <w:i/>
          <w:sz w:val="20"/>
          <w:szCs w:val="20"/>
        </w:rPr>
        <w:t xml:space="preserve"> </w:t>
      </w:r>
      <w:r w:rsidRPr="006B039D">
        <w:rPr>
          <w:rFonts w:ascii="Ebrima" w:hAnsi="Ebrima"/>
          <w:i/>
          <w:sz w:val="20"/>
          <w:szCs w:val="20"/>
        </w:rPr>
        <w:t>Monsieur ou Madame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(nom, prénom de l’agent)</w:t>
      </w:r>
      <w:r>
        <w:rPr>
          <w:rFonts w:ascii="Ebrima" w:hAnsi="Ebrima"/>
          <w:i/>
          <w:sz w:val="20"/>
          <w:szCs w:val="20"/>
        </w:rPr>
        <w:t xml:space="preserve">, </w:t>
      </w:r>
      <w:r w:rsidRPr="0080116F">
        <w:rPr>
          <w:rFonts w:ascii="Ebrima" w:hAnsi="Ebrima"/>
          <w:i/>
          <w:sz w:val="20"/>
          <w:szCs w:val="20"/>
          <w:highlight w:val="yellow"/>
        </w:rPr>
        <w:t>…</w:t>
      </w:r>
      <w:r>
        <w:rPr>
          <w:rFonts w:ascii="Ebrima" w:hAnsi="Ebrima"/>
          <w:i/>
          <w:sz w:val="20"/>
          <w:szCs w:val="20"/>
        </w:rPr>
        <w:t xml:space="preserve"> </w:t>
      </w:r>
      <w:r w:rsidRPr="0080116F">
        <w:rPr>
          <w:rFonts w:ascii="Ebrima" w:hAnsi="Ebrima"/>
          <w:i/>
          <w:sz w:val="20"/>
          <w:szCs w:val="20"/>
        </w:rPr>
        <w:t xml:space="preserve">(grade), </w:t>
      </w:r>
      <w:r w:rsidRPr="0080116F">
        <w:rPr>
          <w:rFonts w:ascii="Ebrima" w:hAnsi="Ebrima"/>
          <w:iCs/>
          <w:sz w:val="20"/>
          <w:szCs w:val="20"/>
        </w:rPr>
        <w:t xml:space="preserve">exerçant les </w:t>
      </w:r>
      <w:r w:rsidRPr="00A52051">
        <w:rPr>
          <w:rFonts w:ascii="Ebrima" w:hAnsi="Ebrima"/>
          <w:iCs/>
          <w:sz w:val="20"/>
          <w:szCs w:val="20"/>
        </w:rPr>
        <w:t>fonctions de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(dénomination des fonctions exercées par l’agent)</w:t>
      </w:r>
      <w:r>
        <w:rPr>
          <w:rFonts w:ascii="Ebrima" w:hAnsi="Ebrima"/>
          <w:iCs/>
          <w:sz w:val="20"/>
          <w:szCs w:val="20"/>
        </w:rPr>
        <w:t xml:space="preserve"> </w:t>
      </w:r>
      <w:r w:rsidRPr="00A52051">
        <w:rPr>
          <w:rFonts w:ascii="Ebrima" w:hAnsi="Ebrima"/>
          <w:iCs/>
          <w:sz w:val="20"/>
          <w:szCs w:val="20"/>
        </w:rPr>
        <w:t xml:space="preserve">classées dans le groupe de fonctions </w:t>
      </w:r>
      <w:r>
        <w:rPr>
          <w:rFonts w:ascii="Ebrima" w:hAnsi="Ebrima"/>
          <w:iCs/>
          <w:sz w:val="20"/>
          <w:szCs w:val="20"/>
        </w:rPr>
        <w:t>n°</w:t>
      </w:r>
      <w:r w:rsidRPr="006B039D">
        <w:rPr>
          <w:rFonts w:ascii="Ebrima" w:hAnsi="Ebrima"/>
          <w:iCs/>
          <w:sz w:val="20"/>
          <w:szCs w:val="20"/>
          <w:highlight w:val="yellow"/>
        </w:rPr>
        <w:t>…</w:t>
      </w:r>
      <w:r>
        <w:rPr>
          <w:rFonts w:ascii="Ebrima" w:hAnsi="Ebrima"/>
          <w:iCs/>
          <w:sz w:val="20"/>
          <w:szCs w:val="20"/>
        </w:rPr>
        <w:t xml:space="preserve"> du cadre d’emplois de </w:t>
      </w:r>
      <w:r w:rsidRPr="007F2AA1">
        <w:rPr>
          <w:rFonts w:ascii="Ebrima" w:hAnsi="Ebrima"/>
          <w:iCs/>
          <w:sz w:val="20"/>
          <w:szCs w:val="20"/>
          <w:highlight w:val="yellow"/>
        </w:rPr>
        <w:t>…</w:t>
      </w:r>
      <w:r>
        <w:rPr>
          <w:rFonts w:ascii="Ebrima" w:hAnsi="Ebrima"/>
          <w:iCs/>
          <w:sz w:val="20"/>
          <w:szCs w:val="20"/>
        </w:rPr>
        <w:t xml:space="preserve"> </w:t>
      </w:r>
      <w:r w:rsidRPr="007F2AA1">
        <w:rPr>
          <w:rFonts w:ascii="Ebrima" w:hAnsi="Ebrima"/>
          <w:i/>
          <w:sz w:val="20"/>
          <w:szCs w:val="20"/>
        </w:rPr>
        <w:t>(dénomination du cadre d’emplois)</w:t>
      </w:r>
      <w:r w:rsidR="008857A4">
        <w:rPr>
          <w:rFonts w:ascii="Ebrima" w:hAnsi="Ebrima"/>
          <w:i/>
          <w:sz w:val="20"/>
          <w:szCs w:val="20"/>
        </w:rPr>
        <w:t xml:space="preserve"> </w:t>
      </w:r>
      <w:r w:rsidR="008857A4" w:rsidRPr="008857A4">
        <w:rPr>
          <w:rFonts w:ascii="Ebrima" w:hAnsi="Ebrima"/>
          <w:iCs/>
          <w:sz w:val="20"/>
          <w:szCs w:val="20"/>
        </w:rPr>
        <w:t>de la catégorie</w:t>
      </w:r>
      <w:r w:rsidR="008857A4">
        <w:rPr>
          <w:rFonts w:ascii="Ebrima" w:hAnsi="Ebrima"/>
          <w:i/>
          <w:sz w:val="20"/>
          <w:szCs w:val="20"/>
        </w:rPr>
        <w:t xml:space="preserve"> </w:t>
      </w:r>
      <w:r w:rsidR="008857A4" w:rsidRPr="008857A4">
        <w:rPr>
          <w:rFonts w:ascii="Ebrima" w:hAnsi="Ebrima"/>
          <w:i/>
          <w:sz w:val="20"/>
          <w:szCs w:val="20"/>
          <w:highlight w:val="yellow"/>
        </w:rPr>
        <w:t>…</w:t>
      </w:r>
      <w:r w:rsidR="008857A4">
        <w:rPr>
          <w:rFonts w:ascii="Ebrima" w:hAnsi="Ebrima"/>
          <w:i/>
          <w:sz w:val="20"/>
          <w:szCs w:val="20"/>
        </w:rPr>
        <w:t xml:space="preserve"> (A,B,C)</w:t>
      </w:r>
      <w:r>
        <w:rPr>
          <w:rFonts w:ascii="Ebrima" w:hAnsi="Ebrima"/>
          <w:iCs/>
          <w:sz w:val="20"/>
          <w:szCs w:val="20"/>
        </w:rPr>
        <w:t>,</w:t>
      </w:r>
      <w:r w:rsidR="00F77E9E">
        <w:rPr>
          <w:rFonts w:ascii="Ebrima" w:hAnsi="Ebrima"/>
          <w:iCs/>
          <w:sz w:val="20"/>
          <w:szCs w:val="20"/>
        </w:rPr>
        <w:t xml:space="preserve"> </w:t>
      </w:r>
      <w:r w:rsidR="00D639D3">
        <w:rPr>
          <w:rFonts w:ascii="Ebrima" w:hAnsi="Ebrima"/>
          <w:iCs/>
          <w:sz w:val="20"/>
          <w:szCs w:val="20"/>
        </w:rPr>
        <w:t xml:space="preserve">à temps complet ou à </w:t>
      </w:r>
      <w:r w:rsidR="004110CB">
        <w:rPr>
          <w:rFonts w:ascii="Ebrima" w:hAnsi="Ebrima"/>
          <w:iCs/>
          <w:sz w:val="20"/>
          <w:szCs w:val="20"/>
        </w:rPr>
        <w:t xml:space="preserve">raison de </w:t>
      </w:r>
      <w:r w:rsidR="004110CB" w:rsidRPr="004110CB">
        <w:rPr>
          <w:rFonts w:ascii="Ebrima" w:hAnsi="Ebrima"/>
          <w:iCs/>
          <w:sz w:val="20"/>
          <w:szCs w:val="20"/>
          <w:highlight w:val="yellow"/>
        </w:rPr>
        <w:t>…</w:t>
      </w:r>
      <w:r w:rsidR="004110CB">
        <w:rPr>
          <w:rFonts w:ascii="Ebrima" w:hAnsi="Ebrima"/>
          <w:iCs/>
          <w:sz w:val="20"/>
          <w:szCs w:val="20"/>
        </w:rPr>
        <w:t xml:space="preserve"> /35</w:t>
      </w:r>
      <w:r w:rsidR="004110CB" w:rsidRPr="004110CB">
        <w:rPr>
          <w:rFonts w:ascii="Ebrima" w:hAnsi="Ebrima"/>
          <w:iCs/>
          <w:sz w:val="20"/>
          <w:szCs w:val="20"/>
          <w:vertAlign w:val="superscript"/>
        </w:rPr>
        <w:t>ème</w:t>
      </w:r>
      <w:r w:rsidR="004110CB">
        <w:rPr>
          <w:rFonts w:ascii="Ebrima" w:hAnsi="Ebrima"/>
          <w:iCs/>
          <w:sz w:val="20"/>
          <w:szCs w:val="20"/>
        </w:rPr>
        <w:t xml:space="preserve">, </w:t>
      </w:r>
      <w:r w:rsidR="00070557" w:rsidRPr="00070557">
        <w:rPr>
          <w:rFonts w:ascii="Ebrima" w:hAnsi="Ebrima"/>
          <w:iCs/>
          <w:sz w:val="20"/>
          <w:szCs w:val="20"/>
        </w:rPr>
        <w:t xml:space="preserve">un complément indemnitaire annuel (C.I.A.) </w:t>
      </w:r>
      <w:r w:rsidRPr="0080116F">
        <w:rPr>
          <w:rFonts w:ascii="Ebrima" w:hAnsi="Ebrima"/>
          <w:iCs/>
          <w:sz w:val="20"/>
          <w:szCs w:val="20"/>
        </w:rPr>
        <w:t xml:space="preserve">d’un montant </w:t>
      </w:r>
      <w:r>
        <w:rPr>
          <w:rFonts w:ascii="Ebrima" w:hAnsi="Ebrima"/>
          <w:iCs/>
          <w:sz w:val="20"/>
          <w:szCs w:val="20"/>
        </w:rPr>
        <w:t xml:space="preserve">annuel </w:t>
      </w:r>
      <w:r w:rsidRPr="0080116F">
        <w:rPr>
          <w:rFonts w:ascii="Ebrima" w:hAnsi="Ebrima"/>
          <w:iCs/>
          <w:sz w:val="20"/>
          <w:szCs w:val="20"/>
        </w:rPr>
        <w:t>de</w:t>
      </w:r>
      <w:r w:rsidRPr="0080116F">
        <w:rPr>
          <w:rFonts w:ascii="Ebrima" w:hAnsi="Ebrima"/>
          <w:i/>
          <w:sz w:val="20"/>
          <w:szCs w:val="20"/>
        </w:rPr>
        <w:t xml:space="preserve"> </w:t>
      </w:r>
      <w:r w:rsidRPr="0080116F">
        <w:rPr>
          <w:rFonts w:ascii="Ebrima" w:hAnsi="Ebrima"/>
          <w:i/>
          <w:sz w:val="20"/>
          <w:szCs w:val="20"/>
          <w:highlight w:val="yellow"/>
        </w:rPr>
        <w:t>…</w:t>
      </w:r>
      <w:r>
        <w:rPr>
          <w:rFonts w:ascii="Ebrima" w:hAnsi="Ebrima"/>
          <w:i/>
          <w:sz w:val="20"/>
          <w:szCs w:val="20"/>
        </w:rPr>
        <w:t xml:space="preserve"> </w:t>
      </w:r>
      <w:r w:rsidRPr="0080116F">
        <w:rPr>
          <w:rFonts w:ascii="Ebrima" w:hAnsi="Ebrima"/>
          <w:iCs/>
          <w:sz w:val="20"/>
          <w:szCs w:val="20"/>
        </w:rPr>
        <w:t>euros</w:t>
      </w:r>
      <w:r w:rsidR="00F77E9E">
        <w:rPr>
          <w:rFonts w:ascii="Ebrima" w:hAnsi="Ebrima"/>
          <w:i/>
          <w:sz w:val="20"/>
          <w:szCs w:val="20"/>
        </w:rPr>
        <w:t>.</w:t>
      </w:r>
    </w:p>
    <w:p w14:paraId="790EE29D" w14:textId="336981D9" w:rsidR="00B7169F" w:rsidRDefault="00B7169F" w:rsidP="00805D85">
      <w:pPr>
        <w:spacing w:after="0" w:line="240" w:lineRule="auto"/>
        <w:jc w:val="both"/>
        <w:rPr>
          <w:rFonts w:ascii="Ebrima" w:hAnsi="Ebrima"/>
          <w:b/>
          <w:bCs/>
          <w:sz w:val="20"/>
          <w:szCs w:val="20"/>
        </w:rPr>
      </w:pPr>
    </w:p>
    <w:p w14:paraId="684A5AD0" w14:textId="772A44E3"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80116F">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5C974FE8" w:rsidR="00B50E3B" w:rsidRDefault="00B50E3B" w:rsidP="00805D85">
      <w:pPr>
        <w:spacing w:after="0" w:line="240" w:lineRule="auto"/>
        <w:jc w:val="both"/>
        <w:rPr>
          <w:rFonts w:ascii="Ebrima" w:hAnsi="Ebrima"/>
          <w:bCs/>
          <w:sz w:val="20"/>
          <w:szCs w:val="20"/>
        </w:rPr>
      </w:pPr>
    </w:p>
    <w:p w14:paraId="08D2983B" w14:textId="45C63BC2" w:rsidR="00070557" w:rsidRPr="00070557" w:rsidRDefault="00070557" w:rsidP="00070557">
      <w:pPr>
        <w:autoSpaceDE w:val="0"/>
        <w:autoSpaceDN w:val="0"/>
        <w:adjustRightInd w:val="0"/>
        <w:spacing w:after="0" w:line="240" w:lineRule="auto"/>
        <w:rPr>
          <w:rFonts w:ascii="Ebrima" w:hAnsi="Ebrima" w:cs="Calibri"/>
          <w:color w:val="000000"/>
          <w:sz w:val="20"/>
          <w:szCs w:val="20"/>
          <w:lang w:eastAsia="fr-FR"/>
        </w:rPr>
      </w:pPr>
      <w:r w:rsidRPr="00070557">
        <w:rPr>
          <w:rFonts w:ascii="Ebrima" w:hAnsi="Ebrima" w:cs="Calibri"/>
          <w:color w:val="000000"/>
          <w:sz w:val="20"/>
          <w:szCs w:val="20"/>
          <w:lang w:eastAsia="fr-FR"/>
        </w:rPr>
        <w:t xml:space="preserve">Le présent arrêté prend effet au </w:t>
      </w:r>
      <w:r w:rsidRPr="00070557">
        <w:rPr>
          <w:rFonts w:ascii="Ebrima" w:hAnsi="Ebrima" w:cs="Calibri"/>
          <w:color w:val="000000"/>
          <w:sz w:val="20"/>
          <w:szCs w:val="20"/>
          <w:highlight w:val="yellow"/>
          <w:lang w:eastAsia="fr-FR"/>
        </w:rPr>
        <w:t>…</w:t>
      </w:r>
      <w:r w:rsidRPr="00070557">
        <w:rPr>
          <w:rFonts w:ascii="Ebrima" w:hAnsi="Ebrima" w:cs="Calibri"/>
          <w:color w:val="000000"/>
          <w:sz w:val="20"/>
          <w:szCs w:val="20"/>
          <w:lang w:eastAsia="fr-FR"/>
        </w:rPr>
        <w:t xml:space="preserve"> </w:t>
      </w:r>
      <w:r w:rsidRPr="00070557">
        <w:rPr>
          <w:rFonts w:ascii="Ebrima" w:hAnsi="Ebrima" w:cs="Calibri"/>
          <w:i/>
          <w:iCs/>
          <w:color w:val="000000"/>
          <w:sz w:val="20"/>
          <w:szCs w:val="20"/>
          <w:lang w:eastAsia="fr-FR"/>
        </w:rPr>
        <w:t>(date)</w:t>
      </w:r>
      <w:r>
        <w:rPr>
          <w:rFonts w:ascii="Ebrima" w:hAnsi="Ebrima" w:cs="Calibri"/>
          <w:i/>
          <w:iCs/>
          <w:color w:val="000000"/>
          <w:sz w:val="20"/>
          <w:szCs w:val="20"/>
          <w:lang w:eastAsia="fr-FR"/>
        </w:rPr>
        <w:t>.</w:t>
      </w:r>
    </w:p>
    <w:p w14:paraId="33E1535F" w14:textId="59050A4E" w:rsidR="00070557" w:rsidRDefault="00070557" w:rsidP="00805D85">
      <w:pPr>
        <w:spacing w:after="0" w:line="240" w:lineRule="auto"/>
        <w:jc w:val="both"/>
        <w:rPr>
          <w:rFonts w:ascii="Ebrima" w:hAnsi="Ebrima"/>
          <w:bCs/>
          <w:sz w:val="20"/>
          <w:szCs w:val="20"/>
        </w:rPr>
      </w:pPr>
    </w:p>
    <w:p w14:paraId="2BA54273" w14:textId="77777777" w:rsidR="00070557" w:rsidRPr="00B419F2" w:rsidRDefault="00070557" w:rsidP="00070557">
      <w:pPr>
        <w:spacing w:after="0" w:line="240" w:lineRule="auto"/>
        <w:ind w:right="140"/>
        <w:jc w:val="both"/>
        <w:rPr>
          <w:rFonts w:ascii="Ebrima" w:hAnsi="Ebrima" w:cs="Arial"/>
          <w:b/>
          <w:bCs/>
          <w:color w:val="000000" w:themeColor="text1"/>
          <w:sz w:val="20"/>
          <w:szCs w:val="20"/>
        </w:rPr>
      </w:pPr>
      <w:r w:rsidRPr="00B419F2">
        <w:rPr>
          <w:rFonts w:ascii="Ebrima" w:hAnsi="Ebrima" w:cs="Arial"/>
          <w:b/>
          <w:bCs/>
          <w:color w:val="000000" w:themeColor="text1"/>
          <w:sz w:val="20"/>
          <w:szCs w:val="20"/>
        </w:rPr>
        <w:t xml:space="preserve">Article </w:t>
      </w:r>
      <w:r>
        <w:rPr>
          <w:rFonts w:ascii="Ebrima" w:hAnsi="Ebrima" w:cs="Arial"/>
          <w:b/>
          <w:bCs/>
          <w:color w:val="000000" w:themeColor="text1"/>
          <w:sz w:val="20"/>
          <w:szCs w:val="20"/>
        </w:rPr>
        <w:t>3</w:t>
      </w:r>
      <w:r w:rsidRPr="00B419F2">
        <w:rPr>
          <w:rFonts w:ascii="Ebrima" w:hAnsi="Ebrima" w:cs="Arial"/>
          <w:b/>
          <w:bCs/>
          <w:color w:val="000000" w:themeColor="text1"/>
          <w:sz w:val="20"/>
          <w:szCs w:val="20"/>
        </w:rPr>
        <w:t> :</w:t>
      </w:r>
    </w:p>
    <w:p w14:paraId="316931B9" w14:textId="77777777" w:rsidR="00070557" w:rsidRPr="00137D8F" w:rsidRDefault="00070557" w:rsidP="00805D85">
      <w:pPr>
        <w:spacing w:after="0" w:line="240" w:lineRule="auto"/>
        <w:jc w:val="both"/>
        <w:rPr>
          <w:rFonts w:ascii="Ebrima" w:hAnsi="Ebrima"/>
          <w:bCs/>
          <w:sz w:val="20"/>
          <w:szCs w:val="20"/>
        </w:rPr>
      </w:pPr>
    </w:p>
    <w:p w14:paraId="35BC9718" w14:textId="77777777" w:rsidR="00070557" w:rsidRPr="00070557" w:rsidRDefault="00070557" w:rsidP="00070557">
      <w:pPr>
        <w:spacing w:after="0" w:line="240" w:lineRule="auto"/>
        <w:jc w:val="both"/>
        <w:rPr>
          <w:rFonts w:ascii="Ebrima" w:hAnsi="Ebrima"/>
          <w:bCs/>
          <w:sz w:val="20"/>
          <w:szCs w:val="20"/>
        </w:rPr>
      </w:pPr>
      <w:r w:rsidRPr="00070557">
        <w:rPr>
          <w:rFonts w:ascii="Ebrima" w:hAnsi="Ebrima"/>
          <w:bCs/>
          <w:sz w:val="20"/>
          <w:szCs w:val="20"/>
        </w:rPr>
        <w:t xml:space="preserve">Ce complément indemnitaire sera versé en une seule fois </w:t>
      </w:r>
      <w:r w:rsidRPr="00070557">
        <w:rPr>
          <w:rFonts w:ascii="Ebrima" w:hAnsi="Ebrima"/>
          <w:bCs/>
          <w:i/>
          <w:iCs/>
          <w:sz w:val="20"/>
          <w:szCs w:val="20"/>
        </w:rPr>
        <w:t>(ou mensuellement ou en deux fractions)</w:t>
      </w:r>
      <w:r w:rsidRPr="00070557">
        <w:rPr>
          <w:rFonts w:ascii="Ebrima" w:hAnsi="Ebrima"/>
          <w:bCs/>
          <w:sz w:val="20"/>
          <w:szCs w:val="20"/>
        </w:rPr>
        <w:t xml:space="preserve"> et sera proratisé en fonction du temps de travail.</w:t>
      </w:r>
    </w:p>
    <w:p w14:paraId="6E342E90" w14:textId="62EB4378" w:rsidR="00B419F2" w:rsidRDefault="00B419F2" w:rsidP="00805D85">
      <w:pPr>
        <w:spacing w:after="0" w:line="240" w:lineRule="auto"/>
        <w:jc w:val="both"/>
        <w:rPr>
          <w:rFonts w:ascii="Ebrima" w:hAnsi="Ebrima"/>
          <w:bCs/>
          <w:sz w:val="20"/>
          <w:szCs w:val="20"/>
        </w:rPr>
      </w:pPr>
    </w:p>
    <w:p w14:paraId="6493E936" w14:textId="70E46F7B" w:rsidR="00B419F2" w:rsidRPr="00B419F2" w:rsidRDefault="00B419F2" w:rsidP="00805D85">
      <w:pPr>
        <w:spacing w:after="0" w:line="240" w:lineRule="auto"/>
        <w:ind w:right="140"/>
        <w:jc w:val="both"/>
        <w:rPr>
          <w:rFonts w:ascii="Ebrima" w:hAnsi="Ebrima" w:cs="Arial"/>
          <w:b/>
          <w:bCs/>
          <w:color w:val="000000" w:themeColor="text1"/>
          <w:sz w:val="20"/>
          <w:szCs w:val="20"/>
        </w:rPr>
      </w:pPr>
      <w:r w:rsidRPr="00B419F2">
        <w:rPr>
          <w:rFonts w:ascii="Ebrima" w:hAnsi="Ebrima" w:cs="Arial"/>
          <w:b/>
          <w:bCs/>
          <w:color w:val="000000" w:themeColor="text1"/>
          <w:sz w:val="20"/>
          <w:szCs w:val="20"/>
        </w:rPr>
        <w:t xml:space="preserve">Article </w:t>
      </w:r>
      <w:r w:rsidR="00070557">
        <w:rPr>
          <w:rFonts w:ascii="Ebrima" w:hAnsi="Ebrima" w:cs="Arial"/>
          <w:b/>
          <w:bCs/>
          <w:color w:val="000000" w:themeColor="text1"/>
          <w:sz w:val="20"/>
          <w:szCs w:val="20"/>
        </w:rPr>
        <w:t>4</w:t>
      </w:r>
      <w:r w:rsidRPr="00B419F2">
        <w:rPr>
          <w:rFonts w:ascii="Ebrima" w:hAnsi="Ebrima" w:cs="Arial"/>
          <w:b/>
          <w:bCs/>
          <w:color w:val="000000" w:themeColor="text1"/>
          <w:sz w:val="20"/>
          <w:szCs w:val="20"/>
        </w:rPr>
        <w:t> :</w:t>
      </w:r>
    </w:p>
    <w:p w14:paraId="06AF4819" w14:textId="77777777" w:rsidR="00B419F2" w:rsidRPr="00F77E9E" w:rsidRDefault="00B419F2" w:rsidP="00805D85">
      <w:pPr>
        <w:spacing w:after="0" w:line="240" w:lineRule="auto"/>
        <w:ind w:right="140"/>
        <w:jc w:val="both"/>
        <w:rPr>
          <w:rFonts w:ascii="Ebrima" w:hAnsi="Ebrima" w:cs="Arial"/>
          <w:color w:val="000000" w:themeColor="text1"/>
          <w:sz w:val="20"/>
          <w:szCs w:val="20"/>
        </w:rPr>
      </w:pPr>
    </w:p>
    <w:p w14:paraId="696F356A"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A611240" w14:textId="61D3A223" w:rsidR="00271AEC" w:rsidRDefault="00271AEC" w:rsidP="00805D85">
      <w:pPr>
        <w:spacing w:after="0" w:line="240" w:lineRule="auto"/>
        <w:ind w:right="140"/>
        <w:jc w:val="both"/>
        <w:rPr>
          <w:rFonts w:ascii="Ebrima" w:hAnsi="Ebrima" w:cs="Arial"/>
          <w:color w:val="000000" w:themeColor="text1"/>
          <w:sz w:val="20"/>
          <w:szCs w:val="20"/>
        </w:rPr>
      </w:pPr>
    </w:p>
    <w:p w14:paraId="0F000BBC" w14:textId="77777777" w:rsidR="00070557" w:rsidRPr="00137D8F" w:rsidRDefault="00070557" w:rsidP="00805D85">
      <w:pPr>
        <w:spacing w:after="0" w:line="240" w:lineRule="auto"/>
        <w:ind w:right="140"/>
        <w:jc w:val="both"/>
        <w:rPr>
          <w:rFonts w:ascii="Ebrima" w:hAnsi="Ebrima" w:cs="Arial"/>
          <w:color w:val="000000" w:themeColor="text1"/>
          <w:sz w:val="20"/>
          <w:szCs w:val="20"/>
        </w:rPr>
      </w:pPr>
    </w:p>
    <w:p w14:paraId="29060CEC" w14:textId="0D39CFA2" w:rsidR="00E30BEA" w:rsidRPr="007454EF" w:rsidRDefault="006F591D"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lastRenderedPageBreak/>
        <w:t xml:space="preserve">Article </w:t>
      </w:r>
      <w:r w:rsidR="00070557">
        <w:rPr>
          <w:rFonts w:ascii="Ebrima" w:hAnsi="Ebrima" w:cs="Arial"/>
          <w:b/>
          <w:color w:val="000000" w:themeColor="text1"/>
          <w:sz w:val="20"/>
          <w:szCs w:val="20"/>
        </w:rPr>
        <w:t>5</w:t>
      </w:r>
      <w:r w:rsidR="004E1C0B" w:rsidRPr="007454EF">
        <w:rPr>
          <w:rFonts w:ascii="Ebrima" w:hAnsi="Ebrima" w:cs="Arial"/>
          <w:b/>
          <w:color w:val="000000" w:themeColor="text1"/>
          <w:sz w:val="20"/>
          <w:szCs w:val="20"/>
        </w:rPr>
        <w:t xml:space="preserve"> </w:t>
      </w:r>
      <w:r w:rsidRPr="007454EF">
        <w:rPr>
          <w:rFonts w:ascii="Ebrima" w:hAnsi="Ebrima" w:cs="Arial"/>
          <w:b/>
          <w:color w:val="000000" w:themeColor="text1"/>
          <w:sz w:val="20"/>
          <w:szCs w:val="20"/>
        </w:rPr>
        <w:t>:</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4861EE9" w14:textId="77777777"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75BB229B"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070557">
        <w:rPr>
          <w:rFonts w:ascii="Ebrima" w:hAnsi="Ebrima" w:cs="Arial"/>
          <w:b/>
          <w:color w:val="000000" w:themeColor="text1"/>
          <w:sz w:val="20"/>
          <w:szCs w:val="20"/>
        </w:rPr>
        <w:t>6</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3"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45FBEB65"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3"/>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532C4833"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4DAAD42" w14:textId="77777777" w:rsidR="00A65A0B" w:rsidRDefault="00A65A0B" w:rsidP="00A65A0B">
      <w:pPr>
        <w:pStyle w:val="Notedebasdepage"/>
      </w:pPr>
    </w:p>
  </w:footnote>
  <w:footnote w:id="2">
    <w:p w14:paraId="07EA68A8" w14:textId="6BE1246D" w:rsidR="00895326" w:rsidRPr="00895326" w:rsidRDefault="00895326" w:rsidP="00895326">
      <w:pPr>
        <w:pStyle w:val="loose"/>
        <w:spacing w:before="0" w:beforeAutospacing="0" w:after="0" w:afterAutospacing="0"/>
        <w:jc w:val="both"/>
        <w:rPr>
          <w:rFonts w:ascii="Ebrima" w:hAnsi="Ebrima"/>
          <w:sz w:val="18"/>
          <w:szCs w:val="18"/>
        </w:rPr>
      </w:pPr>
      <w:r w:rsidRPr="00895326">
        <w:rPr>
          <w:rStyle w:val="Appelnotedebasdep"/>
          <w:rFonts w:ascii="Ebrima" w:hAnsi="Ebrima"/>
          <w:sz w:val="18"/>
          <w:szCs w:val="18"/>
        </w:rPr>
        <w:footnoteRef/>
      </w:r>
      <w:r w:rsidRPr="00895326">
        <w:rPr>
          <w:rFonts w:ascii="Ebrima" w:eastAsiaTheme="minorHAnsi" w:hAnsi="Ebrima" w:cstheme="minorBidi"/>
          <w:i/>
          <w:sz w:val="18"/>
          <w:szCs w:val="18"/>
        </w:rPr>
        <w:t xml:space="preserve"> </w:t>
      </w:r>
      <w:r>
        <w:rPr>
          <w:rFonts w:ascii="Ebrima" w:eastAsiaTheme="minorHAnsi" w:hAnsi="Ebrima" w:cstheme="minorBidi"/>
          <w:i/>
          <w:sz w:val="18"/>
          <w:szCs w:val="18"/>
        </w:rPr>
        <w:t>I</w:t>
      </w:r>
      <w:r w:rsidRPr="00895326">
        <w:rPr>
          <w:rFonts w:ascii="Ebrima" w:eastAsiaTheme="minorHAnsi" w:hAnsi="Ebrima" w:cstheme="minorBidi"/>
          <w:i/>
          <w:sz w:val="18"/>
          <w:szCs w:val="18"/>
        </w:rPr>
        <w:t xml:space="preserve">l faut reprendre le titre de l’arrêté portant application du RIFSEEP au corps de référence de la fonction publique d’Etat (chaque cadre d’emplois a un corps de référence à l’Etat </w:t>
      </w:r>
      <w:r w:rsidRPr="00895326">
        <w:rPr>
          <w:rFonts w:ascii="Ebrima" w:eastAsiaTheme="minorHAnsi" w:hAnsi="Ebrima" w:cstheme="minorBidi"/>
          <w:i/>
          <w:sz w:val="18"/>
          <w:szCs w:val="18"/>
        </w:rPr>
        <w:sym w:font="Wingdings 3" w:char="F096"/>
      </w:r>
      <w:r w:rsidRPr="00895326">
        <w:rPr>
          <w:rFonts w:ascii="Ebrima" w:eastAsiaTheme="minorHAnsi" w:hAnsi="Ebrima" w:cstheme="minorBidi"/>
          <w:i/>
          <w:sz w:val="18"/>
          <w:szCs w:val="18"/>
        </w:rPr>
        <w:t xml:space="preserve"> cf. tableau des montants du RIFSEEP)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70557"/>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E5A42"/>
    <w:rsid w:val="001F61EB"/>
    <w:rsid w:val="00215D15"/>
    <w:rsid w:val="00237361"/>
    <w:rsid w:val="00244619"/>
    <w:rsid w:val="002612A6"/>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3F5DFC"/>
    <w:rsid w:val="00400511"/>
    <w:rsid w:val="004110CB"/>
    <w:rsid w:val="00417AE0"/>
    <w:rsid w:val="004357C8"/>
    <w:rsid w:val="00436019"/>
    <w:rsid w:val="00436B57"/>
    <w:rsid w:val="0044253C"/>
    <w:rsid w:val="0044365B"/>
    <w:rsid w:val="00453030"/>
    <w:rsid w:val="00456C0A"/>
    <w:rsid w:val="00466F1C"/>
    <w:rsid w:val="004712FC"/>
    <w:rsid w:val="00483E5F"/>
    <w:rsid w:val="00486065"/>
    <w:rsid w:val="00487404"/>
    <w:rsid w:val="00487A3F"/>
    <w:rsid w:val="004A7A27"/>
    <w:rsid w:val="004E12B5"/>
    <w:rsid w:val="004E1C0B"/>
    <w:rsid w:val="004E4154"/>
    <w:rsid w:val="004F09E1"/>
    <w:rsid w:val="00514323"/>
    <w:rsid w:val="00530589"/>
    <w:rsid w:val="00551D6C"/>
    <w:rsid w:val="00552018"/>
    <w:rsid w:val="00574E83"/>
    <w:rsid w:val="0058158E"/>
    <w:rsid w:val="00586320"/>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039D"/>
    <w:rsid w:val="006B2A31"/>
    <w:rsid w:val="006D5B3F"/>
    <w:rsid w:val="006F591D"/>
    <w:rsid w:val="00742F60"/>
    <w:rsid w:val="007454EF"/>
    <w:rsid w:val="0075449E"/>
    <w:rsid w:val="007624DA"/>
    <w:rsid w:val="00765842"/>
    <w:rsid w:val="0076767F"/>
    <w:rsid w:val="0078211B"/>
    <w:rsid w:val="00787AFC"/>
    <w:rsid w:val="00792D3E"/>
    <w:rsid w:val="007A165C"/>
    <w:rsid w:val="007B0DEE"/>
    <w:rsid w:val="007E6B3C"/>
    <w:rsid w:val="007F2A1C"/>
    <w:rsid w:val="007F2AA1"/>
    <w:rsid w:val="0080116F"/>
    <w:rsid w:val="008025A7"/>
    <w:rsid w:val="00805D85"/>
    <w:rsid w:val="0081447F"/>
    <w:rsid w:val="008213E2"/>
    <w:rsid w:val="0083452F"/>
    <w:rsid w:val="008556D9"/>
    <w:rsid w:val="0086146E"/>
    <w:rsid w:val="00870610"/>
    <w:rsid w:val="00880727"/>
    <w:rsid w:val="008857A4"/>
    <w:rsid w:val="0088697E"/>
    <w:rsid w:val="00893AEB"/>
    <w:rsid w:val="00895326"/>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01F"/>
    <w:rsid w:val="00A462AA"/>
    <w:rsid w:val="00A51A19"/>
    <w:rsid w:val="00A52051"/>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266AF"/>
    <w:rsid w:val="00B419F2"/>
    <w:rsid w:val="00B50E3B"/>
    <w:rsid w:val="00B670D1"/>
    <w:rsid w:val="00B7169F"/>
    <w:rsid w:val="00B81228"/>
    <w:rsid w:val="00B83E62"/>
    <w:rsid w:val="00BA3B99"/>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639D3"/>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368EA"/>
    <w:rsid w:val="00F56367"/>
    <w:rsid w:val="00F75AC6"/>
    <w:rsid w:val="00F77E9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256">
      <w:bodyDiv w:val="1"/>
      <w:marLeft w:val="0"/>
      <w:marRight w:val="0"/>
      <w:marTop w:val="0"/>
      <w:marBottom w:val="0"/>
      <w:divBdr>
        <w:top w:val="none" w:sz="0" w:space="0" w:color="auto"/>
        <w:left w:val="none" w:sz="0" w:space="0" w:color="auto"/>
        <w:bottom w:val="none" w:sz="0" w:space="0" w:color="auto"/>
        <w:right w:val="none" w:sz="0" w:space="0" w:color="auto"/>
      </w:divBdr>
    </w:div>
    <w:div w:id="157231384">
      <w:bodyDiv w:val="1"/>
      <w:marLeft w:val="0"/>
      <w:marRight w:val="0"/>
      <w:marTop w:val="0"/>
      <w:marBottom w:val="0"/>
      <w:divBdr>
        <w:top w:val="none" w:sz="0" w:space="0" w:color="auto"/>
        <w:left w:val="none" w:sz="0" w:space="0" w:color="auto"/>
        <w:bottom w:val="none" w:sz="0" w:space="0" w:color="auto"/>
        <w:right w:val="none" w:sz="0" w:space="0" w:color="auto"/>
      </w:divBdr>
    </w:div>
    <w:div w:id="192117524">
      <w:bodyDiv w:val="1"/>
      <w:marLeft w:val="0"/>
      <w:marRight w:val="0"/>
      <w:marTop w:val="0"/>
      <w:marBottom w:val="0"/>
      <w:divBdr>
        <w:top w:val="none" w:sz="0" w:space="0" w:color="auto"/>
        <w:left w:val="none" w:sz="0" w:space="0" w:color="auto"/>
        <w:bottom w:val="none" w:sz="0" w:space="0" w:color="auto"/>
        <w:right w:val="none" w:sz="0" w:space="0" w:color="auto"/>
      </w:divBdr>
    </w:div>
    <w:div w:id="3757854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502430124">
      <w:bodyDiv w:val="1"/>
      <w:marLeft w:val="0"/>
      <w:marRight w:val="0"/>
      <w:marTop w:val="0"/>
      <w:marBottom w:val="0"/>
      <w:divBdr>
        <w:top w:val="none" w:sz="0" w:space="0" w:color="auto"/>
        <w:left w:val="none" w:sz="0" w:space="0" w:color="auto"/>
        <w:bottom w:val="none" w:sz="0" w:space="0" w:color="auto"/>
        <w:right w:val="none" w:sz="0" w:space="0" w:color="auto"/>
      </w:divBdr>
    </w:div>
    <w:div w:id="649872929">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48838589">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16896995">
      <w:bodyDiv w:val="1"/>
      <w:marLeft w:val="0"/>
      <w:marRight w:val="0"/>
      <w:marTop w:val="0"/>
      <w:marBottom w:val="0"/>
      <w:divBdr>
        <w:top w:val="none" w:sz="0" w:space="0" w:color="auto"/>
        <w:left w:val="none" w:sz="0" w:space="0" w:color="auto"/>
        <w:bottom w:val="none" w:sz="0" w:space="0" w:color="auto"/>
        <w:right w:val="none" w:sz="0" w:space="0" w:color="auto"/>
      </w:divBdr>
    </w:div>
    <w:div w:id="1290286841">
      <w:bodyDiv w:val="1"/>
      <w:marLeft w:val="0"/>
      <w:marRight w:val="0"/>
      <w:marTop w:val="0"/>
      <w:marBottom w:val="0"/>
      <w:divBdr>
        <w:top w:val="none" w:sz="0" w:space="0" w:color="auto"/>
        <w:left w:val="none" w:sz="0" w:space="0" w:color="auto"/>
        <w:bottom w:val="none" w:sz="0" w:space="0" w:color="auto"/>
        <w:right w:val="none" w:sz="0" w:space="0" w:color="auto"/>
      </w:divBdr>
    </w:div>
    <w:div w:id="1336154562">
      <w:bodyDiv w:val="1"/>
      <w:marLeft w:val="0"/>
      <w:marRight w:val="0"/>
      <w:marTop w:val="0"/>
      <w:marBottom w:val="0"/>
      <w:divBdr>
        <w:top w:val="none" w:sz="0" w:space="0" w:color="auto"/>
        <w:left w:val="none" w:sz="0" w:space="0" w:color="auto"/>
        <w:bottom w:val="none" w:sz="0" w:space="0" w:color="auto"/>
        <w:right w:val="none" w:sz="0" w:space="0" w:color="auto"/>
      </w:divBdr>
    </w:div>
    <w:div w:id="1400178867">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41</TotalTime>
  <Pages>3</Pages>
  <Words>862</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Modèle d'arrêté portant attribution du CIA</vt:lpstr>
    </vt:vector>
  </TitlesOfParts>
  <Manager>laurent.gougeon@cdg45.fr</Manager>
  <Company>CDG 45</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attribution du CIA</dc:title>
  <dc:creator>laurent.gougeon@cdg45.fr</dc:creator>
  <cp:keywords>Modèle;arrêté;rifseep, cia, rémunération, fonction publique territoriale;fonctionnaire;régime indemnitaire</cp:keywords>
  <cp:lastModifiedBy>Laurent GOUGEON</cp:lastModifiedBy>
  <cp:revision>4</cp:revision>
  <cp:lastPrinted>2020-04-08T06:34:00Z</cp:lastPrinted>
  <dcterms:created xsi:type="dcterms:W3CDTF">2022-06-20T13:40:00Z</dcterms:created>
  <dcterms:modified xsi:type="dcterms:W3CDTF">2022-06-20T14:24:00Z</dcterms:modified>
</cp:coreProperties>
</file>