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0573F6C" w14:textId="5EBF1784" w:rsidR="00BD1902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A97A7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3525DF">
        <w:rPr>
          <w:rFonts w:ascii="Ebrima" w:hAnsi="Ebrima"/>
          <w:b/>
          <w:bCs/>
          <w:i/>
          <w:color w:val="000000" w:themeColor="text1"/>
          <w:sz w:val="28"/>
          <w:szCs w:val="28"/>
        </w:rPr>
        <w:t>s</w:t>
      </w:r>
      <w:r w:rsidR="0038725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uite à </w:t>
      </w:r>
      <w:r w:rsidR="00A97A7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une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  <w:r w:rsidR="00311AE1">
        <w:rPr>
          <w:rFonts w:ascii="Ebrima" w:hAnsi="Ebrima"/>
          <w:b/>
          <w:bCs/>
          <w:i/>
          <w:color w:val="000000" w:themeColor="text1"/>
          <w:sz w:val="28"/>
          <w:szCs w:val="28"/>
        </w:rPr>
        <w:t>et détachement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59BF53C" w14:textId="77777777" w:rsidR="003525DF" w:rsidRPr="00137D8F" w:rsidRDefault="003525DF" w:rsidP="003525D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B1BAA7B" w14:textId="77777777" w:rsidR="003525DF" w:rsidRPr="00137D8F" w:rsidRDefault="003525DF" w:rsidP="003525D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7F68068C" w14:textId="77777777" w:rsidR="003525DF" w:rsidRPr="00137D8F" w:rsidRDefault="003525DF" w:rsidP="003525D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4D02F34" w14:textId="77777777" w:rsidR="003525DF" w:rsidRPr="00137D8F" w:rsidRDefault="003525DF" w:rsidP="003525DF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51AFD1F4" w14:textId="77777777" w:rsidR="003525DF" w:rsidRPr="00137D8F" w:rsidRDefault="003525DF" w:rsidP="003525DF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61166557" w14:textId="77777777" w:rsidR="003525DF" w:rsidRPr="00137D8F" w:rsidRDefault="003525DF" w:rsidP="003525DF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Pr="0050772E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p w14:paraId="699A8802" w14:textId="2863E870" w:rsidR="00311AE1" w:rsidRDefault="0011021F" w:rsidP="003525D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E64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="003525DF">
        <w:rPr>
          <w:rFonts w:ascii="Ebrima" w:hAnsi="Ebrima"/>
          <w:b/>
          <w:bCs/>
          <w:color w:val="000000" w:themeColor="text1"/>
          <w:sz w:val="24"/>
          <w:szCs w:val="24"/>
        </w:rPr>
        <w:t>suite à</w:t>
      </w:r>
      <w:r w:rsidR="00EE64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une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mise en disponibilité </w:t>
      </w:r>
      <w:r w:rsidR="00311AE1">
        <w:rPr>
          <w:rFonts w:ascii="Ebrima" w:hAnsi="Ebrima"/>
          <w:b/>
          <w:bCs/>
          <w:color w:val="000000" w:themeColor="text1"/>
          <w:sz w:val="24"/>
          <w:szCs w:val="24"/>
        </w:rPr>
        <w:t>et détachement</w:t>
      </w:r>
    </w:p>
    <w:p w14:paraId="04ECF976" w14:textId="5855AB54" w:rsidR="003525DF" w:rsidRPr="00137D8F" w:rsidRDefault="00BD1902" w:rsidP="003525D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525DF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3525DF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525DF" w:rsidRPr="0050772E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3525D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525DF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(Nom et prénom de l’agent)</w:t>
      </w:r>
    </w:p>
    <w:p w14:paraId="178B4E4A" w14:textId="122AC969" w:rsidR="00E150CF" w:rsidRPr="00137D8F" w:rsidRDefault="00E150CF" w:rsidP="003525DF">
      <w:pPr>
        <w:spacing w:after="0" w:line="240" w:lineRule="auto"/>
        <w:jc w:val="center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5B9EF9A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3525D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0F5C109" w14:textId="77777777" w:rsidR="00311AE1" w:rsidRDefault="00311AE1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B43ABC7" w14:textId="6860B46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3525DF">
        <w:rPr>
          <w:rFonts w:ascii="Ebrima" w:hAnsi="Ebrima"/>
          <w:bCs/>
          <w:sz w:val="20"/>
          <w:szCs w:val="20"/>
        </w:rPr>
        <w:t xml:space="preserve"> </w:t>
      </w:r>
      <w:r w:rsidR="003525DF" w:rsidRPr="003525D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37B87A47" w14:textId="690CD42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  <w:bookmarkStart w:id="2" w:name="_Hlk106293920"/>
      <w:r w:rsidRPr="0050772E"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311AE1">
        <w:rPr>
          <w:rFonts w:ascii="Ebrima" w:hAnsi="Ebrima"/>
          <w:bCs/>
          <w:sz w:val="20"/>
          <w:szCs w:val="20"/>
        </w:rPr>
        <w:t xml:space="preserve">L.513-1 à L.513-13, </w:t>
      </w:r>
      <w:r w:rsidRPr="0050772E">
        <w:rPr>
          <w:rFonts w:ascii="Ebrima" w:hAnsi="Ebrima"/>
          <w:bCs/>
          <w:sz w:val="20"/>
          <w:szCs w:val="20"/>
        </w:rPr>
        <w:t>L.514-1 à L.514-8,</w:t>
      </w:r>
    </w:p>
    <w:bookmarkEnd w:id="2"/>
    <w:p w14:paraId="3B37BE40" w14:textId="7777777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48A6986" w14:textId="7777777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la loi n° 82-213 du 2 mars 1982 modifiée relative aux droits et libertés des communes, des départements et des régions, notamment son article 1,</w:t>
      </w:r>
    </w:p>
    <w:p w14:paraId="2CFF3670" w14:textId="7777777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D82AB9" w14:textId="7777777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le décret n° 86-68 du 13 janvier 1986 modifié relatif aux positions de détachement, de disponibilité, de congé parental des fonctionnaires territoriaux et à l'intégration</w:t>
      </w:r>
      <w:r w:rsidRPr="0050772E">
        <w:rPr>
          <w:rFonts w:ascii="Ebrima" w:hAnsi="Ebrima"/>
          <w:b/>
          <w:bCs/>
          <w:sz w:val="20"/>
          <w:szCs w:val="20"/>
        </w:rPr>
        <w:t>,</w:t>
      </w:r>
    </w:p>
    <w:p w14:paraId="60EBD259" w14:textId="7777777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p w14:paraId="51F183B0" w14:textId="7777777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50772E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50772E">
        <w:rPr>
          <w:rFonts w:ascii="Ebrima" w:hAnsi="Ebrima"/>
          <w:bCs/>
          <w:i/>
          <w:sz w:val="20"/>
          <w:szCs w:val="20"/>
        </w:rPr>
        <w:t>Vu le décret n°91-298 du 20 mars 1991 modifié portant dispositions statutaires applicables aux fonctionnaires territoriaux nommés dans des emplois permanents à temps non complet (lorsque l’arrêté touche un agent qui exerce sur un poste qui n’est pas créé à 100%),</w:t>
      </w:r>
    </w:p>
    <w:p w14:paraId="3955CB3C" w14:textId="77777777" w:rsidR="003525DF" w:rsidRPr="0050772E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p w14:paraId="1158A390" w14:textId="2F5F1BD2" w:rsidR="00B9208F" w:rsidRPr="00B9208F" w:rsidRDefault="00B9208F" w:rsidP="00B9208F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bookmarkStart w:id="3" w:name="_Hlk149816210"/>
      <w:r>
        <w:rPr>
          <w:rFonts w:ascii="Ebrima" w:hAnsi="Ebrima"/>
          <w:bCs/>
          <w:iCs/>
          <w:sz w:val="20"/>
          <w:szCs w:val="20"/>
        </w:rPr>
        <w:t>Vu le d</w:t>
      </w:r>
      <w:r w:rsidRPr="00B9208F">
        <w:rPr>
          <w:rFonts w:ascii="Ebrima" w:hAnsi="Ebrima"/>
          <w:bCs/>
          <w:iCs/>
          <w:sz w:val="20"/>
          <w:szCs w:val="20"/>
        </w:rPr>
        <w:t xml:space="preserve">écret </w:t>
      </w:r>
      <w:r>
        <w:rPr>
          <w:rFonts w:ascii="Ebrima" w:hAnsi="Ebrima"/>
          <w:bCs/>
          <w:iCs/>
          <w:sz w:val="20"/>
          <w:szCs w:val="20"/>
        </w:rPr>
        <w:t>n°</w:t>
      </w:r>
      <w:r w:rsidRPr="00B9208F">
        <w:rPr>
          <w:rFonts w:ascii="Ebrima" w:hAnsi="Ebrima"/>
          <w:bCs/>
          <w:iCs/>
          <w:sz w:val="20"/>
          <w:szCs w:val="20"/>
        </w:rPr>
        <w:t xml:space="preserve">2004-878 du 26 août 2004 </w:t>
      </w:r>
      <w:r>
        <w:rPr>
          <w:rFonts w:ascii="Ebrima" w:hAnsi="Ebrima"/>
          <w:bCs/>
          <w:iCs/>
          <w:sz w:val="20"/>
          <w:szCs w:val="20"/>
        </w:rPr>
        <w:t>modifié relatif au compte épargne temps dans la fonction publique territoriale, notamment ses a</w:t>
      </w:r>
      <w:r w:rsidRPr="00B9208F">
        <w:rPr>
          <w:rFonts w:ascii="Ebrima" w:hAnsi="Ebrima"/>
          <w:bCs/>
          <w:iCs/>
          <w:sz w:val="20"/>
          <w:szCs w:val="20"/>
        </w:rPr>
        <w:t>rticle</w:t>
      </w:r>
      <w:r>
        <w:rPr>
          <w:rFonts w:ascii="Ebrima" w:hAnsi="Ebrima"/>
          <w:bCs/>
          <w:iCs/>
          <w:sz w:val="20"/>
          <w:szCs w:val="20"/>
        </w:rPr>
        <w:t>s 9 et 11,</w:t>
      </w:r>
    </w:p>
    <w:p w14:paraId="341C4A06" w14:textId="77777777" w:rsidR="00B9208F" w:rsidRDefault="00B9208F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9AFE29B" w14:textId="77777777" w:rsidR="003525DF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4" w:name="_Hlk14967803"/>
      <w:bookmarkEnd w:id="0"/>
      <w:bookmarkEnd w:id="1"/>
      <w:r w:rsidRPr="00B43257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>n° NOR : CPAF1914195A</w:t>
      </w:r>
      <w:r w:rsidRPr="00B43257">
        <w:rPr>
          <w:rFonts w:ascii="Ebrima" w:hAnsi="Ebrima"/>
          <w:bCs/>
          <w:sz w:val="20"/>
          <w:szCs w:val="20"/>
        </w:rPr>
        <w:t xml:space="preserve"> du 19 juin 2019 fixant la liste des pièces justificatives permettant au fonctionnaire exerçant une activité professionnelle en position de disponibilité de conserver ses droits à l’avancement dans la fonction publique territoriale,</w:t>
      </w:r>
    </w:p>
    <w:bookmarkEnd w:id="3"/>
    <w:p w14:paraId="64F3F0E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719456" w14:textId="77777777" w:rsidR="003525DF" w:rsidRDefault="003525DF" w:rsidP="003525D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5" w:name="_Hlk149816228"/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fixant la dernière situation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18B83360" w14:textId="77777777" w:rsidR="00311AE1" w:rsidRDefault="00311AE1" w:rsidP="003525DF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6" w:name="_Hlk149812722"/>
      <w:bookmarkStart w:id="7" w:name="_Hlk149816301"/>
      <w:bookmarkEnd w:id="5"/>
    </w:p>
    <w:p w14:paraId="54F56C2C" w14:textId="37A38F2B" w:rsidR="003525DF" w:rsidRPr="00DB6933" w:rsidRDefault="003525DF" w:rsidP="003525DF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en disponibilité 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à compter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(date d’effet)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bookmarkEnd w:id="6"/>
    <w:p w14:paraId="30B3FA80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F1633ED" w14:textId="015DA615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311AE1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311AE1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Vu l’arrêté ou les arrêtés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de renouvellement</w:t>
      </w:r>
    </w:p>
    <w:p w14:paraId="4EBC7140" w14:textId="77777777" w:rsidR="00B02033" w:rsidRDefault="00B02033" w:rsidP="007419EF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02148CE9" w14:textId="0B4372ED" w:rsidR="007419EF" w:rsidRPr="007419EF" w:rsidRDefault="007419EF" w:rsidP="007419E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7419EF">
        <w:rPr>
          <w:rFonts w:ascii="Ebrima" w:hAnsi="Ebrima"/>
          <w:bCs/>
          <w:sz w:val="20"/>
          <w:szCs w:val="20"/>
        </w:rPr>
        <w:t xml:space="preserve">Vu </w:t>
      </w:r>
      <w:r>
        <w:rPr>
          <w:rFonts w:ascii="Ebrima" w:hAnsi="Ebrima"/>
          <w:bCs/>
          <w:sz w:val="20"/>
          <w:szCs w:val="20"/>
        </w:rPr>
        <w:t xml:space="preserve">le courrier d’information adressé </w:t>
      </w:r>
      <w:r w:rsidR="00311AE1">
        <w:rPr>
          <w:rFonts w:ascii="Ebrima" w:hAnsi="Ebrima"/>
          <w:bCs/>
          <w:sz w:val="20"/>
          <w:szCs w:val="20"/>
        </w:rPr>
        <w:t>par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19E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19EF">
        <w:rPr>
          <w:rFonts w:ascii="Ebrima" w:hAnsi="Ebrima"/>
          <w:bCs/>
          <w:i/>
          <w:sz w:val="20"/>
          <w:szCs w:val="20"/>
        </w:rPr>
        <w:t xml:space="preserve">(dénomination de </w:t>
      </w:r>
      <w:r w:rsidR="00311AE1">
        <w:rPr>
          <w:rFonts w:ascii="Ebrima" w:hAnsi="Ebrima"/>
          <w:bCs/>
          <w:i/>
          <w:sz w:val="20"/>
          <w:szCs w:val="20"/>
        </w:rPr>
        <w:t>l’organisme</w:t>
      </w:r>
      <w:r w:rsidRPr="007419EF">
        <w:rPr>
          <w:rFonts w:ascii="Ebrima" w:hAnsi="Ebrima"/>
          <w:bCs/>
          <w:i/>
          <w:sz w:val="20"/>
          <w:szCs w:val="20"/>
        </w:rPr>
        <w:t xml:space="preserve"> </w:t>
      </w:r>
      <w:r w:rsidR="00311AE1">
        <w:rPr>
          <w:rFonts w:ascii="Ebrima" w:hAnsi="Ebrima"/>
          <w:bCs/>
          <w:i/>
          <w:sz w:val="20"/>
          <w:szCs w:val="20"/>
        </w:rPr>
        <w:t>d’accueil</w:t>
      </w:r>
      <w:r w:rsidRPr="007419EF">
        <w:rPr>
          <w:rFonts w:ascii="Ebrima" w:hAnsi="Ebrima"/>
          <w:bCs/>
          <w:i/>
          <w:sz w:val="20"/>
          <w:szCs w:val="20"/>
        </w:rPr>
        <w:t>)</w:t>
      </w:r>
      <w:r w:rsidRPr="007419EF">
        <w:rPr>
          <w:rFonts w:ascii="Ebrima" w:hAnsi="Ebrima"/>
          <w:bCs/>
          <w:sz w:val="20"/>
          <w:szCs w:val="20"/>
        </w:rPr>
        <w:t xml:space="preserve"> </w:t>
      </w:r>
      <w:r w:rsidR="00311AE1">
        <w:rPr>
          <w:rFonts w:ascii="Ebrima" w:hAnsi="Ebrima"/>
          <w:bCs/>
          <w:sz w:val="20"/>
          <w:szCs w:val="20"/>
        </w:rPr>
        <w:t>sollicitant le détachement</w:t>
      </w:r>
      <w:r w:rsidRPr="007419EF">
        <w:rPr>
          <w:rFonts w:ascii="Ebrima" w:hAnsi="Ebrima"/>
          <w:bCs/>
          <w:sz w:val="20"/>
          <w:szCs w:val="20"/>
        </w:rPr>
        <w:t xml:space="preserve"> de </w:t>
      </w:r>
      <w:r w:rsidR="00186060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186060" w:rsidRPr="00CC42E6">
        <w:rPr>
          <w:rFonts w:ascii="Ebrima" w:hAnsi="Ebrima"/>
          <w:bCs/>
          <w:sz w:val="20"/>
          <w:szCs w:val="20"/>
        </w:rPr>
        <w:t xml:space="preserve"> </w:t>
      </w:r>
      <w:r w:rsidR="00186060"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="00186060" w:rsidRPr="00CC42E6">
        <w:rPr>
          <w:rFonts w:ascii="Ebrima" w:hAnsi="Ebrima"/>
          <w:bCs/>
          <w:sz w:val="20"/>
          <w:szCs w:val="20"/>
        </w:rPr>
        <w:t xml:space="preserve"> </w:t>
      </w:r>
      <w:r w:rsidR="00186060"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 w:rsidR="00186060">
        <w:rPr>
          <w:rFonts w:ascii="Ebrima" w:hAnsi="Ebrima"/>
          <w:bCs/>
          <w:i/>
          <w:sz w:val="20"/>
          <w:szCs w:val="20"/>
        </w:rPr>
        <w:t xml:space="preserve">+ nom </w:t>
      </w:r>
      <w:r w:rsidR="00186060" w:rsidRPr="00CC42E6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, </w:t>
      </w:r>
    </w:p>
    <w:p w14:paraId="6B219315" w14:textId="77777777" w:rsidR="007419EF" w:rsidRDefault="007419EF" w:rsidP="007419EF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4AF7DFFC" w14:textId="3C7C500B" w:rsidR="00EE6461" w:rsidRPr="00EE6461" w:rsidRDefault="00B02033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par </w:t>
      </w:r>
      <w:r w:rsidR="00186060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186060" w:rsidRPr="00CC42E6">
        <w:rPr>
          <w:rFonts w:ascii="Ebrima" w:hAnsi="Ebrima"/>
          <w:bCs/>
          <w:sz w:val="20"/>
          <w:szCs w:val="20"/>
        </w:rPr>
        <w:t xml:space="preserve"> </w:t>
      </w:r>
      <w:r w:rsidR="00186060"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="00186060" w:rsidRPr="00CC42E6">
        <w:rPr>
          <w:rFonts w:ascii="Ebrima" w:hAnsi="Ebrima"/>
          <w:bCs/>
          <w:sz w:val="20"/>
          <w:szCs w:val="20"/>
        </w:rPr>
        <w:t xml:space="preserve"> </w:t>
      </w:r>
      <w:r w:rsidR="00186060"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 w:rsidR="00186060">
        <w:rPr>
          <w:rFonts w:ascii="Ebrima" w:hAnsi="Ebrima"/>
          <w:bCs/>
          <w:i/>
          <w:sz w:val="20"/>
          <w:szCs w:val="20"/>
        </w:rPr>
        <w:t xml:space="preserve">+ nom </w:t>
      </w:r>
      <w:r w:rsidR="00186060" w:rsidRPr="00CC42E6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</w:t>
      </w:r>
      <w:r w:rsidR="00BD1902">
        <w:rPr>
          <w:rFonts w:ascii="Ebrima" w:hAnsi="Ebrima"/>
          <w:bCs/>
          <w:sz w:val="20"/>
          <w:szCs w:val="20"/>
        </w:rPr>
        <w:t xml:space="preserve">et </w:t>
      </w:r>
      <w:r w:rsidR="00311AE1">
        <w:rPr>
          <w:rFonts w:ascii="Ebrima" w:hAnsi="Ebrima"/>
          <w:bCs/>
          <w:sz w:val="20"/>
          <w:szCs w:val="20"/>
        </w:rPr>
        <w:t>son détachement</w:t>
      </w:r>
      <w:r w:rsidR="00BD1902">
        <w:rPr>
          <w:rFonts w:ascii="Ebrima" w:hAnsi="Ebrima"/>
          <w:bCs/>
          <w:sz w:val="20"/>
          <w:szCs w:val="20"/>
        </w:rPr>
        <w:t xml:space="preserve"> auprès de </w:t>
      </w:r>
      <w:r w:rsidR="00BD1902" w:rsidRPr="00BD1902">
        <w:rPr>
          <w:rFonts w:ascii="Ebrima" w:hAnsi="Ebrima"/>
          <w:bCs/>
          <w:sz w:val="20"/>
          <w:szCs w:val="20"/>
          <w:highlight w:val="yellow"/>
        </w:rPr>
        <w:t>…</w:t>
      </w:r>
      <w:r w:rsidR="00BD1902">
        <w:rPr>
          <w:rFonts w:ascii="Ebrima" w:hAnsi="Ebrima"/>
          <w:bCs/>
          <w:sz w:val="20"/>
          <w:szCs w:val="20"/>
        </w:rPr>
        <w:t xml:space="preserve"> </w:t>
      </w:r>
      <w:r w:rsidR="00BD1902" w:rsidRPr="00BD1902">
        <w:rPr>
          <w:rFonts w:ascii="Ebrima" w:hAnsi="Ebrima"/>
          <w:bCs/>
          <w:i/>
          <w:sz w:val="20"/>
          <w:szCs w:val="20"/>
        </w:rPr>
        <w:t xml:space="preserve">(dénomination </w:t>
      </w:r>
      <w:r w:rsidR="00311AE1">
        <w:rPr>
          <w:rFonts w:ascii="Ebrima" w:hAnsi="Ebrima"/>
          <w:bCs/>
          <w:i/>
          <w:sz w:val="20"/>
          <w:szCs w:val="20"/>
        </w:rPr>
        <w:t>de l’organisme d’accueil</w:t>
      </w:r>
      <w:r w:rsidR="00BD1902" w:rsidRPr="00BD1902">
        <w:rPr>
          <w:rFonts w:ascii="Ebrima" w:hAnsi="Ebrima"/>
          <w:bCs/>
          <w:i/>
          <w:sz w:val="20"/>
          <w:szCs w:val="20"/>
        </w:rPr>
        <w:t>)</w:t>
      </w:r>
      <w:r w:rsidR="00BD1902"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à </w:t>
      </w:r>
      <w:r w:rsidR="00EE6461" w:rsidRPr="00EE6461">
        <w:rPr>
          <w:rFonts w:ascii="Ebrima" w:hAnsi="Ebrima"/>
          <w:bCs/>
          <w:sz w:val="20"/>
          <w:szCs w:val="20"/>
        </w:rPr>
        <w:t>compter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(date)</w:t>
      </w:r>
      <w:r w:rsidR="00EE6461" w:rsidRPr="00EE6461">
        <w:rPr>
          <w:rFonts w:ascii="Ebrima" w:hAnsi="Ebrima"/>
          <w:bCs/>
          <w:sz w:val="20"/>
          <w:szCs w:val="20"/>
        </w:rPr>
        <w:t>,</w:t>
      </w:r>
    </w:p>
    <w:bookmarkEnd w:id="7"/>
    <w:p w14:paraId="679831BB" w14:textId="77777777" w:rsidR="002024FC" w:rsidRDefault="002024FC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F4605F9" w14:textId="77777777" w:rsidR="00311AE1" w:rsidRPr="00DB6933" w:rsidRDefault="00311AE1" w:rsidP="00311AE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(Le cas échéant</w:t>
      </w:r>
      <w:r>
        <w:rPr>
          <w:rFonts w:ascii="Ebrima" w:hAnsi="Ebrima"/>
          <w:bCs/>
          <w:i/>
          <w:iCs/>
          <w:color w:val="7030A0"/>
          <w:sz w:val="20"/>
          <w:szCs w:val="20"/>
        </w:rPr>
        <w:t xml:space="preserve"> pour un agent relevant d’un cadre d’emplois de sapeur-pompier professionnel</w:t>
      </w: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)</w:t>
      </w:r>
      <w:r w:rsidRPr="00DB6933">
        <w:rPr>
          <w:rFonts w:ascii="Ebrima" w:hAnsi="Ebrima"/>
          <w:bCs/>
          <w:sz w:val="20"/>
          <w:szCs w:val="20"/>
        </w:rPr>
        <w:t xml:space="preserve"> Vu </w:t>
      </w:r>
      <w:r>
        <w:rPr>
          <w:rFonts w:ascii="Ebrima" w:hAnsi="Ebrima"/>
          <w:bCs/>
          <w:sz w:val="20"/>
          <w:szCs w:val="20"/>
        </w:rPr>
        <w:t xml:space="preserve">le certificat </w:t>
      </w:r>
      <w:r w:rsidRPr="00DB6933">
        <w:rPr>
          <w:rFonts w:ascii="Ebrima" w:hAnsi="Ebrima"/>
          <w:bCs/>
          <w:sz w:val="20"/>
          <w:szCs w:val="20"/>
        </w:rPr>
        <w:t xml:space="preserve">d’aptitude physique à l’emploi 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formulé par le </w:t>
      </w:r>
      <w:r w:rsidRPr="00F97C52">
        <w:rPr>
          <w:rFonts w:ascii="Ebrima" w:hAnsi="Ebrima"/>
          <w:bCs/>
          <w:i/>
          <w:iCs/>
          <w:sz w:val="20"/>
          <w:szCs w:val="20"/>
        </w:rPr>
        <w:t>médecin agréé OU le Conseil médical</w:t>
      </w:r>
      <w:r w:rsidRPr="00DB6933">
        <w:rPr>
          <w:rFonts w:ascii="Ebrima" w:hAnsi="Ebrima"/>
          <w:bCs/>
          <w:sz w:val="20"/>
          <w:szCs w:val="20"/>
        </w:rPr>
        <w:t>,</w:t>
      </w:r>
    </w:p>
    <w:p w14:paraId="54B8C69F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1B64674" w14:textId="77777777" w:rsidR="00962F89" w:rsidRDefault="00EE6461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 xml:space="preserve">l’agent </w:t>
      </w:r>
      <w:r w:rsidRPr="00EE6461">
        <w:rPr>
          <w:rFonts w:ascii="Ebrima" w:hAnsi="Ebrima"/>
          <w:bCs/>
          <w:sz w:val="20"/>
          <w:szCs w:val="20"/>
        </w:rPr>
        <w:t xml:space="preserve">est placé en disponibilité depuis le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(date)</w:t>
      </w:r>
      <w:r w:rsidR="00962F89" w:rsidRPr="00EE6461">
        <w:rPr>
          <w:rFonts w:ascii="Ebrima" w:hAnsi="Ebrima"/>
          <w:bCs/>
          <w:sz w:val="20"/>
          <w:szCs w:val="20"/>
        </w:rPr>
        <w:t>,</w:t>
      </w:r>
    </w:p>
    <w:p w14:paraId="68B996B9" w14:textId="77777777" w:rsidR="00962F89" w:rsidRPr="00EE6461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406213B" w14:textId="04A639D6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>l’agent</w:t>
      </w:r>
      <w:r w:rsidR="00B02033"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>au cours</w:t>
      </w:r>
      <w:r w:rsidR="00B02033">
        <w:rPr>
          <w:rFonts w:ascii="Ebrima" w:hAnsi="Ebrima"/>
          <w:bCs/>
          <w:sz w:val="20"/>
          <w:szCs w:val="20"/>
        </w:rPr>
        <w:t xml:space="preserve"> de sa période de disponibilité, </w:t>
      </w:r>
      <w:r w:rsidR="00B02033" w:rsidRPr="00B02033">
        <w:rPr>
          <w:rFonts w:ascii="Ebrima" w:hAnsi="Ebrima"/>
          <w:bCs/>
          <w:sz w:val="20"/>
          <w:szCs w:val="20"/>
        </w:rPr>
        <w:t xml:space="preserve">a transmis à l’autorité territoriale l’ensemble des pièces </w:t>
      </w:r>
      <w:r w:rsidRPr="00EE6461">
        <w:rPr>
          <w:rFonts w:ascii="Ebrima" w:hAnsi="Ebrima"/>
          <w:bCs/>
          <w:sz w:val="20"/>
          <w:szCs w:val="20"/>
        </w:rPr>
        <w:t xml:space="preserve">lui permettant de bénéficier d’un droit à conservation des droits à avancement d’échelon et de grade pour une durée de </w:t>
      </w:r>
      <w:r w:rsidR="00962F89" w:rsidRPr="00962F89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</w:t>
      </w:r>
    </w:p>
    <w:p w14:paraId="078D0CBB" w14:textId="09D5595A" w:rsidR="00311AE1" w:rsidRPr="00186060" w:rsidRDefault="00311AE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color w:val="7030A0"/>
          <w:sz w:val="20"/>
          <w:szCs w:val="20"/>
        </w:rPr>
      </w:pPr>
      <w:r w:rsidRPr="00186060">
        <w:rPr>
          <w:rFonts w:ascii="Ebrima" w:hAnsi="Ebrima"/>
          <w:bCs/>
          <w:color w:val="7030A0"/>
          <w:sz w:val="20"/>
          <w:szCs w:val="20"/>
        </w:rPr>
        <w:t>OU</w:t>
      </w:r>
    </w:p>
    <w:p w14:paraId="4100861E" w14:textId="77777777" w:rsidR="00186060" w:rsidRPr="00DB6933" w:rsidRDefault="00186060" w:rsidP="0018606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Considérant que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n’</w:t>
      </w:r>
      <w:r w:rsidRPr="00DB6933">
        <w:rPr>
          <w:rFonts w:ascii="Ebrima" w:hAnsi="Ebrima"/>
          <w:bCs/>
          <w:sz w:val="20"/>
          <w:szCs w:val="20"/>
        </w:rPr>
        <w:t xml:space="preserve">a </w:t>
      </w:r>
      <w:r>
        <w:rPr>
          <w:rFonts w:ascii="Ebrima" w:hAnsi="Ebrima"/>
          <w:bCs/>
          <w:sz w:val="20"/>
          <w:szCs w:val="20"/>
        </w:rPr>
        <w:t xml:space="preserve">pas </w:t>
      </w:r>
      <w:r w:rsidRPr="00DB6933">
        <w:rPr>
          <w:rFonts w:ascii="Ebrima" w:hAnsi="Ebrima"/>
          <w:bCs/>
          <w:sz w:val="20"/>
          <w:szCs w:val="20"/>
        </w:rPr>
        <w:t>justifié au cours de sa période de disponibilité d’une activité professionnelle lui permettant de bénéficier d’un droit à conservation des droits à avancement d’échelon et de grade</w:t>
      </w:r>
      <w:r>
        <w:rPr>
          <w:rFonts w:ascii="Ebrima" w:hAnsi="Ebrima"/>
          <w:bCs/>
          <w:sz w:val="20"/>
          <w:szCs w:val="20"/>
        </w:rPr>
        <w:t>.</w:t>
      </w:r>
    </w:p>
    <w:p w14:paraId="38AB0D2F" w14:textId="77777777" w:rsidR="00B02033" w:rsidRDefault="00B02033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9D9902D" w14:textId="772CE6F3" w:rsidR="009A6310" w:rsidRPr="00EE6461" w:rsidRDefault="009A6310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8" w:name="_Hlk149816351"/>
      <w:r w:rsidRPr="00311AE1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311AE1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Considérant que le fonctionnaire peut bénéficier d’un transfert de ses droits à congés accumulés sur son compte épargne temps.</w:t>
      </w:r>
    </w:p>
    <w:bookmarkEnd w:id="8"/>
    <w:p w14:paraId="16CB2CEE" w14:textId="77777777" w:rsidR="00EE6461" w:rsidRPr="00B43257" w:rsidRDefault="00EE646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4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2E1A5054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lastRenderedPageBreak/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 w:rsidR="00186060">
        <w:rPr>
          <w:rFonts w:ascii="Ebrima" w:hAnsi="Ebrima"/>
          <w:bCs/>
          <w:i/>
          <w:sz w:val="20"/>
          <w:szCs w:val="20"/>
        </w:rPr>
        <w:t xml:space="preserve">+ nom </w:t>
      </w:r>
      <w:r w:rsidRPr="00CC42E6">
        <w:rPr>
          <w:rFonts w:ascii="Ebrima" w:hAnsi="Ebrima"/>
          <w:bCs/>
          <w:i/>
          <w:sz w:val="20"/>
          <w:szCs w:val="20"/>
        </w:rPr>
        <w:t>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réintégré(e)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23C099BA" w14:textId="77777777" w:rsidR="009A6310" w:rsidRPr="00CC42E6" w:rsidRDefault="009A631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3E5555F" w14:textId="5570B041" w:rsidR="007C38D2" w:rsidRPr="007E1610" w:rsidRDefault="00186060" w:rsidP="007C38D2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bookmarkStart w:id="9" w:name="_Hlk149812794"/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+ nom </w:t>
      </w:r>
      <w:r w:rsidRPr="00CC42E6">
        <w:rPr>
          <w:rFonts w:ascii="Ebrima" w:hAnsi="Ebrima"/>
          <w:bCs/>
          <w:i/>
          <w:sz w:val="20"/>
          <w:szCs w:val="20"/>
        </w:rPr>
        <w:t>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7C38D2" w:rsidRPr="007E1610">
        <w:rPr>
          <w:rFonts w:ascii="Ebrima" w:hAnsi="Ebrima"/>
          <w:bCs/>
          <w:i/>
          <w:iCs/>
          <w:sz w:val="20"/>
          <w:szCs w:val="20"/>
        </w:rPr>
        <w:t>est classé(e) dans les conditions suivantes :</w:t>
      </w:r>
    </w:p>
    <w:p w14:paraId="5008E451" w14:textId="77777777" w:rsidR="007C38D2" w:rsidRPr="007E1610" w:rsidRDefault="007C38D2" w:rsidP="007C38D2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</w:p>
    <w:p w14:paraId="002BEA38" w14:textId="77777777" w:rsidR="007C38D2" w:rsidRPr="007E1610" w:rsidRDefault="007C38D2" w:rsidP="007C38D2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Cadre d’emplois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i/>
          <w:iCs/>
          <w:sz w:val="20"/>
          <w:szCs w:val="20"/>
        </w:rPr>
        <w:t>(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dénomination du cadre d’emplois) </w:t>
      </w:r>
    </w:p>
    <w:p w14:paraId="2FC52450" w14:textId="77777777" w:rsidR="007C38D2" w:rsidRPr="007E1610" w:rsidRDefault="007C38D2" w:rsidP="007C38D2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Grade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(dénomination du grade) </w:t>
      </w:r>
    </w:p>
    <w:p w14:paraId="390ECCDC" w14:textId="77777777" w:rsidR="007C38D2" w:rsidRPr="007E1610" w:rsidRDefault="007C38D2" w:rsidP="007C38D2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Echelon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(n° d’échelon),</w:t>
      </w:r>
    </w:p>
    <w:p w14:paraId="07D5D3D7" w14:textId="77777777" w:rsidR="007C38D2" w:rsidRPr="007E1610" w:rsidRDefault="007C38D2" w:rsidP="007C38D2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Indice brut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Indice majoré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</w:t>
      </w:r>
    </w:p>
    <w:p w14:paraId="312C9042" w14:textId="77777777" w:rsidR="007C38D2" w:rsidRPr="007E1610" w:rsidRDefault="007C38D2" w:rsidP="007C38D2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Quotité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(Temps complet OU temps non complet à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>/35è)</w:t>
      </w:r>
    </w:p>
    <w:bookmarkEnd w:id="9"/>
    <w:p w14:paraId="15A713D0" w14:textId="7D3550EA" w:rsidR="007C38D2" w:rsidRPr="007E1610" w:rsidRDefault="007C38D2" w:rsidP="007C38D2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Avec une ancienneté de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7E1610">
        <w:rPr>
          <w:rFonts w:ascii="Ebrima" w:hAnsi="Ebrima" w:cs="Arial"/>
          <w:i/>
          <w:color w:val="000000" w:themeColor="text1"/>
          <w:sz w:val="20"/>
          <w:szCs w:val="20"/>
        </w:rPr>
        <w:t xml:space="preserve">(classement prenant </w:t>
      </w:r>
      <w:r w:rsidR="00186060">
        <w:rPr>
          <w:rFonts w:ascii="Ebrima" w:hAnsi="Ebrima" w:cs="Arial"/>
          <w:i/>
          <w:color w:val="000000" w:themeColor="text1"/>
          <w:sz w:val="20"/>
          <w:szCs w:val="20"/>
        </w:rPr>
        <w:t xml:space="preserve">éventuellement </w:t>
      </w:r>
      <w:r w:rsidRPr="007E1610">
        <w:rPr>
          <w:rFonts w:ascii="Ebrima" w:hAnsi="Ebrima" w:cs="Arial"/>
          <w:i/>
          <w:color w:val="000000" w:themeColor="text1"/>
          <w:sz w:val="20"/>
          <w:szCs w:val="20"/>
        </w:rPr>
        <w:t>en compte la durée du maintien des droits à avancement</w:t>
      </w:r>
      <w:r w:rsidR="00186060">
        <w:rPr>
          <w:rFonts w:ascii="Ebrima" w:hAnsi="Ebrima" w:cs="Arial"/>
          <w:i/>
          <w:color w:val="000000" w:themeColor="text1"/>
          <w:sz w:val="20"/>
          <w:szCs w:val="20"/>
        </w:rPr>
        <w:t xml:space="preserve"> si l’agent en remplit les conditions</w:t>
      </w:r>
      <w:r w:rsidRPr="007E1610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52E46104" w14:textId="77777777" w:rsidR="00186060" w:rsidRDefault="00186060" w:rsidP="00CC42E6">
      <w:pPr>
        <w:spacing w:after="0" w:line="240" w:lineRule="auto"/>
        <w:jc w:val="both"/>
        <w:rPr>
          <w:rFonts w:ascii="Ebrima" w:hAnsi="Ebrima"/>
          <w:b/>
          <w:bCs/>
          <w:i/>
          <w:sz w:val="20"/>
          <w:szCs w:val="20"/>
        </w:rPr>
      </w:pPr>
      <w:bookmarkStart w:id="10" w:name="_Hlk149816411"/>
    </w:p>
    <w:p w14:paraId="0BD0E952" w14:textId="28E5D0B8" w:rsidR="00BD545A" w:rsidRDefault="00BD545A" w:rsidP="00BD545A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 w:themeColor="text1"/>
          <w:sz w:val="20"/>
          <w:szCs w:val="20"/>
        </w:rPr>
      </w:pPr>
      <w:r w:rsidRPr="00311AE1">
        <w:rPr>
          <w:rFonts w:ascii="Ebrima" w:hAnsi="Ebrima" w:cs="Arial"/>
          <w:b/>
          <w:iCs/>
          <w:color w:val="000000" w:themeColor="text1"/>
          <w:sz w:val="20"/>
          <w:szCs w:val="20"/>
        </w:rPr>
        <w:t xml:space="preserve">Article </w:t>
      </w:r>
      <w:r w:rsidR="00311AE1">
        <w:rPr>
          <w:rFonts w:ascii="Ebrima" w:hAnsi="Ebrima" w:cs="Arial"/>
          <w:b/>
          <w:iCs/>
          <w:color w:val="000000" w:themeColor="text1"/>
          <w:sz w:val="20"/>
          <w:szCs w:val="20"/>
        </w:rPr>
        <w:t>3</w:t>
      </w:r>
      <w:r w:rsidRPr="00311AE1">
        <w:rPr>
          <w:rFonts w:ascii="Ebrima" w:hAnsi="Ebrima" w:cs="Arial"/>
          <w:b/>
          <w:iCs/>
          <w:color w:val="000000" w:themeColor="text1"/>
          <w:sz w:val="20"/>
          <w:szCs w:val="20"/>
        </w:rPr>
        <w:t xml:space="preserve"> :</w:t>
      </w:r>
    </w:p>
    <w:p w14:paraId="64E940E2" w14:textId="77777777" w:rsidR="00186060" w:rsidRDefault="00186060" w:rsidP="00186060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</w:p>
    <w:p w14:paraId="22471A8A" w14:textId="636B068D" w:rsidR="00186060" w:rsidRDefault="00186060" w:rsidP="0018606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+ nom </w:t>
      </w:r>
      <w:r w:rsidRPr="00CC42E6">
        <w:rPr>
          <w:rFonts w:ascii="Ebrima" w:hAnsi="Ebrima"/>
          <w:bCs/>
          <w:i/>
          <w:sz w:val="20"/>
          <w:szCs w:val="20"/>
        </w:rPr>
        <w:t>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6A4EA9">
        <w:rPr>
          <w:rFonts w:ascii="Ebrima" w:hAnsi="Ebrima"/>
          <w:iCs/>
          <w:sz w:val="20"/>
          <w:szCs w:val="20"/>
        </w:rPr>
        <w:t>est placé(</w:t>
      </w:r>
      <w:r w:rsidRPr="006A4EA9">
        <w:rPr>
          <w:rFonts w:ascii="Ebrima" w:hAnsi="Ebrima"/>
          <w:i/>
          <w:sz w:val="20"/>
          <w:szCs w:val="20"/>
        </w:rPr>
        <w:t>e</w:t>
      </w:r>
      <w:r w:rsidRPr="006A4EA9">
        <w:rPr>
          <w:rFonts w:ascii="Ebrima" w:hAnsi="Ebrima"/>
          <w:iCs/>
          <w:sz w:val="20"/>
          <w:szCs w:val="20"/>
        </w:rPr>
        <w:t xml:space="preserve">) en position de détachement auprès de </w:t>
      </w:r>
      <w:r w:rsidRPr="006A4EA9">
        <w:rPr>
          <w:rFonts w:ascii="Ebrima" w:hAnsi="Ebrima"/>
          <w:iCs/>
          <w:sz w:val="20"/>
          <w:szCs w:val="20"/>
          <w:highlight w:val="yellow"/>
        </w:rPr>
        <w:t>…</w:t>
      </w:r>
      <w:r w:rsidRPr="006A4EA9">
        <w:rPr>
          <w:rFonts w:ascii="Ebrima" w:hAnsi="Ebrima"/>
          <w:iCs/>
          <w:sz w:val="20"/>
          <w:szCs w:val="20"/>
        </w:rPr>
        <w:t xml:space="preserve"> (</w:t>
      </w:r>
      <w:r>
        <w:rPr>
          <w:rFonts w:ascii="Ebrima" w:hAnsi="Ebrima"/>
          <w:i/>
          <w:sz w:val="20"/>
          <w:szCs w:val="20"/>
        </w:rPr>
        <w:t>dénomination de</w:t>
      </w:r>
      <w:r w:rsidRPr="006A4EA9">
        <w:rPr>
          <w:rFonts w:ascii="Ebrima" w:hAnsi="Ebrima"/>
          <w:i/>
          <w:sz w:val="20"/>
          <w:szCs w:val="20"/>
        </w:rPr>
        <w:t xml:space="preserve"> l’organisme accueil</w:t>
      </w:r>
      <w:r w:rsidRPr="006A4EA9">
        <w:rPr>
          <w:rFonts w:ascii="Ebrima" w:hAnsi="Ebrima"/>
          <w:iCs/>
          <w:sz w:val="20"/>
          <w:szCs w:val="20"/>
        </w:rPr>
        <w:t xml:space="preserve">) pour une durée de </w:t>
      </w:r>
      <w:r w:rsidRPr="006A4EA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>,</w:t>
      </w:r>
      <w:r w:rsidRPr="006A4EA9">
        <w:rPr>
          <w:rFonts w:ascii="Ebrima" w:hAnsi="Ebrima"/>
          <w:iCs/>
          <w:sz w:val="20"/>
          <w:szCs w:val="20"/>
        </w:rPr>
        <w:t xml:space="preserve"> à compter du </w:t>
      </w:r>
      <w:r w:rsidRPr="006A4EA9">
        <w:rPr>
          <w:rFonts w:ascii="Ebrima" w:hAnsi="Ebrima"/>
          <w:iCs/>
          <w:sz w:val="20"/>
          <w:szCs w:val="20"/>
          <w:highlight w:val="yellow"/>
        </w:rPr>
        <w:t>…</w:t>
      </w:r>
    </w:p>
    <w:p w14:paraId="7CDC582A" w14:textId="522B71E0" w:rsidR="00186060" w:rsidRPr="006A4EA9" w:rsidRDefault="00186060" w:rsidP="00186060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4</w:t>
      </w:r>
      <w:r>
        <w:rPr>
          <w:rFonts w:ascii="Ebrima" w:hAnsi="Ebrima"/>
          <w:b/>
          <w:bCs/>
          <w:iCs/>
          <w:sz w:val="20"/>
          <w:szCs w:val="20"/>
        </w:rPr>
        <w:t> :</w:t>
      </w:r>
    </w:p>
    <w:p w14:paraId="2C2F39CC" w14:textId="77777777" w:rsidR="00186060" w:rsidRPr="00137D8F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AC90860" w14:textId="03BC72DA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A4EA9">
        <w:rPr>
          <w:rFonts w:ascii="Ebrima" w:hAnsi="Ebrima"/>
          <w:bCs/>
          <w:sz w:val="20"/>
          <w:szCs w:val="20"/>
        </w:rPr>
        <w:t xml:space="preserve">Pendant </w:t>
      </w:r>
      <w:r>
        <w:rPr>
          <w:rFonts w:ascii="Ebrima" w:hAnsi="Ebrima"/>
          <w:bCs/>
          <w:sz w:val="20"/>
          <w:szCs w:val="20"/>
        </w:rPr>
        <w:t>la</w:t>
      </w:r>
      <w:r w:rsidRPr="006A4EA9">
        <w:rPr>
          <w:rFonts w:ascii="Ebrima" w:hAnsi="Ebrima"/>
          <w:bCs/>
          <w:sz w:val="20"/>
          <w:szCs w:val="20"/>
        </w:rPr>
        <w:t xml:space="preserve"> durée de son détachement,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+ nom </w:t>
      </w:r>
      <w:r w:rsidRPr="00CC42E6">
        <w:rPr>
          <w:rFonts w:ascii="Ebrima" w:hAnsi="Ebrima"/>
          <w:bCs/>
          <w:i/>
          <w:sz w:val="20"/>
          <w:szCs w:val="20"/>
        </w:rPr>
        <w:t>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6A4EA9">
        <w:rPr>
          <w:rFonts w:ascii="Ebrima" w:hAnsi="Ebrima"/>
          <w:bCs/>
          <w:sz w:val="20"/>
          <w:szCs w:val="20"/>
        </w:rPr>
        <w:t>conserve ses droits à l'avancement et à la retraite dans son cadre d’emplois d’origine. Cet avance</w:t>
      </w:r>
      <w:r>
        <w:rPr>
          <w:rFonts w:ascii="Ebrima" w:hAnsi="Ebrima"/>
          <w:bCs/>
          <w:sz w:val="20"/>
          <w:szCs w:val="20"/>
        </w:rPr>
        <w:t>m</w:t>
      </w:r>
      <w:r w:rsidRPr="006A4EA9">
        <w:rPr>
          <w:rFonts w:ascii="Ebrima" w:hAnsi="Ebrima"/>
          <w:bCs/>
          <w:sz w:val="20"/>
          <w:szCs w:val="20"/>
        </w:rPr>
        <w:t>ent est sans influence sur sa situation individuelle dans l’emploi de détachement</w:t>
      </w:r>
      <w:r>
        <w:rPr>
          <w:rFonts w:ascii="Ebrima" w:hAnsi="Ebrima"/>
          <w:bCs/>
          <w:sz w:val="20"/>
          <w:szCs w:val="20"/>
        </w:rPr>
        <w:t>.</w:t>
      </w:r>
    </w:p>
    <w:p w14:paraId="7D53065D" w14:textId="77777777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282687" w14:textId="55648E42" w:rsidR="00186060" w:rsidRPr="006A4EA9" w:rsidRDefault="00186060" w:rsidP="00186060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5</w:t>
      </w:r>
      <w:r>
        <w:rPr>
          <w:rFonts w:ascii="Ebrima" w:hAnsi="Ebrima"/>
          <w:b/>
          <w:bCs/>
          <w:iCs/>
          <w:sz w:val="20"/>
          <w:szCs w:val="20"/>
        </w:rPr>
        <w:t> :</w:t>
      </w:r>
    </w:p>
    <w:p w14:paraId="205AF5EB" w14:textId="77777777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C98E900" w14:textId="5EB12157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A4EA9">
        <w:rPr>
          <w:rFonts w:ascii="Ebrima" w:hAnsi="Ebrima"/>
          <w:bCs/>
          <w:i/>
          <w:iCs/>
          <w:sz w:val="20"/>
          <w:szCs w:val="20"/>
        </w:rPr>
        <w:t>(Pour un détachement de courte durée)</w:t>
      </w:r>
      <w:r w:rsidRPr="006A4EA9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+ nom </w:t>
      </w:r>
      <w:r w:rsidRPr="00CC42E6">
        <w:rPr>
          <w:rFonts w:ascii="Ebrima" w:hAnsi="Ebrima"/>
          <w:bCs/>
          <w:i/>
          <w:sz w:val="20"/>
          <w:szCs w:val="20"/>
        </w:rPr>
        <w:t>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6A4EA9">
        <w:rPr>
          <w:rFonts w:ascii="Ebrima" w:hAnsi="Ebrima"/>
          <w:bCs/>
          <w:sz w:val="20"/>
          <w:szCs w:val="20"/>
        </w:rPr>
        <w:t>est obligatoirement réintégré(</w:t>
      </w:r>
      <w:r w:rsidRPr="006A4EA9">
        <w:rPr>
          <w:rFonts w:ascii="Ebrima" w:hAnsi="Ebrima"/>
          <w:bCs/>
          <w:i/>
          <w:iCs/>
          <w:sz w:val="20"/>
          <w:szCs w:val="20"/>
        </w:rPr>
        <w:t>e</w:t>
      </w:r>
      <w:r w:rsidRPr="006A4EA9">
        <w:rPr>
          <w:rFonts w:ascii="Ebrima" w:hAnsi="Ebrima"/>
          <w:bCs/>
          <w:sz w:val="20"/>
          <w:szCs w:val="20"/>
        </w:rPr>
        <w:t>) dans son emploi antérieur à l’expiration de la période de détachement.</w:t>
      </w:r>
    </w:p>
    <w:p w14:paraId="712F7A6A" w14:textId="77777777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5783768" w14:textId="4C58E04B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A4EA9">
        <w:rPr>
          <w:rFonts w:ascii="Ebrima" w:hAnsi="Ebrima"/>
          <w:bCs/>
          <w:i/>
          <w:iCs/>
          <w:sz w:val="20"/>
          <w:szCs w:val="20"/>
        </w:rPr>
        <w:t>(Pour un détachement de longue durée)</w:t>
      </w:r>
      <w:r w:rsidRPr="006A4EA9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+ nom </w:t>
      </w:r>
      <w:r w:rsidRPr="00CC42E6">
        <w:rPr>
          <w:rFonts w:ascii="Ebrima" w:hAnsi="Ebrima"/>
          <w:bCs/>
          <w:i/>
          <w:sz w:val="20"/>
          <w:szCs w:val="20"/>
        </w:rPr>
        <w:t>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6A4EA9">
        <w:rPr>
          <w:rFonts w:ascii="Ebrima" w:hAnsi="Ebrima"/>
          <w:bCs/>
          <w:sz w:val="20"/>
          <w:szCs w:val="20"/>
        </w:rPr>
        <w:t xml:space="preserve">devra solliciter par écrit sa réintégration ou le renouvellement de son détachement. </w:t>
      </w:r>
    </w:p>
    <w:p w14:paraId="2FF27736" w14:textId="77777777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3D411B6" w14:textId="14368CF7" w:rsidR="00186060" w:rsidRPr="006A4EA9" w:rsidRDefault="00186060" w:rsidP="00186060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6</w:t>
      </w:r>
      <w:r>
        <w:rPr>
          <w:rFonts w:ascii="Ebrima" w:hAnsi="Ebrima"/>
          <w:b/>
          <w:bCs/>
          <w:iCs/>
          <w:sz w:val="20"/>
          <w:szCs w:val="20"/>
        </w:rPr>
        <w:t> :</w:t>
      </w:r>
    </w:p>
    <w:p w14:paraId="79B82458" w14:textId="77777777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8572AC6" w14:textId="77777777" w:rsidR="00186060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AA69F1">
        <w:rPr>
          <w:rFonts w:ascii="Ebrima" w:hAnsi="Ebrima"/>
          <w:bCs/>
          <w:sz w:val="20"/>
          <w:szCs w:val="20"/>
        </w:rPr>
        <w:t>Il peut être mis fin au détachement avant le terme fixé par le présent arrêté, à la demande :</w:t>
      </w:r>
    </w:p>
    <w:p w14:paraId="3310A980" w14:textId="77777777" w:rsidR="00186060" w:rsidRPr="00AA69F1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143567D" w14:textId="438482DB" w:rsidR="00186060" w:rsidRPr="00186060" w:rsidRDefault="00186060" w:rsidP="00186060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86060">
        <w:rPr>
          <w:rFonts w:ascii="Ebrima" w:hAnsi="Ebrima"/>
          <w:bCs/>
          <w:sz w:val="20"/>
          <w:szCs w:val="20"/>
        </w:rPr>
        <w:t>Soit</w:t>
      </w:r>
      <w:r w:rsidRPr="00186060">
        <w:rPr>
          <w:rFonts w:ascii="Ebrima" w:hAnsi="Ebrima"/>
          <w:bCs/>
          <w:sz w:val="20"/>
          <w:szCs w:val="20"/>
        </w:rPr>
        <w:t xml:space="preserve"> de l’administration ou de l’organisme d’accueil, soit de l’administration d’origine, au moins trois mois avant la date effective de la remise à disposition,</w:t>
      </w:r>
    </w:p>
    <w:p w14:paraId="2F59BBB9" w14:textId="77777777" w:rsidR="00186060" w:rsidRPr="00AA69F1" w:rsidRDefault="00186060" w:rsidP="0018606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0837888" w14:textId="6FC24A86" w:rsidR="00186060" w:rsidRPr="00186060" w:rsidRDefault="00186060" w:rsidP="00186060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Soit </w:t>
      </w:r>
      <w:r w:rsidRPr="00186060">
        <w:rPr>
          <w:rFonts w:ascii="Ebrima" w:hAnsi="Ebrima"/>
          <w:bCs/>
          <w:sz w:val="20"/>
          <w:szCs w:val="20"/>
        </w:rPr>
        <w:t xml:space="preserve">de </w:t>
      </w:r>
      <w:r w:rsidRPr="00186060">
        <w:rPr>
          <w:rFonts w:ascii="Ebrima" w:hAnsi="Ebrima"/>
          <w:bCs/>
          <w:i/>
          <w:sz w:val="20"/>
          <w:szCs w:val="20"/>
        </w:rPr>
        <w:t>Monsieur ou Madame</w:t>
      </w:r>
      <w:r w:rsidRPr="00186060">
        <w:rPr>
          <w:rFonts w:ascii="Ebrima" w:hAnsi="Ebrima"/>
          <w:bCs/>
          <w:sz w:val="20"/>
          <w:szCs w:val="20"/>
        </w:rPr>
        <w:t xml:space="preserve"> </w:t>
      </w:r>
      <w:r w:rsidRPr="00186060">
        <w:rPr>
          <w:rFonts w:ascii="Ebrima" w:hAnsi="Ebrima"/>
          <w:bCs/>
          <w:sz w:val="20"/>
          <w:szCs w:val="20"/>
          <w:highlight w:val="yellow"/>
        </w:rPr>
        <w:t>…</w:t>
      </w:r>
      <w:r w:rsidRPr="00186060">
        <w:rPr>
          <w:rFonts w:ascii="Ebrima" w:hAnsi="Ebrima"/>
          <w:bCs/>
          <w:sz w:val="20"/>
          <w:szCs w:val="20"/>
        </w:rPr>
        <w:t xml:space="preserve"> </w:t>
      </w:r>
      <w:r w:rsidRPr="00186060">
        <w:rPr>
          <w:rFonts w:ascii="Ebrima" w:hAnsi="Ebrima"/>
          <w:bCs/>
          <w:i/>
          <w:sz w:val="20"/>
          <w:szCs w:val="20"/>
        </w:rPr>
        <w:t>(prénom + nom de l’agent)</w:t>
      </w:r>
      <w:r w:rsidRPr="00186060">
        <w:rPr>
          <w:rFonts w:ascii="Ebrima" w:hAnsi="Ebrima"/>
          <w:bCs/>
          <w:sz w:val="20"/>
          <w:szCs w:val="20"/>
        </w:rPr>
        <w:t xml:space="preserve"> qui cessera d’être rémunéré(</w:t>
      </w:r>
      <w:r w:rsidRPr="00186060">
        <w:rPr>
          <w:rFonts w:ascii="Ebrima" w:hAnsi="Ebrima"/>
          <w:bCs/>
          <w:i/>
          <w:iCs/>
          <w:sz w:val="20"/>
          <w:szCs w:val="20"/>
        </w:rPr>
        <w:t>e</w:t>
      </w:r>
      <w:r w:rsidRPr="00186060">
        <w:rPr>
          <w:rFonts w:ascii="Ebrima" w:hAnsi="Ebrima"/>
          <w:bCs/>
          <w:sz w:val="20"/>
          <w:szCs w:val="20"/>
        </w:rPr>
        <w:t>) et qui sera placé(</w:t>
      </w:r>
      <w:r w:rsidRPr="00186060">
        <w:rPr>
          <w:rFonts w:ascii="Ebrima" w:hAnsi="Ebrima"/>
          <w:bCs/>
          <w:i/>
          <w:iCs/>
          <w:sz w:val="20"/>
          <w:szCs w:val="20"/>
        </w:rPr>
        <w:t>e</w:t>
      </w:r>
      <w:r w:rsidRPr="00186060">
        <w:rPr>
          <w:rFonts w:ascii="Ebrima" w:hAnsi="Ebrima"/>
          <w:bCs/>
          <w:sz w:val="20"/>
          <w:szCs w:val="20"/>
        </w:rPr>
        <w:t>) en disponibilité jusqu’à ce qu’intervienne le terme initialement prévu.</w:t>
      </w:r>
    </w:p>
    <w:p w14:paraId="6B997A7C" w14:textId="77777777" w:rsidR="00186060" w:rsidRDefault="00186060" w:rsidP="00B9208F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4B7BB04E" w14:textId="78EAE27A" w:rsidR="00186060" w:rsidRDefault="00186060" w:rsidP="00186060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63278304" w14:textId="77777777" w:rsidR="00186060" w:rsidRDefault="00186060" w:rsidP="0018606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DDA12C1" w14:textId="77777777" w:rsidR="00186060" w:rsidRDefault="00186060" w:rsidP="00186060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7C38D2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7C38D2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L</w:t>
      </w:r>
      <w:r w:rsidRPr="00B9208F">
        <w:rPr>
          <w:rFonts w:ascii="Ebrima" w:hAnsi="Ebrima"/>
          <w:bCs/>
          <w:sz w:val="20"/>
          <w:szCs w:val="20"/>
        </w:rPr>
        <w:t xml:space="preserve">es droits à congés accumulés sur le compte épargne-temps de l'agent à la date de sa mutation </w:t>
      </w:r>
      <w:r>
        <w:rPr>
          <w:rFonts w:ascii="Ebrima" w:hAnsi="Ebrima"/>
          <w:bCs/>
          <w:sz w:val="20"/>
          <w:szCs w:val="20"/>
        </w:rPr>
        <w:t>font l’objet d’une</w:t>
      </w:r>
      <w:r w:rsidRPr="00B9208F">
        <w:rPr>
          <w:rFonts w:ascii="Ebrima" w:hAnsi="Ebrima"/>
          <w:bCs/>
          <w:sz w:val="20"/>
          <w:szCs w:val="20"/>
        </w:rPr>
        <w:t xml:space="preserve"> convention financière de transfert</w:t>
      </w:r>
      <w:r>
        <w:rPr>
          <w:rFonts w:ascii="Ebrima" w:hAnsi="Ebrima"/>
          <w:bCs/>
          <w:sz w:val="20"/>
          <w:szCs w:val="20"/>
        </w:rPr>
        <w:t xml:space="preserve"> entre la collectivité ou l’établissement d’origine et </w:t>
      </w:r>
      <w:r w:rsidRPr="009A6310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A6310">
        <w:rPr>
          <w:rFonts w:ascii="Ebrima" w:hAnsi="Ebrima"/>
          <w:bCs/>
          <w:i/>
          <w:sz w:val="20"/>
          <w:szCs w:val="20"/>
        </w:rPr>
        <w:t xml:space="preserve">(dénomination de </w:t>
      </w:r>
      <w:r>
        <w:rPr>
          <w:rFonts w:ascii="Ebrima" w:hAnsi="Ebrima"/>
          <w:bCs/>
          <w:i/>
          <w:sz w:val="20"/>
          <w:szCs w:val="20"/>
        </w:rPr>
        <w:t>l’organisme</w:t>
      </w:r>
      <w:r w:rsidRPr="009A6310">
        <w:rPr>
          <w:rFonts w:ascii="Ebrima" w:hAnsi="Ebrima"/>
          <w:bCs/>
          <w:i/>
          <w:sz w:val="20"/>
          <w:szCs w:val="20"/>
        </w:rPr>
        <w:t xml:space="preserve"> d’accueil)</w:t>
      </w:r>
    </w:p>
    <w:p w14:paraId="598492C2" w14:textId="77777777" w:rsidR="00186060" w:rsidRPr="00B9208F" w:rsidRDefault="00186060" w:rsidP="00B9208F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bookmarkEnd w:id="10"/>
    <w:p w14:paraId="4CBC91DE" w14:textId="12BE11A2" w:rsidR="009A6310" w:rsidRPr="00CC42E6" w:rsidRDefault="009A6310" w:rsidP="009A63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186060">
        <w:rPr>
          <w:rFonts w:ascii="Ebrima" w:hAnsi="Ebrima"/>
          <w:b/>
          <w:bCs/>
          <w:sz w:val="20"/>
          <w:szCs w:val="20"/>
        </w:rPr>
        <w:t>8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A983881" w14:textId="77777777" w:rsidR="009A6310" w:rsidRPr="009A6310" w:rsidRDefault="009A631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B920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9208F">
        <w:rPr>
          <w:rFonts w:ascii="Ebrima" w:hAnsi="Ebrima" w:cs="Arial"/>
          <w:color w:val="000000" w:themeColor="text1"/>
          <w:sz w:val="20"/>
          <w:szCs w:val="20"/>
        </w:rPr>
        <w:t xml:space="preserve">Le </w:t>
      </w:r>
      <w:r w:rsidRPr="007C38D2">
        <w:rPr>
          <w:rFonts w:ascii="Ebrima" w:hAnsi="Ebrima" w:cs="Arial"/>
          <w:i/>
          <w:iCs/>
          <w:color w:val="000000" w:themeColor="text1"/>
          <w:sz w:val="20"/>
          <w:szCs w:val="20"/>
        </w:rPr>
        <w:t>Directeur général des services ou La secrétaire de mairie</w:t>
      </w:r>
      <w:r w:rsidRPr="00B920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7C38D2">
        <w:rPr>
          <w:rFonts w:ascii="Ebrima" w:hAnsi="Ebrima" w:cs="Arial"/>
          <w:i/>
          <w:iCs/>
          <w:color w:val="000000" w:themeColor="text1"/>
          <w:sz w:val="20"/>
          <w:szCs w:val="20"/>
        </w:rPr>
        <w:t>est chargé(e)</w:t>
      </w:r>
      <w:r w:rsidRPr="00B920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B9C8DB" w14:textId="2D69B351" w:rsidR="00BD545A" w:rsidRPr="00CC42E6" w:rsidRDefault="00BD545A" w:rsidP="00BD545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186060">
        <w:rPr>
          <w:rFonts w:ascii="Ebrima" w:hAnsi="Ebrima"/>
          <w:b/>
          <w:bCs/>
          <w:sz w:val="20"/>
          <w:szCs w:val="20"/>
        </w:rPr>
        <w:t>9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68FF4241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C38D2" w:rsidRPr="007C38D2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C38D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C38D2">
        <w:rPr>
          <w:rFonts w:ascii="Ebrima" w:hAnsi="Ebrima"/>
          <w:bCs/>
          <w:i/>
          <w:sz w:val="20"/>
          <w:szCs w:val="20"/>
        </w:rPr>
        <w:t>collectivité territoriale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EF64225" w14:textId="748D5EE7" w:rsidR="00B9208F" w:rsidRPr="00CC42E6" w:rsidRDefault="00B9208F" w:rsidP="00B9208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186060">
        <w:rPr>
          <w:rFonts w:ascii="Ebrima" w:hAnsi="Ebrima"/>
          <w:b/>
          <w:bCs/>
          <w:sz w:val="20"/>
          <w:szCs w:val="20"/>
        </w:rPr>
        <w:t>10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642E62CC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C38D2" w:rsidRPr="007C38D2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C38D2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4CCEF5DD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186060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0F4B833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</w:t>
      </w:r>
      <w:r w:rsidR="00186060">
        <w:rPr>
          <w:rFonts w:ascii="Ebrima" w:hAnsi="Ebrima" w:cs="Arial"/>
          <w:i/>
          <w:sz w:val="20"/>
          <w:szCs w:val="20"/>
        </w:rPr>
        <w:t xml:space="preserve">de la collectivité territoriale ou </w:t>
      </w:r>
      <w:r w:rsidRPr="00137D8F">
        <w:rPr>
          <w:rFonts w:ascii="Ebrima" w:hAnsi="Ebrima" w:cs="Arial"/>
          <w:i/>
          <w:sz w:val="20"/>
          <w:szCs w:val="20"/>
        </w:rPr>
        <w:t>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D3E79A5" w14:textId="77777777" w:rsidR="00186060" w:rsidRDefault="0018606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225B65C" w14:textId="5EF58D66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bookmarkStart w:id="11" w:name="_Hlk149816864"/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  <w:bookmarkEnd w:id="11"/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776C" w14:textId="77777777" w:rsidR="000375B5" w:rsidRDefault="000375B5" w:rsidP="00617C71">
      <w:pPr>
        <w:spacing w:after="0" w:line="240" w:lineRule="auto"/>
      </w:pPr>
      <w:r>
        <w:separator/>
      </w:r>
    </w:p>
  </w:endnote>
  <w:endnote w:type="continuationSeparator" w:id="0">
    <w:p w14:paraId="757B3945" w14:textId="77777777" w:rsidR="000375B5" w:rsidRDefault="000375B5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DA50" w14:textId="77777777" w:rsidR="000375B5" w:rsidRDefault="000375B5" w:rsidP="00617C71">
      <w:pPr>
        <w:spacing w:after="0" w:line="240" w:lineRule="auto"/>
      </w:pPr>
      <w:r>
        <w:separator/>
      </w:r>
    </w:p>
  </w:footnote>
  <w:footnote w:type="continuationSeparator" w:id="0">
    <w:p w14:paraId="11563AB3" w14:textId="77777777" w:rsidR="000375B5" w:rsidRDefault="000375B5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597C"/>
    <w:multiLevelType w:val="hybridMultilevel"/>
    <w:tmpl w:val="83F821D6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78844">
    <w:abstractNumId w:val="11"/>
  </w:num>
  <w:num w:numId="2" w16cid:durableId="1172112687">
    <w:abstractNumId w:val="12"/>
  </w:num>
  <w:num w:numId="3" w16cid:durableId="344600540">
    <w:abstractNumId w:val="4"/>
  </w:num>
  <w:num w:numId="4" w16cid:durableId="507526033">
    <w:abstractNumId w:val="10"/>
  </w:num>
  <w:num w:numId="5" w16cid:durableId="157887928">
    <w:abstractNumId w:val="7"/>
  </w:num>
  <w:num w:numId="6" w16cid:durableId="11804500">
    <w:abstractNumId w:val="1"/>
  </w:num>
  <w:num w:numId="7" w16cid:durableId="2134864420">
    <w:abstractNumId w:val="13"/>
  </w:num>
  <w:num w:numId="8" w16cid:durableId="661087595">
    <w:abstractNumId w:val="9"/>
  </w:num>
  <w:num w:numId="9" w16cid:durableId="1871675238">
    <w:abstractNumId w:val="8"/>
  </w:num>
  <w:num w:numId="10" w16cid:durableId="782110856">
    <w:abstractNumId w:val="2"/>
  </w:num>
  <w:num w:numId="11" w16cid:durableId="46691302">
    <w:abstractNumId w:val="14"/>
  </w:num>
  <w:num w:numId="12" w16cid:durableId="1163163248">
    <w:abstractNumId w:val="5"/>
  </w:num>
  <w:num w:numId="13" w16cid:durableId="1258174632">
    <w:abstractNumId w:val="0"/>
  </w:num>
  <w:num w:numId="14" w16cid:durableId="412628497">
    <w:abstractNumId w:val="6"/>
  </w:num>
  <w:num w:numId="15" w16cid:durableId="1718047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375B5"/>
    <w:rsid w:val="00060264"/>
    <w:rsid w:val="0006114E"/>
    <w:rsid w:val="00061A36"/>
    <w:rsid w:val="000863F2"/>
    <w:rsid w:val="000A3B4F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86060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11AE1"/>
    <w:rsid w:val="00320DC9"/>
    <w:rsid w:val="00325F14"/>
    <w:rsid w:val="0033354E"/>
    <w:rsid w:val="003525DF"/>
    <w:rsid w:val="00353E63"/>
    <w:rsid w:val="00364B38"/>
    <w:rsid w:val="00370B5E"/>
    <w:rsid w:val="00383AEF"/>
    <w:rsid w:val="00387258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19EF"/>
    <w:rsid w:val="00742F60"/>
    <w:rsid w:val="0075449E"/>
    <w:rsid w:val="00765842"/>
    <w:rsid w:val="0076767F"/>
    <w:rsid w:val="00772E53"/>
    <w:rsid w:val="0078211B"/>
    <w:rsid w:val="007A165C"/>
    <w:rsid w:val="007B0DEE"/>
    <w:rsid w:val="007C38D2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2F89"/>
    <w:rsid w:val="009852C8"/>
    <w:rsid w:val="009871F6"/>
    <w:rsid w:val="009A56F6"/>
    <w:rsid w:val="009A6310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9208F"/>
    <w:rsid w:val="00BA74E6"/>
    <w:rsid w:val="00BB4FBF"/>
    <w:rsid w:val="00BC3735"/>
    <w:rsid w:val="00BD1902"/>
    <w:rsid w:val="00BD545A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15480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E6461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CC34-C43C-4613-A357-EB776DEF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30</TotalTime>
  <Pages>4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réintégration après mise en disponiblité auprès autre employeur</vt:lpstr>
    </vt:vector>
  </TitlesOfParts>
  <Manager>laurent.gougeon@cdg45.fr</Manager>
  <Company>CDG 45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réintégration après mise en disponiblité auprès autre employeur</dc:title>
  <dc:subject/>
  <dc:creator>laurent.gougeon@cdg45.fr</dc:creator>
  <cp:keywords>Modèle, arrêté, réintégration, disponibilité, employeur</cp:keywords>
  <dc:description/>
  <cp:lastModifiedBy>Laurent GOUGEON</cp:lastModifiedBy>
  <cp:revision>3</cp:revision>
  <cp:lastPrinted>2020-04-08T06:34:00Z</cp:lastPrinted>
  <dcterms:created xsi:type="dcterms:W3CDTF">2023-11-02T10:07:00Z</dcterms:created>
  <dcterms:modified xsi:type="dcterms:W3CDTF">2023-11-02T10:46:00Z</dcterms:modified>
</cp:coreProperties>
</file>