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D29088B" w14:textId="455D04FD" w:rsidR="00D30239" w:rsidRDefault="00D30239" w:rsidP="00D30239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D’attribution d’un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 w:rsidR="0011021F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pour </w:t>
      </w:r>
      <w:r w:rsidR="005F3EE3">
        <w:rPr>
          <w:rFonts w:ascii="Ebrima" w:hAnsi="Ebrima"/>
          <w:b/>
          <w:bCs/>
          <w:i/>
          <w:color w:val="000000" w:themeColor="text1"/>
          <w:sz w:val="28"/>
          <w:szCs w:val="28"/>
        </w:rPr>
        <w:t>l’arrivée d’un enfant placé en vue de son adoption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à un agent contractuel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65DBD9C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53FE7A1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FA60326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7ED3A5B6" w14:textId="77777777" w:rsidR="00950CBE" w:rsidRPr="00137D8F" w:rsidRDefault="00950CBE" w:rsidP="00950CB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09DA4DDA" w14:textId="77777777" w:rsidR="005F3EE3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D30239">
        <w:rPr>
          <w:rFonts w:ascii="Ebrima" w:hAnsi="Ebrima"/>
          <w:b/>
          <w:bCs/>
          <w:color w:val="000000" w:themeColor="text1"/>
          <w:sz w:val="24"/>
          <w:szCs w:val="24"/>
        </w:rPr>
        <w:t xml:space="preserve">attribution </w:t>
      </w:r>
      <w:r w:rsidR="00EC6F0A">
        <w:rPr>
          <w:rFonts w:ascii="Ebrima" w:hAnsi="Ebrima"/>
          <w:b/>
          <w:bCs/>
          <w:color w:val="000000" w:themeColor="text1"/>
          <w:sz w:val="24"/>
          <w:szCs w:val="24"/>
        </w:rPr>
        <w:t>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5F3EE3">
        <w:rPr>
          <w:rFonts w:ascii="Ebrima" w:hAnsi="Ebrima"/>
          <w:b/>
          <w:bCs/>
          <w:color w:val="000000" w:themeColor="text1"/>
          <w:sz w:val="24"/>
          <w:szCs w:val="24"/>
        </w:rPr>
        <w:t xml:space="preserve">l’arrivée d’un enfant </w:t>
      </w:r>
    </w:p>
    <w:p w14:paraId="69BA44DE" w14:textId="3D1C82FF" w:rsidR="002F6A36" w:rsidRPr="00137D8F" w:rsidRDefault="005F3EE3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placé</w:t>
      </w:r>
      <w:proofErr w:type="gramEnd"/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en vue de son </w:t>
      </w:r>
      <w:r w:rsidR="00AD47F3">
        <w:rPr>
          <w:rFonts w:ascii="Ebrima" w:hAnsi="Ebrima"/>
          <w:b/>
          <w:bCs/>
          <w:color w:val="000000" w:themeColor="text1"/>
          <w:sz w:val="24"/>
          <w:szCs w:val="24"/>
        </w:rPr>
        <w:t xml:space="preserve">adoption </w:t>
      </w:r>
    </w:p>
    <w:p w14:paraId="29F0D796" w14:textId="2271999C" w:rsidR="00E71F9B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F74888" w:rsidRPr="00F74888">
        <w:rPr>
          <w:rFonts w:ascii="Ebrima" w:hAnsi="Ebrima"/>
          <w:bCs/>
          <w:color w:val="000000" w:themeColor="text1"/>
          <w:sz w:val="24"/>
          <w:szCs w:val="24"/>
          <w:highlight w:val="yellow"/>
        </w:rPr>
        <w:t>…</w:t>
      </w:r>
      <w:r w:rsidR="00F74888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5F3EE3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EC6F0A" w:rsidRDefault="00630280" w:rsidP="00EC6F0A">
      <w:pPr>
        <w:pStyle w:val="loose"/>
        <w:spacing w:before="0" w:beforeAutospacing="0" w:after="0" w:afterAutospacing="0"/>
        <w:jc w:val="both"/>
        <w:rPr>
          <w:rFonts w:ascii="Ebrima" w:hAnsi="Ebrima" w:cs="Arial"/>
          <w:sz w:val="20"/>
          <w:szCs w:val="20"/>
        </w:rPr>
      </w:pPr>
    </w:p>
    <w:p w14:paraId="7E92C993" w14:textId="77777777" w:rsidR="00950CBE" w:rsidRPr="00137D8F" w:rsidRDefault="00950CBE" w:rsidP="00950CBE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 xml:space="preserve">Le-La Maire-Président-Présidente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06317AA9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="00950CBE">
        <w:rPr>
          <w:rFonts w:ascii="Ebrima" w:hAnsi="Ebrima"/>
          <w:bCs/>
          <w:sz w:val="20"/>
          <w:szCs w:val="20"/>
        </w:rPr>
        <w:t xml:space="preserve"> </w:t>
      </w:r>
      <w:r w:rsidR="00F74888" w:rsidRPr="00F74888">
        <w:rPr>
          <w:rFonts w:ascii="Ebrima" w:hAnsi="Ebrima"/>
          <w:bCs/>
          <w:sz w:val="20"/>
          <w:szCs w:val="20"/>
          <w:highlight w:val="yellow"/>
        </w:rPr>
        <w:t>…</w:t>
      </w:r>
      <w:r w:rsidR="00950CBE"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="00DB22F7">
        <w:rPr>
          <w:rFonts w:ascii="Ebrima" w:hAnsi="Ebrima"/>
          <w:bCs/>
          <w:sz w:val="20"/>
          <w:szCs w:val="20"/>
        </w:rPr>
        <w:t>,</w:t>
      </w:r>
    </w:p>
    <w:p w14:paraId="446530E0" w14:textId="77777777" w:rsidR="00F74888" w:rsidRDefault="00F74888" w:rsidP="00F74888">
      <w:pPr>
        <w:spacing w:after="0" w:line="240" w:lineRule="auto"/>
        <w:ind w:left="34"/>
        <w:jc w:val="both"/>
        <w:rPr>
          <w:rFonts w:ascii="Ebrima" w:eastAsia="Calibri" w:hAnsi="Ebrima"/>
          <w:sz w:val="20"/>
          <w:szCs w:val="20"/>
        </w:rPr>
      </w:pPr>
    </w:p>
    <w:p w14:paraId="24708F71" w14:textId="313981B3" w:rsidR="00F74888" w:rsidRDefault="00F74888" w:rsidP="00F74888">
      <w:pPr>
        <w:spacing w:after="0" w:line="240" w:lineRule="auto"/>
        <w:ind w:left="34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>Vu le Code de l’action sociale et des familles, notamment ses articles L.225-2 et L.225-17</w:t>
      </w:r>
      <w:r w:rsidR="00DB22F7">
        <w:rPr>
          <w:rFonts w:ascii="Ebrima" w:eastAsia="Calibri" w:hAnsi="Ebrima"/>
          <w:sz w:val="20"/>
          <w:szCs w:val="20"/>
        </w:rPr>
        <w:t>,</w:t>
      </w:r>
    </w:p>
    <w:p w14:paraId="6291C7D9" w14:textId="557FCBD3" w:rsidR="00EB20BF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2BB3373" w14:textId="228A5373" w:rsidR="000C30A6" w:rsidRDefault="000C30A6" w:rsidP="000C30A6">
      <w:pPr>
        <w:spacing w:after="0" w:line="240" w:lineRule="auto"/>
        <w:ind w:left="34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 xml:space="preserve">Vu le Code général de la fonction publique, notamment </w:t>
      </w:r>
      <w:r w:rsidR="00950CBE">
        <w:rPr>
          <w:rFonts w:ascii="Ebrima" w:eastAsia="Calibri" w:hAnsi="Ebrima"/>
          <w:sz w:val="20"/>
          <w:szCs w:val="20"/>
        </w:rPr>
        <w:t>son article L.631-</w:t>
      </w:r>
      <w:r w:rsidR="005F3EE3">
        <w:rPr>
          <w:rFonts w:ascii="Ebrima" w:eastAsia="Calibri" w:hAnsi="Ebrima"/>
          <w:sz w:val="20"/>
          <w:szCs w:val="20"/>
        </w:rPr>
        <w:t>1, L.631-7 et L.714-6</w:t>
      </w:r>
      <w:r>
        <w:rPr>
          <w:rFonts w:ascii="Ebrima" w:eastAsia="Calibri" w:hAnsi="Ebrima"/>
          <w:sz w:val="20"/>
          <w:szCs w:val="20"/>
        </w:rPr>
        <w:t>,</w:t>
      </w:r>
      <w:r w:rsidR="00F74888">
        <w:rPr>
          <w:rFonts w:ascii="Ebrima" w:eastAsia="Calibri" w:hAnsi="Ebrima"/>
          <w:sz w:val="20"/>
          <w:szCs w:val="20"/>
        </w:rPr>
        <w:t xml:space="preserve"> </w:t>
      </w:r>
    </w:p>
    <w:p w14:paraId="4B5054C9" w14:textId="77777777" w:rsidR="00E71F9B" w:rsidRDefault="00E71F9B" w:rsidP="00E71F9B">
      <w:pPr>
        <w:spacing w:after="0" w:line="240" w:lineRule="auto"/>
        <w:ind w:left="33" w:right="-106"/>
        <w:jc w:val="both"/>
        <w:rPr>
          <w:rFonts w:ascii="Ebrima" w:eastAsia="Calibri" w:hAnsi="Ebrima"/>
          <w:sz w:val="20"/>
          <w:szCs w:val="20"/>
        </w:rPr>
      </w:pPr>
    </w:p>
    <w:p w14:paraId="2AE206F4" w14:textId="503DBDF9" w:rsidR="00E71F9B" w:rsidRDefault="00E71F9B" w:rsidP="00E71F9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de la sécurité sociale, notamment ses articles </w:t>
      </w:r>
      <w:r w:rsidR="005F3EE3">
        <w:rPr>
          <w:rFonts w:ascii="Ebrima" w:hAnsi="Ebrima"/>
          <w:bCs/>
          <w:sz w:val="20"/>
          <w:szCs w:val="20"/>
        </w:rPr>
        <w:t>L.161-6 et</w:t>
      </w:r>
      <w:r>
        <w:rPr>
          <w:rFonts w:ascii="Ebrima" w:hAnsi="Ebrima"/>
          <w:bCs/>
          <w:sz w:val="20"/>
          <w:szCs w:val="20"/>
        </w:rPr>
        <w:t xml:space="preserve"> L.331-7</w:t>
      </w:r>
      <w:r w:rsidR="005F3EE3">
        <w:rPr>
          <w:rFonts w:ascii="Ebrima" w:hAnsi="Ebrima"/>
          <w:bCs/>
          <w:sz w:val="20"/>
          <w:szCs w:val="20"/>
        </w:rPr>
        <w:t>,</w:t>
      </w:r>
    </w:p>
    <w:p w14:paraId="172EF09E" w14:textId="77777777" w:rsidR="00E71F9B" w:rsidRDefault="00E71F9B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6EDF23B5" w14:textId="6AD7543C" w:rsidR="00DB22F7" w:rsidRDefault="00DB22F7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  <w:r>
        <w:rPr>
          <w:rFonts w:ascii="Ebrima" w:eastAsia="Calibri" w:hAnsi="Ebrima"/>
          <w:sz w:val="20"/>
          <w:szCs w:val="20"/>
        </w:rPr>
        <w:t xml:space="preserve">Vu le Code du travail, notamment ses articles </w:t>
      </w:r>
      <w:r w:rsidR="005F3EE3">
        <w:rPr>
          <w:rFonts w:ascii="Ebrima" w:eastAsia="Calibri" w:hAnsi="Ebrima"/>
          <w:sz w:val="20"/>
          <w:szCs w:val="20"/>
        </w:rPr>
        <w:t>L.3142-4 et D.3142-1-3</w:t>
      </w:r>
      <w:r>
        <w:rPr>
          <w:rFonts w:ascii="Ebrima" w:eastAsia="Calibri" w:hAnsi="Ebrima"/>
          <w:sz w:val="20"/>
          <w:szCs w:val="20"/>
        </w:rPr>
        <w:t>,</w:t>
      </w:r>
    </w:p>
    <w:p w14:paraId="2C1C0A11" w14:textId="77777777" w:rsidR="00DB22F7" w:rsidRPr="00EC6F0A" w:rsidRDefault="00DB22F7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3FF46C25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3BDF194A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333B5593" w:rsidR="00EC6F0A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950CBE">
        <w:rPr>
          <w:rFonts w:ascii="Ebrima" w:hAnsi="Ebrima"/>
          <w:bCs/>
          <w:sz w:val="20"/>
          <w:szCs w:val="20"/>
        </w:rPr>
        <w:t>modifié</w:t>
      </w:r>
      <w:r w:rsidR="00EC6F0A" w:rsidRPr="00EC6F0A">
        <w:rPr>
          <w:rFonts w:ascii="Ebrima" w:hAnsi="Ebrima"/>
          <w:bCs/>
          <w:sz w:val="20"/>
          <w:szCs w:val="20"/>
        </w:rPr>
        <w:t xml:space="preserve"> relatif aux agents contractuels de la fonction publique territoriale</w:t>
      </w:r>
      <w:r w:rsidR="00300A13">
        <w:rPr>
          <w:rFonts w:ascii="Ebrima" w:hAnsi="Ebrima"/>
          <w:bCs/>
          <w:sz w:val="20"/>
          <w:szCs w:val="20"/>
        </w:rPr>
        <w:t xml:space="preserve">, notamment ses articles </w:t>
      </w:r>
      <w:r w:rsidR="00950CBE">
        <w:rPr>
          <w:rFonts w:ascii="Ebrima" w:hAnsi="Ebrima"/>
          <w:bCs/>
          <w:sz w:val="20"/>
          <w:szCs w:val="20"/>
        </w:rPr>
        <w:t xml:space="preserve">10, 12 </w:t>
      </w:r>
      <w:r w:rsidR="00300A13">
        <w:rPr>
          <w:rFonts w:ascii="Ebrima" w:hAnsi="Ebrima"/>
          <w:bCs/>
          <w:sz w:val="20"/>
          <w:szCs w:val="20"/>
        </w:rPr>
        <w:t xml:space="preserve">et </w:t>
      </w:r>
      <w:r w:rsidR="00950CBE">
        <w:rPr>
          <w:rFonts w:ascii="Ebrima" w:hAnsi="Ebrima"/>
          <w:bCs/>
          <w:sz w:val="20"/>
          <w:szCs w:val="20"/>
        </w:rPr>
        <w:t>1</w:t>
      </w:r>
      <w:r w:rsidR="00300A13">
        <w:rPr>
          <w:rFonts w:ascii="Ebrima" w:hAnsi="Ebrima"/>
          <w:bCs/>
          <w:sz w:val="20"/>
          <w:szCs w:val="20"/>
        </w:rPr>
        <w:t>3</w:t>
      </w:r>
      <w:r w:rsidR="00DB22F7">
        <w:rPr>
          <w:rFonts w:ascii="Ebrima" w:hAnsi="Ebrima"/>
          <w:bCs/>
          <w:sz w:val="20"/>
          <w:szCs w:val="20"/>
        </w:rPr>
        <w:t>,</w:t>
      </w:r>
    </w:p>
    <w:p w14:paraId="30C7C84F" w14:textId="77777777" w:rsidR="0011021F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BBC63CD" w14:textId="738BD0B5" w:rsidR="005F3EE3" w:rsidRDefault="005F3EE3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</w:t>
      </w:r>
      <w:r w:rsidRPr="005F3EE3">
        <w:rPr>
          <w:rFonts w:ascii="Ebrima" w:hAnsi="Ebrima"/>
          <w:bCs/>
          <w:sz w:val="20"/>
          <w:szCs w:val="20"/>
        </w:rPr>
        <w:t>décret n° 2021-846 du 29 juin 2021 relatif aux congés de maternité et liés aux charges parentales dans la fonction publique territoriale</w:t>
      </w:r>
      <w:r>
        <w:rPr>
          <w:rFonts w:ascii="Ebrima" w:hAnsi="Ebrima"/>
          <w:bCs/>
          <w:sz w:val="20"/>
          <w:szCs w:val="20"/>
        </w:rPr>
        <w:t xml:space="preserve">, </w:t>
      </w:r>
    </w:p>
    <w:p w14:paraId="0E256238" w14:textId="77777777" w:rsidR="005F3EE3" w:rsidRPr="00EC6F0A" w:rsidRDefault="005F3EE3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8892383" w14:textId="5BA5284B" w:rsidR="00EC6F0A" w:rsidRPr="00A4522F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le contrat 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A4522F">
        <w:rPr>
          <w:rFonts w:ascii="Ebrima" w:hAnsi="Ebrima"/>
          <w:bCs/>
          <w:sz w:val="20"/>
          <w:szCs w:val="20"/>
        </w:rPr>
        <w:t xml:space="preserve"> </w:t>
      </w:r>
      <w:r w:rsidR="00A4522F" w:rsidRPr="00A4522F">
        <w:rPr>
          <w:rFonts w:ascii="Ebrima" w:hAnsi="Ebrima"/>
          <w:bCs/>
          <w:i/>
          <w:sz w:val="20"/>
          <w:szCs w:val="20"/>
        </w:rPr>
        <w:t>(date)</w:t>
      </w:r>
      <w:r w:rsidR="00EB2B91">
        <w:rPr>
          <w:rFonts w:ascii="Ebrima" w:hAnsi="Ebrima"/>
          <w:bCs/>
          <w:i/>
          <w:sz w:val="20"/>
          <w:szCs w:val="20"/>
        </w:rPr>
        <w:t>,</w:t>
      </w:r>
    </w:p>
    <w:p w14:paraId="4D3FBB64" w14:textId="77777777" w:rsidR="00857A28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812ABAF" w14:textId="599BA6D1" w:rsidR="00EB2B91" w:rsidRDefault="00EB2B9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</w:t>
      </w:r>
      <w:r w:rsidR="00DB22F7">
        <w:rPr>
          <w:rFonts w:ascii="Ebrima" w:hAnsi="Ebrima"/>
          <w:bCs/>
          <w:sz w:val="20"/>
          <w:szCs w:val="20"/>
        </w:rPr>
        <w:t xml:space="preserve">le document attestant que l’agent s’est vu confier par </w:t>
      </w:r>
      <w:r w:rsidR="00DB22F7" w:rsidRPr="00DB22F7">
        <w:rPr>
          <w:rFonts w:ascii="Ebrima" w:hAnsi="Ebrima"/>
          <w:bCs/>
          <w:sz w:val="20"/>
          <w:szCs w:val="20"/>
          <w:highlight w:val="yellow"/>
        </w:rPr>
        <w:t>…</w:t>
      </w:r>
      <w:r w:rsidR="00DB22F7">
        <w:rPr>
          <w:rFonts w:ascii="Ebrima" w:hAnsi="Ebrima"/>
          <w:bCs/>
          <w:sz w:val="20"/>
          <w:szCs w:val="20"/>
        </w:rPr>
        <w:t xml:space="preserve"> (</w:t>
      </w:r>
      <w:r w:rsidR="00DB22F7" w:rsidRPr="00DB22F7">
        <w:rPr>
          <w:rFonts w:ascii="Ebrima" w:hAnsi="Ebrima"/>
          <w:bCs/>
          <w:i/>
          <w:iCs/>
          <w:sz w:val="20"/>
          <w:szCs w:val="20"/>
        </w:rPr>
        <w:t>le service départemental d'aide sociale à l'enfance</w:t>
      </w:r>
      <w:r w:rsidR="00DB22F7">
        <w:rPr>
          <w:rFonts w:ascii="Ebrima" w:hAnsi="Ebrima"/>
          <w:bCs/>
          <w:i/>
          <w:iCs/>
          <w:sz w:val="20"/>
          <w:szCs w:val="20"/>
        </w:rPr>
        <w:t xml:space="preserve"> ou</w:t>
      </w:r>
      <w:r w:rsidR="00DB22F7" w:rsidRPr="00DB22F7">
        <w:rPr>
          <w:rFonts w:ascii="Ebrima" w:hAnsi="Ebrima"/>
          <w:bCs/>
          <w:i/>
          <w:iCs/>
          <w:sz w:val="20"/>
          <w:szCs w:val="20"/>
        </w:rPr>
        <w:t xml:space="preserve"> l'Agence française de l'adoption ou tout autre organisme autorisé pour l'adoption</w:t>
      </w:r>
      <w:r w:rsidR="00DB22F7">
        <w:rPr>
          <w:rFonts w:ascii="Ebrima" w:hAnsi="Ebrima"/>
          <w:bCs/>
          <w:sz w:val="20"/>
          <w:szCs w:val="20"/>
        </w:rPr>
        <w:t>)</w:t>
      </w:r>
      <w:r w:rsidR="00DB22F7" w:rsidRPr="00DB22F7">
        <w:rPr>
          <w:rFonts w:ascii="Ebrima" w:hAnsi="Ebrima"/>
          <w:bCs/>
          <w:sz w:val="20"/>
          <w:szCs w:val="20"/>
        </w:rPr>
        <w:t xml:space="preserve"> et précisant </w:t>
      </w:r>
      <w:r w:rsidR="00DB22F7">
        <w:rPr>
          <w:rFonts w:ascii="Ebrima" w:hAnsi="Ebrima"/>
          <w:bCs/>
          <w:sz w:val="20"/>
          <w:szCs w:val="20"/>
        </w:rPr>
        <w:t>l’</w:t>
      </w:r>
      <w:r w:rsidR="00DB22F7" w:rsidRPr="00DB22F7">
        <w:rPr>
          <w:rFonts w:ascii="Ebrima" w:hAnsi="Ebrima"/>
          <w:bCs/>
          <w:sz w:val="20"/>
          <w:szCs w:val="20"/>
        </w:rPr>
        <w:t>arrivée</w:t>
      </w:r>
      <w:r w:rsidR="00DB22F7">
        <w:rPr>
          <w:rFonts w:ascii="Ebrima" w:hAnsi="Ebrima"/>
          <w:bCs/>
          <w:sz w:val="20"/>
          <w:szCs w:val="20"/>
        </w:rPr>
        <w:t xml:space="preserve"> de l’enfant au foyer à la date du </w:t>
      </w:r>
      <w:r w:rsidR="00DB22F7" w:rsidRPr="00DB22F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>,</w:t>
      </w:r>
    </w:p>
    <w:p w14:paraId="250ED225" w14:textId="77777777" w:rsidR="00EB2B91" w:rsidRDefault="00EB2B91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1343141" w14:textId="5A032022" w:rsidR="00EB6714" w:rsidRDefault="00A4522F" w:rsidP="00EB6714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lastRenderedPageBreak/>
        <w:t xml:space="preserve">Vu la demande écrite de mise en </w:t>
      </w:r>
      <w:r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5F3EE3">
        <w:rPr>
          <w:rFonts w:ascii="Ebrima" w:hAnsi="Ebrima"/>
          <w:bCs/>
          <w:sz w:val="20"/>
          <w:szCs w:val="20"/>
        </w:rPr>
        <w:t xml:space="preserve">l’arrivée d’un enfant placé en vue de son adoption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A4522F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4522F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 w:rsidR="00DB22F7">
        <w:rPr>
          <w:rFonts w:ascii="Ebrima" w:hAnsi="Ebrima"/>
          <w:bCs/>
          <w:i/>
          <w:sz w:val="20"/>
          <w:szCs w:val="20"/>
        </w:rPr>
        <w:t xml:space="preserve">et NOM </w:t>
      </w:r>
      <w:r w:rsidRPr="005E3307">
        <w:rPr>
          <w:rFonts w:ascii="Ebrima" w:hAnsi="Ebrima"/>
          <w:bCs/>
          <w:i/>
          <w:sz w:val="20"/>
          <w:szCs w:val="20"/>
        </w:rPr>
        <w:t>de l’agent)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EB6714">
        <w:rPr>
          <w:rFonts w:ascii="Ebrima" w:hAnsi="Ebrima"/>
          <w:bCs/>
          <w:sz w:val="20"/>
          <w:szCs w:val="20"/>
        </w:rPr>
        <w:t>pour un enfant adopté arrivant au foyer le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 w:rsidR="00EB2B91">
        <w:rPr>
          <w:rFonts w:ascii="Ebrima" w:hAnsi="Ebrima"/>
          <w:bCs/>
          <w:sz w:val="20"/>
          <w:szCs w:val="20"/>
        </w:rPr>
        <w:t xml:space="preserve"> </w:t>
      </w:r>
      <w:r w:rsidR="00EB6714">
        <w:rPr>
          <w:rFonts w:ascii="Ebrima" w:hAnsi="Ebrima"/>
          <w:bCs/>
          <w:sz w:val="20"/>
          <w:szCs w:val="20"/>
        </w:rPr>
        <w:t xml:space="preserve">et prenant effet </w:t>
      </w:r>
      <w:r w:rsidR="00EB6714" w:rsidRPr="00B43257">
        <w:rPr>
          <w:rFonts w:ascii="Ebrima" w:hAnsi="Ebrima"/>
          <w:bCs/>
          <w:sz w:val="20"/>
          <w:szCs w:val="20"/>
        </w:rPr>
        <w:t xml:space="preserve">à compter du </w:t>
      </w:r>
      <w:r w:rsidR="00EB6714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EB6714">
        <w:rPr>
          <w:rFonts w:ascii="Ebrima" w:hAnsi="Ebrima"/>
          <w:bCs/>
          <w:sz w:val="20"/>
          <w:szCs w:val="20"/>
        </w:rPr>
        <w:t xml:space="preserve"> </w:t>
      </w:r>
      <w:r w:rsidR="00EB6714" w:rsidRPr="005E3307">
        <w:rPr>
          <w:rFonts w:ascii="Ebrima" w:hAnsi="Ebrima"/>
          <w:bCs/>
          <w:i/>
          <w:sz w:val="20"/>
          <w:szCs w:val="20"/>
        </w:rPr>
        <w:t>(date)</w:t>
      </w:r>
      <w:r w:rsidR="00EB6714" w:rsidRPr="00B43257">
        <w:rPr>
          <w:rFonts w:ascii="Ebrima" w:hAnsi="Ebrima"/>
          <w:bCs/>
          <w:sz w:val="20"/>
          <w:szCs w:val="20"/>
        </w:rPr>
        <w:t>,</w:t>
      </w:r>
      <w:r w:rsidR="00EB6714">
        <w:rPr>
          <w:rFonts w:ascii="Ebrima" w:hAnsi="Ebrima"/>
          <w:bCs/>
          <w:sz w:val="20"/>
          <w:szCs w:val="20"/>
        </w:rPr>
        <w:t xml:space="preserve"> </w:t>
      </w:r>
      <w:r w:rsidR="00EB6714" w:rsidRPr="00CC42E6">
        <w:rPr>
          <w:rFonts w:ascii="Ebrima" w:hAnsi="Ebrima"/>
          <w:sz w:val="20"/>
          <w:szCs w:val="20"/>
        </w:rPr>
        <w:t xml:space="preserve">jusqu’au </w:t>
      </w:r>
      <w:r w:rsidR="00EB6714" w:rsidRPr="00CC42E6">
        <w:rPr>
          <w:rFonts w:ascii="Ebrima" w:hAnsi="Ebrima"/>
          <w:sz w:val="20"/>
          <w:szCs w:val="20"/>
          <w:highlight w:val="yellow"/>
        </w:rPr>
        <w:t>…</w:t>
      </w:r>
      <w:r w:rsidR="00EB6714">
        <w:rPr>
          <w:rFonts w:ascii="Ebrima" w:hAnsi="Ebrima"/>
          <w:sz w:val="20"/>
          <w:szCs w:val="20"/>
        </w:rPr>
        <w:t xml:space="preserve"> </w:t>
      </w:r>
      <w:r w:rsidR="00EB6714" w:rsidRPr="00CC42E6">
        <w:rPr>
          <w:rFonts w:ascii="Ebrima" w:hAnsi="Ebrima"/>
          <w:i/>
          <w:sz w:val="20"/>
          <w:szCs w:val="20"/>
        </w:rPr>
        <w:t>(date)</w:t>
      </w:r>
      <w:r w:rsidR="00EB6714">
        <w:rPr>
          <w:rFonts w:ascii="Ebrima" w:hAnsi="Ebrima"/>
          <w:sz w:val="20"/>
          <w:szCs w:val="20"/>
        </w:rPr>
        <w:t xml:space="preserve"> inclus</w:t>
      </w:r>
    </w:p>
    <w:p w14:paraId="44617EC8" w14:textId="1374C3E1" w:rsidR="00EB6714" w:rsidRDefault="00EB6714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A67FEB0" w14:textId="3451DE0B" w:rsidR="00AD47F3" w:rsidRPr="00AD47F3" w:rsidRDefault="00AD47F3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bookmarkStart w:id="0" w:name="_Hlk153130045"/>
      <w:r>
        <w:rPr>
          <w:rFonts w:ascii="Ebrima" w:hAnsi="Ebrima"/>
          <w:sz w:val="20"/>
          <w:szCs w:val="20"/>
        </w:rPr>
        <w:t xml:space="preserve">Considérant </w:t>
      </w:r>
      <w:r w:rsidR="00EB6714">
        <w:rPr>
          <w:rFonts w:ascii="Ebrima" w:hAnsi="Ebrima"/>
          <w:sz w:val="20"/>
          <w:szCs w:val="20"/>
        </w:rPr>
        <w:t>que ce congé est de droit</w:t>
      </w:r>
      <w:r w:rsidR="00F74888">
        <w:rPr>
          <w:rFonts w:ascii="Ebrima" w:hAnsi="Ebrima"/>
          <w:sz w:val="20"/>
          <w:szCs w:val="20"/>
        </w:rPr>
        <w:t>,</w:t>
      </w:r>
      <w:r w:rsidRPr="00AD47F3">
        <w:rPr>
          <w:rFonts w:ascii="Ebrima" w:hAnsi="Ebrima"/>
          <w:sz w:val="20"/>
          <w:szCs w:val="20"/>
        </w:rPr>
        <w:t xml:space="preserve">  </w:t>
      </w:r>
    </w:p>
    <w:bookmarkEnd w:id="0"/>
    <w:p w14:paraId="63DD0CFE" w14:textId="77777777" w:rsidR="00AD47F3" w:rsidRPr="00AD47F3" w:rsidRDefault="00AD47F3" w:rsidP="00B4325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0CCEC302" w:rsidR="005E3307" w:rsidRDefault="00E71F9B" w:rsidP="00CC42E6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>
        <w:rPr>
          <w:rFonts w:ascii="Ebrima" w:hAnsi="Ebrima"/>
          <w:bCs/>
          <w:i/>
          <w:sz w:val="20"/>
          <w:szCs w:val="20"/>
        </w:rPr>
        <w:t xml:space="preserve">et NOM </w:t>
      </w:r>
      <w:r w:rsidRPr="005E3307">
        <w:rPr>
          <w:rFonts w:ascii="Ebrima" w:hAnsi="Ebrima"/>
          <w:bCs/>
          <w:i/>
          <w:sz w:val="20"/>
          <w:szCs w:val="20"/>
        </w:rPr>
        <w:t>de l’agent)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242D1A">
        <w:rPr>
          <w:rFonts w:ascii="Ebrima" w:hAnsi="Ebrima"/>
          <w:sz w:val="20"/>
          <w:szCs w:val="20"/>
        </w:rPr>
        <w:t xml:space="preserve">congé pour </w:t>
      </w:r>
      <w:r w:rsidR="005F3EE3">
        <w:rPr>
          <w:rFonts w:ascii="Ebrima" w:hAnsi="Ebrima"/>
          <w:sz w:val="20"/>
          <w:szCs w:val="20"/>
        </w:rPr>
        <w:t>l’arrivée d’un enfant placé en vue de son adoption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="00CC42E6" w:rsidRPr="00B43257">
        <w:rPr>
          <w:rFonts w:ascii="Ebrima" w:hAnsi="Ebrima"/>
          <w:bCs/>
          <w:sz w:val="20"/>
          <w:szCs w:val="20"/>
        </w:rPr>
        <w:t>pour une durée de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CC42E6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CC42E6" w:rsidRPr="005E3307">
        <w:rPr>
          <w:rFonts w:ascii="Ebrima" w:hAnsi="Ebrima"/>
          <w:bCs/>
          <w:i/>
          <w:sz w:val="20"/>
          <w:szCs w:val="20"/>
        </w:rPr>
        <w:t>(</w:t>
      </w:r>
      <w:r w:rsidR="00242D1A">
        <w:rPr>
          <w:rFonts w:ascii="Ebrima" w:hAnsi="Ebrima"/>
          <w:bCs/>
          <w:i/>
          <w:sz w:val="20"/>
          <w:szCs w:val="20"/>
        </w:rPr>
        <w:t>durée</w:t>
      </w:r>
      <w:r w:rsidR="00CC42E6" w:rsidRPr="005E3307">
        <w:rPr>
          <w:rFonts w:ascii="Ebrima" w:hAnsi="Ebrima"/>
          <w:bCs/>
          <w:i/>
          <w:sz w:val="20"/>
          <w:szCs w:val="20"/>
        </w:rPr>
        <w:t>)</w:t>
      </w:r>
      <w:r w:rsidR="00B71773"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 w:rsidR="00CC42E6">
        <w:rPr>
          <w:rFonts w:ascii="Ebrima" w:hAnsi="Ebrima"/>
          <w:bCs/>
          <w:sz w:val="20"/>
          <w:szCs w:val="20"/>
        </w:rPr>
        <w:t>,</w:t>
      </w:r>
      <w:r w:rsidR="00CC42E6"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CC42E6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CC42E6" w:rsidRPr="005E3307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4"/>
      </w:r>
      <w:r w:rsidR="00CC42E6" w:rsidRPr="00B43257">
        <w:rPr>
          <w:rFonts w:ascii="Ebrima" w:hAnsi="Ebrima"/>
          <w:bCs/>
          <w:sz w:val="20"/>
          <w:szCs w:val="20"/>
        </w:rPr>
        <w:t>,</w:t>
      </w:r>
      <w:r w:rsid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="00CC42E6" w:rsidRPr="00CC42E6">
        <w:rPr>
          <w:rFonts w:ascii="Ebrima" w:hAnsi="Ebrima"/>
          <w:sz w:val="20"/>
          <w:szCs w:val="20"/>
          <w:highlight w:val="yellow"/>
        </w:rPr>
        <w:t>…</w:t>
      </w:r>
      <w:r w:rsidR="00CC42E6">
        <w:rPr>
          <w:rFonts w:ascii="Ebrima" w:hAnsi="Ebrima"/>
          <w:sz w:val="20"/>
          <w:szCs w:val="20"/>
        </w:rPr>
        <w:t xml:space="preserve"> </w:t>
      </w:r>
      <w:r w:rsidR="00CC42E6" w:rsidRPr="00CC42E6">
        <w:rPr>
          <w:rFonts w:ascii="Ebrima" w:hAnsi="Ebrima"/>
          <w:i/>
          <w:sz w:val="20"/>
          <w:szCs w:val="20"/>
        </w:rPr>
        <w:t>(date)</w:t>
      </w:r>
      <w:r w:rsidR="00EB2B91">
        <w:rPr>
          <w:rFonts w:ascii="Ebrima" w:hAnsi="Ebrima"/>
          <w:sz w:val="20"/>
          <w:szCs w:val="20"/>
        </w:rPr>
        <w:t xml:space="preserve"> inclus </w:t>
      </w:r>
    </w:p>
    <w:p w14:paraId="31E8229B" w14:textId="77777777" w:rsidR="00B71773" w:rsidRDefault="00B71773" w:rsidP="00CC42E6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1909ACA7" w14:textId="60041BB6" w:rsidR="00B71773" w:rsidRDefault="00B71773" w:rsidP="00B71773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OU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>
        <w:rPr>
          <w:rFonts w:ascii="Ebrima" w:hAnsi="Ebrima"/>
          <w:bCs/>
          <w:i/>
          <w:sz w:val="20"/>
          <w:szCs w:val="20"/>
        </w:rPr>
        <w:t>durée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5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6"/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et fractionné</w:t>
      </w:r>
      <w:r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 la manière suivante : </w:t>
      </w:r>
      <w:r w:rsidRPr="00E71F9B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</w:p>
    <w:p w14:paraId="41880DB5" w14:textId="23313C5D" w:rsidR="00B71773" w:rsidRPr="00CC42E6" w:rsidRDefault="00B71773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39D04CA9" w14:textId="0246E7FA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B71773">
        <w:rPr>
          <w:rFonts w:ascii="Ebrima" w:hAnsi="Ebrima"/>
          <w:b/>
          <w:bCs/>
          <w:sz w:val="20"/>
          <w:szCs w:val="20"/>
        </w:rPr>
        <w:t>2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1FE1804C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 w:rsidR="00AD47F3">
        <w:rPr>
          <w:rFonts w:ascii="Ebrima" w:hAnsi="Ebrima" w:cs="Arial"/>
          <w:color w:val="000000" w:themeColor="text1"/>
          <w:sz w:val="20"/>
          <w:szCs w:val="20"/>
        </w:rPr>
        <w:t>cong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é, </w:t>
      </w:r>
      <w:r w:rsidR="00E71F9B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E71F9B">
        <w:rPr>
          <w:rFonts w:ascii="Ebrima" w:hAnsi="Ebrima"/>
          <w:bCs/>
          <w:sz w:val="20"/>
          <w:szCs w:val="20"/>
        </w:rPr>
        <w:t xml:space="preserve"> </w:t>
      </w:r>
      <w:r w:rsidR="00E71F9B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E71F9B">
        <w:rPr>
          <w:rFonts w:ascii="Ebrima" w:hAnsi="Ebrima"/>
          <w:bCs/>
          <w:sz w:val="20"/>
          <w:szCs w:val="20"/>
        </w:rPr>
        <w:t xml:space="preserve"> </w:t>
      </w:r>
      <w:r w:rsidR="00E71F9B"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 w:rsidR="00E71F9B">
        <w:rPr>
          <w:rFonts w:ascii="Ebrima" w:hAnsi="Ebrima"/>
          <w:bCs/>
          <w:i/>
          <w:sz w:val="20"/>
          <w:szCs w:val="20"/>
        </w:rPr>
        <w:t xml:space="preserve">et NOM </w:t>
      </w:r>
      <w:r w:rsidR="00E71F9B" w:rsidRPr="005E3307">
        <w:rPr>
          <w:rFonts w:ascii="Ebrima" w:hAnsi="Ebrima"/>
          <w:bCs/>
          <w:i/>
          <w:sz w:val="20"/>
          <w:szCs w:val="20"/>
        </w:rPr>
        <w:t>de l’agent)</w:t>
      </w:r>
      <w:r w:rsidR="00E71F9B">
        <w:rPr>
          <w:rFonts w:ascii="Ebrima" w:hAnsi="Ebrima"/>
          <w:bCs/>
          <w:sz w:val="20"/>
          <w:szCs w:val="20"/>
        </w:rPr>
        <w:t xml:space="preserve"> percevra l’intégralité de sa rémunération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3FD3D20" w14:textId="672BD428" w:rsidR="00A4522F" w:rsidRPr="00CC42E6" w:rsidRDefault="00A4522F" w:rsidP="00A4522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B71773"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6E0919CF" w14:textId="77777777" w:rsidR="00A4522F" w:rsidRPr="00137D8F" w:rsidRDefault="00A452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D76A48" w14:textId="191A1826" w:rsidR="008D1D65" w:rsidRDefault="00E71F9B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Pendant cette période de </w:t>
      </w:r>
      <w:r>
        <w:rPr>
          <w:rFonts w:ascii="Ebrima" w:hAnsi="Ebrima" w:cs="Arial"/>
          <w:color w:val="000000" w:themeColor="text1"/>
          <w:sz w:val="20"/>
          <w:szCs w:val="20"/>
        </w:rPr>
        <w:t>cong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 xml:space="preserve">é,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 xml:space="preserve">(prénom </w:t>
      </w:r>
      <w:r>
        <w:rPr>
          <w:rFonts w:ascii="Ebrima" w:hAnsi="Ebrima"/>
          <w:bCs/>
          <w:i/>
          <w:sz w:val="20"/>
          <w:szCs w:val="20"/>
        </w:rPr>
        <w:t xml:space="preserve">et NOM </w:t>
      </w:r>
      <w:r w:rsidRPr="005E3307">
        <w:rPr>
          <w:rFonts w:ascii="Ebrima" w:hAnsi="Ebrima"/>
          <w:bCs/>
          <w:i/>
          <w:sz w:val="20"/>
          <w:szCs w:val="20"/>
        </w:rPr>
        <w:t>de l’agent)</w:t>
      </w:r>
      <w:r>
        <w:rPr>
          <w:rFonts w:ascii="Ebrima" w:hAnsi="Ebrima"/>
          <w:bCs/>
          <w:sz w:val="20"/>
          <w:szCs w:val="20"/>
        </w:rPr>
        <w:t xml:space="preserve"> percevra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des indemnités journalières de repos déduites du montant de la rémunération mentionnée à l’article 2 </w:t>
      </w:r>
      <w:r w:rsidRPr="00E71F9B">
        <w:rPr>
          <w:rFonts w:ascii="Ebrima" w:hAnsi="Ebrima" w:cs="Arial"/>
          <w:color w:val="7030A0"/>
          <w:sz w:val="20"/>
          <w:szCs w:val="20"/>
        </w:rPr>
        <w:t xml:space="preserve">OU </w:t>
      </w:r>
      <w:r>
        <w:rPr>
          <w:rFonts w:ascii="Ebrima" w:hAnsi="Ebrima" w:cs="Arial"/>
          <w:color w:val="000000" w:themeColor="text1"/>
          <w:sz w:val="20"/>
          <w:szCs w:val="20"/>
        </w:rPr>
        <w:t>pour lesquelles l’employeur sera subrogé à l’agent.</w:t>
      </w:r>
    </w:p>
    <w:p w14:paraId="252ED49D" w14:textId="77777777" w:rsidR="008D1D65" w:rsidRPr="005E3307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7492055" w14:textId="48411F8B" w:rsidR="00AD47F3" w:rsidRPr="006E040E" w:rsidRDefault="00AD47F3" w:rsidP="00AD47F3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B71773">
        <w:rPr>
          <w:rFonts w:ascii="Ebrima" w:hAnsi="Ebrima" w:cs="Arial"/>
          <w:b/>
          <w:color w:val="000000" w:themeColor="text1"/>
          <w:sz w:val="20"/>
          <w:szCs w:val="20"/>
        </w:rPr>
        <w:t>4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655F4B39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B71773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359E303" w14:textId="18211A57" w:rsidR="00950CBE" w:rsidRPr="00137D8F" w:rsidRDefault="006F591D" w:rsidP="00950CB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="00950CBE" w:rsidRPr="00137D8F">
        <w:rPr>
          <w:rFonts w:ascii="Ebrima" w:hAnsi="Ebrima" w:cs="Arial"/>
          <w:color w:val="000000" w:themeColor="text1"/>
          <w:sz w:val="20"/>
          <w:szCs w:val="20"/>
        </w:rPr>
        <w:t xml:space="preserve">au comptable principal de </w:t>
      </w:r>
      <w:r w:rsidR="00950CBE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950CB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950CBE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950CBE"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 w:rsidR="00950CBE">
        <w:rPr>
          <w:rFonts w:ascii="Ebrima" w:hAnsi="Ebrima"/>
          <w:bCs/>
          <w:i/>
          <w:sz w:val="20"/>
          <w:szCs w:val="20"/>
        </w:rPr>
        <w:t xml:space="preserve">collectivité territoriale </w:t>
      </w:r>
      <w:r w:rsidR="00950CBE" w:rsidRPr="00137D8F">
        <w:rPr>
          <w:rFonts w:ascii="Ebrima" w:hAnsi="Ebrima"/>
          <w:bCs/>
          <w:i/>
          <w:sz w:val="20"/>
          <w:szCs w:val="20"/>
        </w:rPr>
        <w:t>ou de l’établissement public</w:t>
      </w:r>
      <w:r w:rsidR="00950CBE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44F1A4FA" w14:textId="77777777" w:rsidR="00E71F9B" w:rsidRDefault="00E71F9B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5895D57" w14:textId="77777777" w:rsidR="00B71773" w:rsidRDefault="00B7177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2836E86" w14:textId="77777777" w:rsidR="00B71773" w:rsidRDefault="00B7177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C4B7A12" w14:textId="77777777" w:rsidR="00B71773" w:rsidRDefault="00B7177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66D8992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lastRenderedPageBreak/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AD47F3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A8A5C63" w14:textId="77777777" w:rsidR="00F74888" w:rsidRPr="00137D8F" w:rsidRDefault="00F74888" w:rsidP="00F74888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1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Le présent arrêté peut faire l’objet d’un recours gracieux auprès du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ou de l’établissement public concerné)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69070C5E" w14:textId="77777777" w:rsidR="00F74888" w:rsidRPr="00137D8F" w:rsidRDefault="00F74888" w:rsidP="00F7488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bookmarkEnd w:id="1"/>
    <w:p w14:paraId="18C264C8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arrêté. </w:t>
      </w:r>
    </w:p>
    <w:p w14:paraId="74A10EAA" w14:textId="77777777" w:rsidR="00950CBE" w:rsidRPr="00137D8F" w:rsidRDefault="00950CBE" w:rsidP="00950CB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1BC90EF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A11005C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947939B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F64E0A" w14:textId="77777777" w:rsidR="00950CBE" w:rsidRPr="00137D8F" w:rsidRDefault="00950CBE" w:rsidP="00950CBE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291CC055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0B4988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2" w:name="_Hlk152619672"/>
    </w:p>
    <w:p w14:paraId="7F10B946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bookmarkEnd w:id="2"/>
    <w:p w14:paraId="3FA0AE96" w14:textId="77777777" w:rsidR="00950CBE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2568996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1CE8F1D9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2F92C7B5" w14:textId="77777777" w:rsidR="00950CBE" w:rsidRPr="00137D8F" w:rsidRDefault="00950CBE" w:rsidP="00950CBE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2D04353C" w14:textId="77777777" w:rsidR="00950CBE" w:rsidRPr="00137D8F" w:rsidRDefault="00950CBE" w:rsidP="00950CBE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157B0768" w14:textId="77777777" w:rsidR="00950CBE" w:rsidRPr="00137D8F" w:rsidRDefault="00950CBE" w:rsidP="00950CBE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BD7D4A2" w14:textId="77777777" w:rsidR="00950CBE" w:rsidRPr="00137D8F" w:rsidRDefault="00950CBE" w:rsidP="00950CBE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12051901" w14:textId="77777777" w:rsidR="00950CBE" w:rsidRPr="00137D8F" w:rsidRDefault="00950CBE" w:rsidP="00950CB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89D0025" w14:textId="77777777" w:rsidR="00950CBE" w:rsidRPr="00137D8F" w:rsidRDefault="00950CBE" w:rsidP="00950CBE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i/>
          <w:color w:val="000000" w:themeColor="text1"/>
          <w:sz w:val="20"/>
          <w:szCs w:val="20"/>
        </w:rPr>
        <w:t>Cet arrêté n’est pas transmis au Représentant de l’Etat</w:t>
      </w:r>
    </w:p>
    <w:p w14:paraId="297F960B" w14:textId="4AF8816F" w:rsidR="007B0DEE" w:rsidRPr="00137D8F" w:rsidRDefault="007B0DEE" w:rsidP="00950CBE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2E41" w14:textId="77777777" w:rsidR="0077234F" w:rsidRDefault="0077234F" w:rsidP="00617C71">
      <w:pPr>
        <w:spacing w:after="0" w:line="240" w:lineRule="auto"/>
      </w:pPr>
      <w:r>
        <w:separator/>
      </w:r>
    </w:p>
  </w:endnote>
  <w:endnote w:type="continuationSeparator" w:id="0">
    <w:p w14:paraId="54EDDCEC" w14:textId="77777777" w:rsidR="0077234F" w:rsidRDefault="0077234F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805E" w14:textId="77777777" w:rsidR="0077234F" w:rsidRDefault="0077234F" w:rsidP="00617C71">
      <w:pPr>
        <w:spacing w:after="0" w:line="240" w:lineRule="auto"/>
      </w:pPr>
      <w:r>
        <w:separator/>
      </w:r>
    </w:p>
  </w:footnote>
  <w:footnote w:type="continuationSeparator" w:id="0">
    <w:p w14:paraId="567C3C29" w14:textId="77777777" w:rsidR="0077234F" w:rsidRDefault="0077234F" w:rsidP="00617C71">
      <w:pPr>
        <w:spacing w:after="0" w:line="240" w:lineRule="auto"/>
      </w:pPr>
      <w:r>
        <w:continuationSeparator/>
      </w:r>
    </w:p>
  </w:footnote>
  <w:footnote w:id="1">
    <w:p w14:paraId="149C018E" w14:textId="77777777" w:rsidR="00950CBE" w:rsidRDefault="00950CBE" w:rsidP="00950CBE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56E1A534" w14:textId="41383B0D" w:rsidR="00A4522F" w:rsidRPr="00A4522F" w:rsidRDefault="00A4522F">
      <w:pPr>
        <w:pStyle w:val="Notedebasdepage"/>
        <w:rPr>
          <w:rFonts w:ascii="Ebrima" w:hAnsi="Ebrima"/>
          <w:i/>
          <w:sz w:val="18"/>
          <w:szCs w:val="18"/>
        </w:rPr>
      </w:pPr>
      <w:r w:rsidRPr="00A4522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4522F">
        <w:rPr>
          <w:rFonts w:ascii="Ebrima" w:hAnsi="Ebrima"/>
          <w:i/>
          <w:sz w:val="18"/>
          <w:szCs w:val="18"/>
        </w:rPr>
        <w:t xml:space="preserve"> La demande </w:t>
      </w:r>
      <w:r w:rsidR="001E5869">
        <w:rPr>
          <w:rFonts w:ascii="Ebrima" w:hAnsi="Ebrima"/>
          <w:i/>
          <w:sz w:val="18"/>
          <w:szCs w:val="18"/>
        </w:rPr>
        <w:t xml:space="preserve">adressée en lettre recommandée avec accusé de réception </w:t>
      </w:r>
      <w:r w:rsidRPr="00A4522F">
        <w:rPr>
          <w:rFonts w:ascii="Ebrima" w:hAnsi="Ebrima"/>
          <w:i/>
          <w:sz w:val="18"/>
          <w:szCs w:val="18"/>
        </w:rPr>
        <w:t xml:space="preserve">doit être reçue avant le début du congé </w:t>
      </w:r>
    </w:p>
  </w:footnote>
  <w:footnote w:id="3">
    <w:p w14:paraId="731BDB65" w14:textId="11D852EF" w:rsidR="00B71773" w:rsidRPr="00B71773" w:rsidRDefault="00B71773" w:rsidP="00B71773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 w:rsidRPr="00B71773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B71773">
        <w:rPr>
          <w:rFonts w:ascii="Ebrima" w:hAnsi="Ebrima"/>
          <w:i/>
          <w:iCs/>
          <w:sz w:val="18"/>
          <w:szCs w:val="18"/>
        </w:rPr>
        <w:t xml:space="preserve"> Le congé est de </w:t>
      </w:r>
      <w:r>
        <w:rPr>
          <w:rFonts w:ascii="Ebrima" w:hAnsi="Ebrima"/>
          <w:i/>
          <w:iCs/>
          <w:sz w:val="18"/>
          <w:szCs w:val="18"/>
        </w:rPr>
        <w:t xml:space="preserve">3 </w:t>
      </w:r>
      <w:r w:rsidRPr="00B71773">
        <w:rPr>
          <w:rFonts w:ascii="Ebrima" w:hAnsi="Ebrima"/>
          <w:i/>
          <w:iCs/>
          <w:sz w:val="18"/>
          <w:szCs w:val="18"/>
        </w:rPr>
        <w:t>jours maximum consécutif ou fractionné dans une amplitude de 15 jours entourant la date d’arrivée de l’enfant au foyer</w:t>
      </w:r>
    </w:p>
  </w:footnote>
  <w:footnote w:id="4">
    <w:p w14:paraId="0454A491" w14:textId="13D5BF46" w:rsidR="00E71F9B" w:rsidRPr="00E71F9B" w:rsidRDefault="00E71F9B">
      <w:pPr>
        <w:pStyle w:val="Notedebasdepage"/>
        <w:rPr>
          <w:rFonts w:ascii="Ebrima" w:hAnsi="Ebrima"/>
          <w:i/>
          <w:iCs/>
          <w:sz w:val="18"/>
          <w:szCs w:val="18"/>
        </w:rPr>
      </w:pPr>
      <w:r w:rsidRPr="00E71F9B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71F9B">
        <w:rPr>
          <w:rFonts w:ascii="Ebrima" w:hAnsi="Ebrima"/>
          <w:i/>
          <w:iCs/>
          <w:sz w:val="18"/>
          <w:szCs w:val="18"/>
        </w:rPr>
        <w:t xml:space="preserve"> Le congé d'adoption débute, au choix du fonctionnaire, le jour de l'arrivée de l'enfant au foyer ou au cours de la période de sept jours consécutifs qui précède son arrivée.</w:t>
      </w:r>
      <w:r>
        <w:rPr>
          <w:rFonts w:ascii="Ebrima" w:hAnsi="Ebrima"/>
          <w:i/>
          <w:iCs/>
          <w:sz w:val="18"/>
          <w:szCs w:val="18"/>
        </w:rPr>
        <w:t xml:space="preserve"> </w:t>
      </w:r>
      <w:r w:rsidR="00B71773" w:rsidRPr="00B71773">
        <w:rPr>
          <w:rFonts w:ascii="Ebrima" w:hAnsi="Ebrima"/>
          <w:i/>
          <w:iCs/>
          <w:sz w:val="18"/>
          <w:szCs w:val="18"/>
        </w:rPr>
        <w:sym w:font="Wingdings 3" w:char="F034"/>
      </w:r>
      <w:r w:rsidR="00B71773" w:rsidRPr="00B71773">
        <w:rPr>
          <w:rFonts w:ascii="Ebrima" w:hAnsi="Ebrima"/>
          <w:i/>
          <w:iCs/>
          <w:sz w:val="18"/>
          <w:szCs w:val="18"/>
        </w:rPr>
        <w:t xml:space="preserve">  Article D.3142-1-3 du Code du travail</w:t>
      </w:r>
    </w:p>
  </w:footnote>
  <w:footnote w:id="5">
    <w:p w14:paraId="32E59061" w14:textId="77777777" w:rsidR="00B71773" w:rsidRPr="00B71773" w:rsidRDefault="00B71773" w:rsidP="00B71773">
      <w:pPr>
        <w:pStyle w:val="Notedebasdepage"/>
        <w:jc w:val="both"/>
        <w:rPr>
          <w:rFonts w:ascii="Ebrima" w:hAnsi="Ebrima"/>
          <w:i/>
          <w:iCs/>
          <w:sz w:val="18"/>
          <w:szCs w:val="18"/>
        </w:rPr>
      </w:pPr>
      <w:r w:rsidRPr="00B71773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B71773">
        <w:rPr>
          <w:rFonts w:ascii="Ebrima" w:hAnsi="Ebrima"/>
          <w:i/>
          <w:iCs/>
          <w:sz w:val="18"/>
          <w:szCs w:val="18"/>
        </w:rPr>
        <w:t xml:space="preserve"> Le congé est de </w:t>
      </w:r>
      <w:r>
        <w:rPr>
          <w:rFonts w:ascii="Ebrima" w:hAnsi="Ebrima"/>
          <w:i/>
          <w:iCs/>
          <w:sz w:val="18"/>
          <w:szCs w:val="18"/>
        </w:rPr>
        <w:t xml:space="preserve">3 </w:t>
      </w:r>
      <w:r w:rsidRPr="00B71773">
        <w:rPr>
          <w:rFonts w:ascii="Ebrima" w:hAnsi="Ebrima"/>
          <w:i/>
          <w:iCs/>
          <w:sz w:val="18"/>
          <w:szCs w:val="18"/>
        </w:rPr>
        <w:t>jours maximum consécutif ou fractionné dans une amplitude de 15 jours entourant la date d’arrivée de l’enfant au foyer</w:t>
      </w:r>
    </w:p>
  </w:footnote>
  <w:footnote w:id="6">
    <w:p w14:paraId="2BE0B5DA" w14:textId="77777777" w:rsidR="00B71773" w:rsidRPr="00B71773" w:rsidRDefault="00B71773" w:rsidP="00B71773">
      <w:pPr>
        <w:pStyle w:val="Notedebasdepage"/>
        <w:rPr>
          <w:rFonts w:ascii="Ebrima" w:hAnsi="Ebrima"/>
          <w:i/>
          <w:iCs/>
          <w:sz w:val="18"/>
          <w:szCs w:val="18"/>
        </w:rPr>
      </w:pPr>
      <w:r w:rsidRPr="00E71F9B">
        <w:rPr>
          <w:rStyle w:val="Appelnotedebasdep"/>
          <w:rFonts w:ascii="Ebrima" w:hAnsi="Ebrima"/>
          <w:i/>
          <w:iCs/>
          <w:sz w:val="18"/>
          <w:szCs w:val="18"/>
        </w:rPr>
        <w:footnoteRef/>
      </w:r>
      <w:r w:rsidRPr="00E71F9B">
        <w:rPr>
          <w:rFonts w:ascii="Ebrima" w:hAnsi="Ebrima"/>
          <w:i/>
          <w:iCs/>
          <w:sz w:val="18"/>
          <w:szCs w:val="18"/>
        </w:rPr>
        <w:t xml:space="preserve"> Le congé d'adoption débute, au choix du fonctionnaire, le jour de l'arrivée de l'enfant au foyer ou au cours de la période de sept jours consécutifs qui précède son arrivée.</w:t>
      </w:r>
      <w:r>
        <w:rPr>
          <w:rFonts w:ascii="Ebrima" w:hAnsi="Ebrima"/>
          <w:i/>
          <w:iCs/>
          <w:sz w:val="18"/>
          <w:szCs w:val="18"/>
        </w:rPr>
        <w:t xml:space="preserve"> </w:t>
      </w:r>
      <w:r w:rsidRPr="00B71773">
        <w:rPr>
          <w:rFonts w:ascii="Ebrima" w:hAnsi="Ebrima"/>
          <w:i/>
          <w:iCs/>
          <w:sz w:val="18"/>
          <w:szCs w:val="18"/>
        </w:rPr>
        <w:sym w:font="Wingdings 3" w:char="F034"/>
      </w:r>
      <w:r w:rsidRPr="00B71773">
        <w:rPr>
          <w:rFonts w:ascii="Ebrima" w:hAnsi="Ebrima"/>
          <w:i/>
          <w:iCs/>
          <w:sz w:val="18"/>
          <w:szCs w:val="18"/>
        </w:rPr>
        <w:t xml:space="preserve">  Article D.3142-1-3 du Code du travail</w:t>
      </w:r>
    </w:p>
    <w:p w14:paraId="66AD3326" w14:textId="77777777" w:rsidR="00B71773" w:rsidRPr="00E71F9B" w:rsidRDefault="00B71773" w:rsidP="00B71773">
      <w:pPr>
        <w:pStyle w:val="Notedebasdepage"/>
        <w:rPr>
          <w:rFonts w:ascii="Ebrima" w:hAnsi="Ebrima"/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6190">
    <w:abstractNumId w:val="8"/>
  </w:num>
  <w:num w:numId="2" w16cid:durableId="17508684">
    <w:abstractNumId w:val="9"/>
  </w:num>
  <w:num w:numId="3" w16cid:durableId="2055352308">
    <w:abstractNumId w:val="2"/>
  </w:num>
  <w:num w:numId="4" w16cid:durableId="1957981251">
    <w:abstractNumId w:val="7"/>
  </w:num>
  <w:num w:numId="5" w16cid:durableId="1101145647">
    <w:abstractNumId w:val="4"/>
  </w:num>
  <w:num w:numId="6" w16cid:durableId="571696617">
    <w:abstractNumId w:val="0"/>
  </w:num>
  <w:num w:numId="7" w16cid:durableId="1498691343">
    <w:abstractNumId w:val="10"/>
  </w:num>
  <w:num w:numId="8" w16cid:durableId="814570486">
    <w:abstractNumId w:val="6"/>
  </w:num>
  <w:num w:numId="9" w16cid:durableId="820777706">
    <w:abstractNumId w:val="5"/>
  </w:num>
  <w:num w:numId="10" w16cid:durableId="205992033">
    <w:abstractNumId w:val="1"/>
  </w:num>
  <w:num w:numId="11" w16cid:durableId="414782587">
    <w:abstractNumId w:val="11"/>
  </w:num>
  <w:num w:numId="12" w16cid:durableId="122004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30BCB"/>
    <w:rsid w:val="00060264"/>
    <w:rsid w:val="0006114E"/>
    <w:rsid w:val="00061A36"/>
    <w:rsid w:val="000863F2"/>
    <w:rsid w:val="000B3EBC"/>
    <w:rsid w:val="000C30A6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869"/>
    <w:rsid w:val="001E5A42"/>
    <w:rsid w:val="001F61EB"/>
    <w:rsid w:val="00215D15"/>
    <w:rsid w:val="00237361"/>
    <w:rsid w:val="00242D1A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00A13"/>
    <w:rsid w:val="00320DC9"/>
    <w:rsid w:val="00323CA8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3EE3"/>
    <w:rsid w:val="005F4FDE"/>
    <w:rsid w:val="00612417"/>
    <w:rsid w:val="006129A4"/>
    <w:rsid w:val="00617C71"/>
    <w:rsid w:val="00626086"/>
    <w:rsid w:val="00627800"/>
    <w:rsid w:val="00630280"/>
    <w:rsid w:val="00632417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34F"/>
    <w:rsid w:val="00772E53"/>
    <w:rsid w:val="0078211B"/>
    <w:rsid w:val="007A165C"/>
    <w:rsid w:val="007A6F00"/>
    <w:rsid w:val="007B0DEE"/>
    <w:rsid w:val="007B54CB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B1B84"/>
    <w:rsid w:val="008C7903"/>
    <w:rsid w:val="008D1D65"/>
    <w:rsid w:val="00904C6A"/>
    <w:rsid w:val="0091007D"/>
    <w:rsid w:val="00915F1C"/>
    <w:rsid w:val="00917B64"/>
    <w:rsid w:val="00921E06"/>
    <w:rsid w:val="00922476"/>
    <w:rsid w:val="00934B82"/>
    <w:rsid w:val="0093643C"/>
    <w:rsid w:val="009472DF"/>
    <w:rsid w:val="00950CBE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522F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459A"/>
    <w:rsid w:val="00AD1513"/>
    <w:rsid w:val="00AD2D0B"/>
    <w:rsid w:val="00AD47F3"/>
    <w:rsid w:val="00AE18B4"/>
    <w:rsid w:val="00AE4F28"/>
    <w:rsid w:val="00AE7BCE"/>
    <w:rsid w:val="00B14B40"/>
    <w:rsid w:val="00B236DD"/>
    <w:rsid w:val="00B43257"/>
    <w:rsid w:val="00B50E3B"/>
    <w:rsid w:val="00B670D1"/>
    <w:rsid w:val="00B71773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04A28"/>
    <w:rsid w:val="00D30239"/>
    <w:rsid w:val="00D30D25"/>
    <w:rsid w:val="00D31B27"/>
    <w:rsid w:val="00D340A1"/>
    <w:rsid w:val="00D50888"/>
    <w:rsid w:val="00D51405"/>
    <w:rsid w:val="00D57DA0"/>
    <w:rsid w:val="00D61E93"/>
    <w:rsid w:val="00D7716D"/>
    <w:rsid w:val="00DA678A"/>
    <w:rsid w:val="00DA7061"/>
    <w:rsid w:val="00DB0859"/>
    <w:rsid w:val="00DB22F7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02BB"/>
    <w:rsid w:val="00E71F9B"/>
    <w:rsid w:val="00E86FE7"/>
    <w:rsid w:val="00E901C1"/>
    <w:rsid w:val="00E97E53"/>
    <w:rsid w:val="00EB20BF"/>
    <w:rsid w:val="00EB2B91"/>
    <w:rsid w:val="00EB6714"/>
    <w:rsid w:val="00EB7DA0"/>
    <w:rsid w:val="00EC6F0A"/>
    <w:rsid w:val="00F17B47"/>
    <w:rsid w:val="00F2481D"/>
    <w:rsid w:val="00F56367"/>
    <w:rsid w:val="00F74888"/>
    <w:rsid w:val="00F75AC6"/>
    <w:rsid w:val="00FE3670"/>
    <w:rsid w:val="00FF1969"/>
    <w:rsid w:val="00FF336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  <w:style w:type="character" w:styleId="Mentionnonrsolue">
    <w:name w:val="Unresolved Mention"/>
    <w:basedOn w:val="Policepardfaut"/>
    <w:uiPriority w:val="99"/>
    <w:semiHidden/>
    <w:unhideWhenUsed/>
    <w:rsid w:val="005F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729B-7D67-441B-A0CB-B30B7DC9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18</TotalTime>
  <Pages>3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pour enfant placé en vue de son adoption contractuel</vt:lpstr>
    </vt:vector>
  </TitlesOfParts>
  <Manager>laurent.gougeon@cdg45.fr</Manager>
  <Company>CDG 45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enfant placé en vue de son adoption contractuel</dc:title>
  <dc:subject/>
  <dc:creator>laurent.gougeon@cdg45.fr</dc:creator>
  <cp:keywords>Modèle;arrêté;Modèle, arrêté, disponibilité,convenances, personnelles</cp:keywords>
  <dc:description/>
  <cp:lastModifiedBy>Laurent GOUGEON</cp:lastModifiedBy>
  <cp:revision>3</cp:revision>
  <cp:lastPrinted>2020-04-08T06:34:00Z</cp:lastPrinted>
  <dcterms:created xsi:type="dcterms:W3CDTF">2024-01-18T09:25:00Z</dcterms:created>
  <dcterms:modified xsi:type="dcterms:W3CDTF">2024-01-18T15:26:00Z</dcterms:modified>
</cp:coreProperties>
</file>