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216E6D8F" w:rsidR="00BA74E6" w:rsidRPr="00F2481D" w:rsidRDefault="006F191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mise en congé sans rémunération à l’issue du pré</w:t>
      </w:r>
      <w:r w:rsidR="002329FE">
        <w:rPr>
          <w:rFonts w:ascii="Ebrima" w:hAnsi="Ebrima"/>
          <w:b/>
          <w:bCs/>
          <w:i/>
          <w:color w:val="000000" w:themeColor="text1"/>
          <w:sz w:val="28"/>
          <w:szCs w:val="28"/>
        </w:rPr>
        <w:t>a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vis de licenciement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538C8EB2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2329FE">
        <w:rPr>
          <w:rFonts w:ascii="Ebrima" w:hAnsi="Ebrima"/>
          <w:b/>
          <w:bCs/>
          <w:color w:val="000000" w:themeColor="text1"/>
          <w:sz w:val="24"/>
          <w:szCs w:val="24"/>
        </w:rPr>
        <w:t>mise en congé sans rémunération à l’issue du préavis de licenciement</w:t>
      </w:r>
    </w:p>
    <w:p w14:paraId="48B68AA3" w14:textId="1072C712" w:rsidR="00985ED0" w:rsidRPr="00137D8F" w:rsidRDefault="002329FE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5F45FB53" w:rsidR="00A65A0B" w:rsidRPr="00137D8F" w:rsidRDefault="00A65A0B" w:rsidP="00215ED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A1AC8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CA1AC8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C6512D">
        <w:rPr>
          <w:rFonts w:ascii="Ebrima" w:hAnsi="Ebrima"/>
          <w:bCs/>
          <w:sz w:val="20"/>
          <w:szCs w:val="20"/>
        </w:rPr>
        <w:t>,</w:t>
      </w:r>
    </w:p>
    <w:bookmarkEnd w:id="2"/>
    <w:p w14:paraId="6D50C587" w14:textId="77777777" w:rsidR="002329FE" w:rsidRPr="002E2265" w:rsidRDefault="002329FE" w:rsidP="002329FE">
      <w:pPr>
        <w:pStyle w:val="VuConsidrant"/>
        <w:spacing w:after="0"/>
        <w:rPr>
          <w:rFonts w:ascii="Ebrima" w:hAnsi="Ebrima" w:cs="Calibri Light"/>
        </w:rPr>
      </w:pPr>
      <w:r>
        <w:rPr>
          <w:rFonts w:ascii="Ebrima" w:hAnsi="Ebrima" w:cs="Calibri Light"/>
        </w:rPr>
        <w:t>Vu le Code général de la fonction publique, notamment son article L.332-8,</w:t>
      </w:r>
    </w:p>
    <w:p w14:paraId="4EB6B0AC" w14:textId="3B43401F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 xml:space="preserve">Vu le décret n°88-145 du 15 février 1988 </w:t>
      </w:r>
      <w:r>
        <w:rPr>
          <w:rFonts w:ascii="Ebrima" w:hAnsi="Ebrima" w:cs="Calibri Light"/>
          <w:sz w:val="20"/>
        </w:rPr>
        <w:t>modifié</w:t>
      </w:r>
      <w:r w:rsidRPr="002E2265">
        <w:rPr>
          <w:rFonts w:ascii="Ebrima" w:hAnsi="Ebrima" w:cs="Calibri Light"/>
          <w:sz w:val="20"/>
        </w:rPr>
        <w:t xml:space="preserve"> relatif aux agents contractuels de la fonction publique territoriale</w:t>
      </w:r>
      <w:r>
        <w:rPr>
          <w:rFonts w:ascii="Ebrima" w:hAnsi="Ebrima" w:cs="Calibri Light"/>
          <w:sz w:val="20"/>
        </w:rPr>
        <w:t xml:space="preserve">, notamment ses articles </w:t>
      </w:r>
      <w:r w:rsidR="00C4402D">
        <w:rPr>
          <w:rFonts w:ascii="Ebrima" w:hAnsi="Ebrima" w:cs="Calibri Light"/>
          <w:sz w:val="20"/>
        </w:rPr>
        <w:t>13</w:t>
      </w:r>
      <w:r w:rsidR="00C6512D">
        <w:rPr>
          <w:rFonts w:ascii="Ebrima" w:hAnsi="Ebrima" w:cs="Calibri Light"/>
          <w:sz w:val="20"/>
        </w:rPr>
        <w:t>,</w:t>
      </w:r>
      <w:r w:rsidR="00C4402D">
        <w:rPr>
          <w:rFonts w:ascii="Ebrima" w:hAnsi="Ebrima" w:cs="Calibri Light"/>
          <w:sz w:val="20"/>
        </w:rPr>
        <w:t xml:space="preserve"> 40 et 42,</w:t>
      </w:r>
    </w:p>
    <w:p w14:paraId="51A48E3A" w14:textId="412387F4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la lettre de licenciement pour </w:t>
      </w:r>
      <w:r w:rsidR="00C4402D">
        <w:rPr>
          <w:rFonts w:ascii="Ebrima" w:hAnsi="Ebrima" w:cs="Calibri Light"/>
          <w:sz w:val="20"/>
        </w:rPr>
        <w:t>inaptitude physique</w:t>
      </w:r>
      <w:r>
        <w:rPr>
          <w:rFonts w:ascii="Ebrima" w:hAnsi="Ebrima" w:cs="Calibri Light"/>
          <w:sz w:val="20"/>
        </w:rPr>
        <w:t xml:space="preserve"> en date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invitant l’agent à présenter une demande de reclassement,</w:t>
      </w:r>
    </w:p>
    <w:p w14:paraId="30F11572" w14:textId="1AC7928B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Vu le courrier de demande de reclassement en date du </w:t>
      </w:r>
      <w:r w:rsidRPr="00C02C52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 xml:space="preserve"> de l’agent</w:t>
      </w:r>
      <w:r w:rsidR="00C6512D">
        <w:rPr>
          <w:rFonts w:ascii="Ebrima" w:hAnsi="Ebrima" w:cs="Calibri Light"/>
          <w:sz w:val="20"/>
        </w:rPr>
        <w:t>,</w:t>
      </w:r>
    </w:p>
    <w:p w14:paraId="4007F921" w14:textId="01E0E8A3" w:rsidR="002329FE" w:rsidRDefault="002329FE" w:rsidP="002329FE">
      <w:pPr>
        <w:pStyle w:val="Corpsdetexte"/>
        <w:rPr>
          <w:rFonts w:ascii="Ebrima" w:hAnsi="Ebrima" w:cs="Calibri Light"/>
          <w:sz w:val="20"/>
        </w:rPr>
      </w:pPr>
      <w:r w:rsidRPr="002E2265">
        <w:rPr>
          <w:rFonts w:ascii="Ebrima" w:hAnsi="Ebrima" w:cs="Calibri Light"/>
          <w:sz w:val="20"/>
        </w:rPr>
        <w:t>Considérant</w:t>
      </w:r>
      <w:r>
        <w:rPr>
          <w:rFonts w:ascii="Ebrima" w:hAnsi="Ebrima" w:cs="Calibri Light"/>
          <w:sz w:val="20"/>
        </w:rPr>
        <w:t xml:space="preserve"> que l’agent a accepté un reclassement sur un nouvel emploi</w:t>
      </w:r>
      <w:r w:rsidR="00C6512D">
        <w:rPr>
          <w:rFonts w:ascii="Ebrima" w:hAnsi="Ebrima" w:cs="Calibri Light"/>
          <w:sz w:val="20"/>
        </w:rPr>
        <w:t>,</w:t>
      </w:r>
    </w:p>
    <w:p w14:paraId="350AD939" w14:textId="2C497308" w:rsidR="00EA01FE" w:rsidRPr="002E2265" w:rsidRDefault="00EA01FE" w:rsidP="00EA01FE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 xml:space="preserve">Considérant que </w:t>
      </w:r>
      <w:r w:rsidRPr="00C6512D">
        <w:rPr>
          <w:rFonts w:ascii="Ebrima" w:hAnsi="Ebrima" w:cs="Calibri Light"/>
          <w:i/>
          <w:iCs/>
          <w:sz w:val="20"/>
        </w:rPr>
        <w:t>la collectivité ou l’établissement</w:t>
      </w:r>
      <w:r>
        <w:rPr>
          <w:rFonts w:ascii="Ebrima" w:hAnsi="Ebrima" w:cs="Calibri Light"/>
          <w:sz w:val="20"/>
        </w:rPr>
        <w:t xml:space="preserve"> </w:t>
      </w:r>
      <w:r w:rsidR="00C6512D">
        <w:rPr>
          <w:rFonts w:ascii="Ebrima" w:hAnsi="Ebrima" w:cs="Calibri Light"/>
          <w:sz w:val="20"/>
        </w:rPr>
        <w:t>ne peut proposer un emploi de reclassement avant le terme du préavis de licenciement de l’agent.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6C484CF0" w:rsidR="009F5930" w:rsidRPr="00C6512D" w:rsidRDefault="00C6512D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C6512D">
        <w:rPr>
          <w:rFonts w:ascii="Ebrima" w:hAnsi="Ebrima"/>
          <w:sz w:val="20"/>
          <w:szCs w:val="20"/>
        </w:rPr>
        <w:t xml:space="preserve">Conformément à l’article </w:t>
      </w:r>
      <w:r w:rsidR="00B16DB6">
        <w:rPr>
          <w:rFonts w:ascii="Ebrima" w:hAnsi="Ebrima"/>
          <w:sz w:val="20"/>
          <w:szCs w:val="20"/>
        </w:rPr>
        <w:t>13 5°</w:t>
      </w:r>
      <w:r w:rsidRPr="00C6512D">
        <w:rPr>
          <w:rFonts w:ascii="Ebrima" w:hAnsi="Ebrima"/>
          <w:sz w:val="20"/>
          <w:szCs w:val="20"/>
        </w:rPr>
        <w:t xml:space="preserve"> du décret n°88-145 du 15 février 1988,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C6512D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Fonts w:ascii="Ebrima" w:hAnsi="Ebrima"/>
          <w:sz w:val="20"/>
          <w:szCs w:val="20"/>
        </w:rPr>
        <w:t xml:space="preserve"> </w:t>
      </w:r>
      <w:r w:rsidRPr="00C6512D">
        <w:rPr>
          <w:rFonts w:ascii="Ebrima" w:hAnsi="Ebrima"/>
          <w:i/>
          <w:sz w:val="20"/>
          <w:szCs w:val="20"/>
        </w:rPr>
        <w:t>(Prénom et NOM)</w:t>
      </w:r>
      <w:r>
        <w:rPr>
          <w:rFonts w:ascii="Ebrima" w:hAnsi="Ebrima"/>
          <w:sz w:val="20"/>
          <w:szCs w:val="20"/>
        </w:rPr>
        <w:t xml:space="preserve"> est placé(e) en congé sans rémunération pour une durée de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Style w:val="Appelnotedebasdep"/>
          <w:rFonts w:ascii="Ebrima" w:hAnsi="Ebrima"/>
          <w:sz w:val="20"/>
          <w:szCs w:val="20"/>
        </w:rPr>
        <w:footnoteReference w:id="2"/>
      </w:r>
      <w:r>
        <w:rPr>
          <w:rFonts w:ascii="Ebrima" w:hAnsi="Ebrima"/>
          <w:sz w:val="20"/>
          <w:szCs w:val="20"/>
        </w:rPr>
        <w:t xml:space="preserve"> à compter du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</w:p>
    <w:p w14:paraId="30FEFA81" w14:textId="77777777" w:rsidR="00C6512D" w:rsidRPr="00137D8F" w:rsidRDefault="00C6512D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7A318D0A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C6512D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76A12219" w:rsidR="007B0DEE" w:rsidRDefault="00C6512D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C6512D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Fonts w:ascii="Ebrima" w:hAnsi="Ebrima"/>
          <w:sz w:val="20"/>
          <w:szCs w:val="20"/>
        </w:rPr>
        <w:t xml:space="preserve"> </w:t>
      </w:r>
      <w:r w:rsidRPr="00C6512D">
        <w:rPr>
          <w:rFonts w:ascii="Ebrima" w:hAnsi="Ebrima"/>
          <w:i/>
          <w:sz w:val="20"/>
          <w:szCs w:val="20"/>
        </w:rPr>
        <w:t>(Prénom et NOM)</w:t>
      </w:r>
      <w:r>
        <w:rPr>
          <w:rFonts w:ascii="Ebrima" w:hAnsi="Ebrima"/>
          <w:i/>
          <w:sz w:val="20"/>
          <w:szCs w:val="20"/>
        </w:rPr>
        <w:t xml:space="preserve"> </w:t>
      </w:r>
      <w:r w:rsidRPr="00C6512D">
        <w:rPr>
          <w:rFonts w:ascii="Ebrima" w:hAnsi="Ebrima"/>
          <w:iCs/>
          <w:sz w:val="20"/>
          <w:szCs w:val="20"/>
        </w:rPr>
        <w:t>ne percevra aucune rémunération</w:t>
      </w:r>
      <w:r>
        <w:rPr>
          <w:rFonts w:ascii="Ebrima" w:hAnsi="Ebrima"/>
          <w:iCs/>
          <w:sz w:val="20"/>
          <w:szCs w:val="20"/>
        </w:rPr>
        <w:t>.</w:t>
      </w:r>
      <w:r>
        <w:rPr>
          <w:rFonts w:ascii="Ebrima" w:hAnsi="Ebrima"/>
          <w:i/>
          <w:sz w:val="20"/>
          <w:szCs w:val="20"/>
        </w:rPr>
        <w:t xml:space="preserve"> </w:t>
      </w:r>
    </w:p>
    <w:p w14:paraId="50893972" w14:textId="77777777" w:rsidR="00C6512D" w:rsidRPr="00137D8F" w:rsidRDefault="00C6512D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4C7D1BD2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C6512D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47E6DFA" w14:textId="26432226" w:rsidR="00B16DB6" w:rsidRDefault="00B16DB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La date d’effet du licenciement est suspendue. Le présent arrêté vaut attestation de suspension du contrat de travail</w:t>
      </w:r>
    </w:p>
    <w:p w14:paraId="634A9F79" w14:textId="77777777" w:rsidR="00B16DB6" w:rsidRPr="005D0D2A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5D0D2A">
        <w:rPr>
          <w:rFonts w:ascii="Ebrima" w:hAnsi="Ebrima" w:cs="Arial"/>
          <w:b/>
          <w:bCs/>
          <w:color w:val="000000" w:themeColor="text1"/>
          <w:sz w:val="20"/>
          <w:szCs w:val="20"/>
        </w:rPr>
        <w:lastRenderedPageBreak/>
        <w:t>Article 4 :</w:t>
      </w:r>
    </w:p>
    <w:p w14:paraId="29C9C2D3" w14:textId="77777777" w:rsidR="00B16DB6" w:rsidRDefault="00B16DB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0C698C3" w14:textId="7881E20B" w:rsidR="00C6512D" w:rsidRPr="005D0D2A" w:rsidRDefault="00C6512D" w:rsidP="00805D85">
      <w:p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A l’issue du congé, </w:t>
      </w:r>
      <w:r w:rsidRPr="00C6512D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6512D">
        <w:rPr>
          <w:rFonts w:ascii="Ebrima" w:hAnsi="Ebrima"/>
          <w:sz w:val="20"/>
          <w:szCs w:val="20"/>
          <w:highlight w:val="yellow"/>
        </w:rPr>
        <w:t>…</w:t>
      </w:r>
      <w:r w:rsidRPr="00C6512D">
        <w:rPr>
          <w:rFonts w:ascii="Ebrima" w:hAnsi="Ebrima"/>
          <w:sz w:val="20"/>
          <w:szCs w:val="20"/>
        </w:rPr>
        <w:t xml:space="preserve"> </w:t>
      </w:r>
      <w:r w:rsidRPr="00C6512D">
        <w:rPr>
          <w:rFonts w:ascii="Ebrima" w:hAnsi="Ebrima"/>
          <w:i/>
          <w:sz w:val="20"/>
          <w:szCs w:val="20"/>
        </w:rPr>
        <w:t>(Prénom et NOM)</w:t>
      </w:r>
      <w:r w:rsidR="005D0D2A">
        <w:rPr>
          <w:rFonts w:ascii="Ebrima" w:hAnsi="Ebrima"/>
          <w:i/>
          <w:sz w:val="20"/>
          <w:szCs w:val="20"/>
        </w:rPr>
        <w:t xml:space="preserve"> </w:t>
      </w:r>
      <w:r w:rsidR="005D0D2A" w:rsidRPr="005D0D2A">
        <w:rPr>
          <w:rFonts w:ascii="Ebrima" w:hAnsi="Ebrima"/>
          <w:iCs/>
          <w:sz w:val="20"/>
          <w:szCs w:val="20"/>
        </w:rPr>
        <w:t>sera soit reclassé dans un nouvel emploi soit, en cas de refus ou d’impossibilité de reclassement, licencié(e) après information de la commission consultative paritaire.</w:t>
      </w:r>
    </w:p>
    <w:p w14:paraId="4E62397C" w14:textId="77777777" w:rsidR="005D0D2A" w:rsidRDefault="005D0D2A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2F2CAF" w14:textId="77777777" w:rsidR="00B16DB6" w:rsidRPr="007454EF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D48EF54" w14:textId="77777777" w:rsidR="005D0D2A" w:rsidRPr="00137D8F" w:rsidRDefault="005D0D2A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79AD336" w14:textId="77777777" w:rsidR="00B16DB6" w:rsidRPr="007454EF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3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9A57144" w14:textId="38D84CEC" w:rsidR="00B16DB6" w:rsidRPr="007454EF" w:rsidRDefault="00B16DB6" w:rsidP="00B16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6" w:name="_Hlk152619672"/>
    </w:p>
    <w:p w14:paraId="45FBEB65" w14:textId="7666D633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85ED0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  <w:bookmarkEnd w:id="3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027F8D98" w14:textId="69477EF0" w:rsidR="00CA1AC8" w:rsidRDefault="00CA1AC8" w:rsidP="00C6512D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62F7E0F5" w14:textId="7BD9B1C6" w:rsidR="00C6512D" w:rsidRPr="00C6512D" w:rsidRDefault="00C6512D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C6512D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C6512D">
        <w:rPr>
          <w:rFonts w:ascii="Ebrima" w:hAnsi="Ebrima"/>
          <w:i/>
          <w:iCs/>
          <w:sz w:val="18"/>
          <w:szCs w:val="18"/>
        </w:rPr>
        <w:t xml:space="preserve"> La durée maximale est de 3 mois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15EDD"/>
    <w:rsid w:val="002329FE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D0D2A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1914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2BD0"/>
    <w:rsid w:val="00AE4F28"/>
    <w:rsid w:val="00AE7BCE"/>
    <w:rsid w:val="00B14B40"/>
    <w:rsid w:val="00B16DB6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4402D"/>
    <w:rsid w:val="00C507A1"/>
    <w:rsid w:val="00C6512D"/>
    <w:rsid w:val="00C87016"/>
    <w:rsid w:val="00C93B58"/>
    <w:rsid w:val="00CA01B1"/>
    <w:rsid w:val="00CA1AC8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01FE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2329FE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2329F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VuConsidrant">
    <w:name w:val="Vu.Considérant"/>
    <w:basedOn w:val="Normal"/>
    <w:rsid w:val="002329FE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46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6</cp:revision>
  <cp:lastPrinted>2020-04-08T06:34:00Z</cp:lastPrinted>
  <dcterms:created xsi:type="dcterms:W3CDTF">2023-12-29T10:01:00Z</dcterms:created>
  <dcterms:modified xsi:type="dcterms:W3CDTF">2024-01-08T09:27:00Z</dcterms:modified>
</cp:coreProperties>
</file>