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46E0F1B9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  <w:r w:rsidR="003D79C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  <w:r w:rsidR="00277EB6">
        <w:rPr>
          <w:rFonts w:ascii="Ebrima" w:hAnsi="Ebrima"/>
          <w:b/>
          <w:bCs/>
          <w:color w:val="000000" w:themeColor="text1"/>
          <w:sz w:val="28"/>
          <w:szCs w:val="28"/>
        </w:rPr>
        <w:t>d’admission à la retraite et</w:t>
      </w:r>
      <w:r w:rsidR="003D79C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radiation des effectifs pour atteinte de la limite d’âge d’un agent contractuel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001DFCA6" w14:textId="77777777" w:rsidR="00AA7DC2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AA7DC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admission à la retraite et </w:t>
      </w:r>
      <w:r w:rsidR="003D79C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radiation des effectifs </w:t>
      </w:r>
    </w:p>
    <w:p w14:paraId="14BC295D" w14:textId="77777777" w:rsidR="00AA7DC2" w:rsidRDefault="003D79C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pour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atteinte de la limite d’âge</w:t>
      </w:r>
      <w:r w:rsidR="00AA7DC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48B68AA3" w14:textId="6306BE37" w:rsidR="00985ED0" w:rsidRPr="00137D8F" w:rsidRDefault="003D79C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F918879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50AD0BF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3D79C0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3D79C0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3D79C0">
        <w:rPr>
          <w:rFonts w:ascii="Ebrima" w:hAnsi="Ebrima"/>
          <w:bCs/>
          <w:sz w:val="20"/>
          <w:szCs w:val="20"/>
        </w:rPr>
        <w:t>L.556-1 et L.556-11</w:t>
      </w:r>
    </w:p>
    <w:bookmarkEnd w:id="3"/>
    <w:p w14:paraId="1A6FBB93" w14:textId="77777777" w:rsidR="00EB20B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771B13A2" w:rsidR="00EB20B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3D79C0">
        <w:rPr>
          <w:rStyle w:val="lev"/>
          <w:rFonts w:ascii="Ebrima" w:hAnsi="Ebrima"/>
          <w:b w:val="0"/>
          <w:sz w:val="20"/>
          <w:szCs w:val="20"/>
        </w:rPr>
        <w:t>,</w:t>
      </w:r>
    </w:p>
    <w:p w14:paraId="2B2DE649" w14:textId="77777777" w:rsidR="003D79C0" w:rsidRDefault="003D79C0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59B2E97C" w14:textId="3178E457" w:rsidR="00AA7DC2" w:rsidRDefault="00AA7DC2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 xml:space="preserve">Considérant que </w:t>
      </w:r>
      <w:r w:rsidRPr="00AA7DC2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AA7DC2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AA7DC2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Style w:val="lev"/>
          <w:rFonts w:ascii="Ebrima" w:hAnsi="Ebrima"/>
          <w:b w:val="0"/>
          <w:sz w:val="20"/>
          <w:szCs w:val="20"/>
        </w:rPr>
        <w:t xml:space="preserve"> a atteint la limite d’âge applicable à son emploi 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Style w:val="lev"/>
          <w:rFonts w:ascii="Ebrima" w:hAnsi="Ebrima"/>
          <w:b w:val="0"/>
          <w:sz w:val="20"/>
          <w:szCs w:val="20"/>
        </w:rPr>
        <w:t xml:space="preserve"> </w:t>
      </w:r>
    </w:p>
    <w:p w14:paraId="020AAF94" w14:textId="77777777" w:rsidR="003D79C0" w:rsidRPr="003D79C0" w:rsidRDefault="003D79C0" w:rsidP="003D79C0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43175861" w:rsidR="009F5930" w:rsidRDefault="00AA7DC2" w:rsidP="00805D85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AA7DC2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AA7DC2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AA7DC2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</w:t>
      </w:r>
      <w:r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) </w:t>
      </w:r>
      <w:r w:rsidRPr="00AA7DC2">
        <w:rPr>
          <w:rStyle w:val="lev"/>
          <w:rFonts w:ascii="Ebrima" w:hAnsi="Ebrima"/>
          <w:b w:val="0"/>
          <w:sz w:val="20"/>
          <w:szCs w:val="20"/>
        </w:rPr>
        <w:t xml:space="preserve">est </w:t>
      </w:r>
      <w:r>
        <w:rPr>
          <w:rStyle w:val="lev"/>
          <w:rFonts w:ascii="Ebrima" w:hAnsi="Ebrima"/>
          <w:b w:val="0"/>
          <w:sz w:val="20"/>
          <w:szCs w:val="20"/>
        </w:rPr>
        <w:t>admis(e) à la retraite en raison de l’atteinte de la limite d’âge prévue pour la catégorie d’emploi qu’il/elle occupe.</w:t>
      </w:r>
    </w:p>
    <w:p w14:paraId="33DB0DFE" w14:textId="77777777" w:rsidR="00AA7DC2" w:rsidRPr="00137D8F" w:rsidRDefault="00AA7DC2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05133135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AA7DC2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1990381F" w:rsidR="002F6A36" w:rsidRPr="00137D8F" w:rsidRDefault="00AA7DC2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AA7DC2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AA7DC2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AA7DC2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</w:t>
      </w:r>
      <w:r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) est </w:t>
      </w:r>
      <w:r w:rsidRPr="00AA7DC2">
        <w:rPr>
          <w:rStyle w:val="lev"/>
          <w:rFonts w:ascii="Ebrima" w:hAnsi="Ebrima"/>
          <w:b w:val="0"/>
          <w:sz w:val="20"/>
          <w:szCs w:val="20"/>
        </w:rPr>
        <w:t>radié(e) d’office des effectifs</w:t>
      </w:r>
      <w:r>
        <w:rPr>
          <w:rStyle w:val="lev"/>
          <w:rFonts w:ascii="Ebrima" w:hAnsi="Ebrima"/>
          <w:b w:val="0"/>
          <w:sz w:val="20"/>
          <w:szCs w:val="20"/>
        </w:rPr>
        <w:t xml:space="preserve"> </w:t>
      </w:r>
      <w:r w:rsidRPr="00AA7DC2">
        <w:rPr>
          <w:rStyle w:val="lev"/>
          <w:rFonts w:ascii="Ebrima" w:hAnsi="Ebrima"/>
          <w:b w:val="0"/>
          <w:i/>
          <w:iCs/>
          <w:sz w:val="20"/>
          <w:szCs w:val="20"/>
        </w:rPr>
        <w:t>de la collectivité ou de l’établissement</w:t>
      </w:r>
      <w:r>
        <w:rPr>
          <w:rStyle w:val="lev"/>
          <w:rFonts w:ascii="Ebrima" w:hAnsi="Ebrima"/>
          <w:b w:val="0"/>
          <w:sz w:val="20"/>
          <w:szCs w:val="20"/>
        </w:rPr>
        <w:t xml:space="preserve"> </w:t>
      </w:r>
      <w:r w:rsidR="007B0DEE" w:rsidRPr="00137D8F">
        <w:rPr>
          <w:rFonts w:ascii="Ebrima" w:hAnsi="Ebrima"/>
          <w:bCs/>
          <w:sz w:val="20"/>
          <w:szCs w:val="20"/>
        </w:rPr>
        <w:t xml:space="preserve">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7B0DEE" w:rsidRPr="00137D8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(date d’effet de l’admission à la retraite)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3883E181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A7DC2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5FD1D8E1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 w:rsidR="00AA7DC2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4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36D96CE7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A7DC2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27F8D98" w14:textId="682CA77E" w:rsidR="00CA1AC8" w:rsidRPr="00AA7DC2" w:rsidRDefault="00CA1AC8" w:rsidP="00AA7DC2">
      <w:pPr>
        <w:spacing w:after="0" w:line="240" w:lineRule="auto"/>
        <w:ind w:left="33" w:right="-106"/>
        <w:jc w:val="both"/>
        <w:rPr>
          <w:rFonts w:ascii="Ebrima" w:hAnsi="Ebrima"/>
          <w:i/>
          <w:sz w:val="20"/>
          <w:szCs w:val="20"/>
        </w:rPr>
      </w:pPr>
      <w:r w:rsidRPr="00AA7DC2">
        <w:rPr>
          <w:rStyle w:val="Appelnotedebasdep"/>
          <w:rFonts w:ascii="Ebrima" w:hAnsi="Ebrima"/>
          <w:i/>
          <w:sz w:val="20"/>
          <w:szCs w:val="20"/>
        </w:rPr>
        <w:footnoteRef/>
      </w:r>
      <w:r w:rsidRPr="00AA7DC2">
        <w:rPr>
          <w:rFonts w:ascii="Ebrima" w:hAnsi="Ebrima"/>
          <w:i/>
          <w:sz w:val="20"/>
          <w:szCs w:val="20"/>
        </w:rPr>
        <w:t xml:space="preserve"> </w:t>
      </w:r>
      <w:r w:rsidRPr="00AA7DC2">
        <w:rPr>
          <w:rFonts w:ascii="Ebrima" w:hAnsi="Ebrima"/>
          <w:bCs/>
          <w:i/>
          <w:sz w:val="20"/>
          <w:szCs w:val="20"/>
        </w:rPr>
        <w:t>L.2122-18 (commune) ou L.3221-3 (département) ou L.4231-3 (région) ou L.5211-9 (intercommunalité)</w:t>
      </w:r>
    </w:p>
  </w:footnote>
  <w:footnote w:id="2">
    <w:p w14:paraId="76E151D9" w14:textId="380663BA" w:rsidR="00AA7DC2" w:rsidRPr="00AA7DC2" w:rsidRDefault="00AA7DC2">
      <w:pPr>
        <w:pStyle w:val="Notedebasdepage"/>
        <w:rPr>
          <w:rFonts w:ascii="Ebrima" w:hAnsi="Ebrima"/>
          <w:i/>
        </w:rPr>
      </w:pPr>
      <w:r w:rsidRPr="00AA7DC2">
        <w:rPr>
          <w:rStyle w:val="Appelnotedebasdep"/>
          <w:rFonts w:ascii="Ebrima" w:hAnsi="Ebrima"/>
          <w:i/>
        </w:rPr>
        <w:footnoteRef/>
      </w:r>
      <w:r w:rsidRPr="00AA7DC2">
        <w:rPr>
          <w:rFonts w:ascii="Ebrima" w:hAnsi="Ebrima"/>
          <w:i/>
        </w:rPr>
        <w:t xml:space="preserve"> Emploi relevant de la catégorie sédentaire, active ou super-active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77EB6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D79C0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A7DC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AC8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59A9"/>
    <w:rsid w:val="00E97E53"/>
    <w:rsid w:val="00EB20BF"/>
    <w:rsid w:val="00EB7DA0"/>
    <w:rsid w:val="00F14976"/>
    <w:rsid w:val="00F17B47"/>
    <w:rsid w:val="00F2481D"/>
    <w:rsid w:val="00F56367"/>
    <w:rsid w:val="00F75AC6"/>
    <w:rsid w:val="00FE3FEB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54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licenciement pour atteinte de la limite d'âge d'un agent contractuel</vt:lpstr>
    </vt:vector>
  </TitlesOfParts>
  <Manager>laurent.gougeon@cdg45.fr</Manager>
  <Company>CDG 45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licenciement pour atteinte de la limite d'âge d'un agent contractuel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2024-01-21T19:03:00Z</dcterms:created>
  <dcterms:modified xsi:type="dcterms:W3CDTF">2024-01-21T19:57:00Z</dcterms:modified>
</cp:coreProperties>
</file>