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A875" w14:textId="77777777" w:rsidR="00530589" w:rsidRPr="00495721" w:rsidRDefault="00BA74E6" w:rsidP="00353E63">
      <w:pPr>
        <w:spacing w:after="0" w:line="240" w:lineRule="auto"/>
        <w:jc w:val="center"/>
        <w:rPr>
          <w:rFonts w:ascii="Ebrima" w:hAnsi="Ebrima"/>
          <w:b/>
          <w:bCs/>
          <w:color w:val="000000"/>
          <w:sz w:val="28"/>
          <w:szCs w:val="28"/>
        </w:rPr>
      </w:pPr>
      <w:r w:rsidRPr="00495721">
        <w:rPr>
          <w:rFonts w:ascii="Ebrima" w:hAnsi="Ebrima"/>
          <w:b/>
          <w:bCs/>
          <w:color w:val="000000"/>
          <w:sz w:val="28"/>
          <w:szCs w:val="28"/>
        </w:rPr>
        <w:t>Modèle d’arrêté</w:t>
      </w:r>
    </w:p>
    <w:p w14:paraId="5E8A573A" w14:textId="53F6854A" w:rsidR="0019748D" w:rsidRPr="0019748D" w:rsidRDefault="0019748D" w:rsidP="0019748D">
      <w:pPr>
        <w:spacing w:after="0" w:line="240" w:lineRule="auto"/>
        <w:jc w:val="center"/>
        <w:rPr>
          <w:rFonts w:ascii="Ebrima" w:hAnsi="Ebrima"/>
          <w:b/>
          <w:bCs/>
          <w:i/>
          <w:color w:val="000000"/>
          <w:sz w:val="28"/>
          <w:szCs w:val="28"/>
        </w:rPr>
      </w:pPr>
      <w:r>
        <w:rPr>
          <w:rFonts w:ascii="Ebrima" w:hAnsi="Ebrima"/>
          <w:b/>
          <w:bCs/>
          <w:i/>
          <w:color w:val="000000"/>
          <w:sz w:val="28"/>
          <w:szCs w:val="28"/>
        </w:rPr>
        <w:t xml:space="preserve">Portant </w:t>
      </w:r>
      <w:r w:rsidR="00DA5E9B">
        <w:rPr>
          <w:rFonts w:ascii="Ebrima" w:hAnsi="Ebrima"/>
          <w:b/>
          <w:bCs/>
          <w:i/>
          <w:color w:val="000000"/>
          <w:sz w:val="28"/>
          <w:szCs w:val="28"/>
        </w:rPr>
        <w:t xml:space="preserve">licenciement pour </w:t>
      </w:r>
      <w:r w:rsidR="00A52969">
        <w:rPr>
          <w:rFonts w:ascii="Ebrima" w:hAnsi="Ebrima"/>
          <w:b/>
          <w:bCs/>
          <w:i/>
          <w:color w:val="000000"/>
          <w:sz w:val="28"/>
          <w:szCs w:val="28"/>
        </w:rPr>
        <w:t>mentions incompatibles au bulletin n°2 de casier judiciaire</w:t>
      </w:r>
      <w:r w:rsidR="006F4E07">
        <w:rPr>
          <w:rFonts w:ascii="Ebrima" w:hAnsi="Ebrima"/>
          <w:b/>
          <w:bCs/>
          <w:i/>
          <w:color w:val="000000"/>
          <w:sz w:val="28"/>
          <w:szCs w:val="28"/>
        </w:rPr>
        <w:t xml:space="preserve"> d’un agent contractuel</w:t>
      </w:r>
    </w:p>
    <w:p w14:paraId="7C412E4C" w14:textId="77777777" w:rsidR="00BA74E6" w:rsidRPr="00EF2011" w:rsidRDefault="00BA74E6" w:rsidP="00353E63">
      <w:pPr>
        <w:spacing w:after="0" w:line="240" w:lineRule="auto"/>
        <w:jc w:val="center"/>
        <w:rPr>
          <w:b/>
          <w:bCs/>
          <w:color w:val="000000"/>
          <w:sz w:val="28"/>
          <w:szCs w:val="28"/>
        </w:rPr>
      </w:pPr>
    </w:p>
    <w:p w14:paraId="6B9A1ED4" w14:textId="77777777" w:rsidR="00295C0C" w:rsidRPr="00495721"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Pr>
          <w:rFonts w:eastAsia="Times New Roman" w:cs="Arial"/>
          <w:lang w:eastAsia="fr-FR"/>
        </w:rPr>
        <w:sym w:font="Webdings" w:char="F055"/>
      </w:r>
      <w:r>
        <w:rPr>
          <w:rFonts w:eastAsia="Times New Roman" w:cs="Arial"/>
          <w:lang w:eastAsia="fr-FR"/>
        </w:rPr>
        <w:t xml:space="preserve"> </w:t>
      </w:r>
      <w:r w:rsidR="00A057BD" w:rsidRPr="00495721">
        <w:rPr>
          <w:rFonts w:ascii="Ebrima" w:hAnsi="Ebrima" w:cs="Arial"/>
          <w:sz w:val="20"/>
          <w:szCs w:val="20"/>
        </w:rPr>
        <w:t xml:space="preserve">Les mots inscrits en italique et cet encadré doivent faire l’objet d’un choix et/ou être enlevés dans la version définitive de l’arrêté. </w:t>
      </w:r>
    </w:p>
    <w:p w14:paraId="129DA9B9" w14:textId="77777777" w:rsidR="00530589" w:rsidRPr="00495721" w:rsidRDefault="00530589" w:rsidP="00A51A19">
      <w:pPr>
        <w:spacing w:after="0" w:line="240" w:lineRule="auto"/>
        <w:rPr>
          <w:rFonts w:ascii="Ebrima" w:hAnsi="Ebrima"/>
          <w:b/>
          <w:bCs/>
          <w:color w:val="000000"/>
          <w:sz w:val="20"/>
          <w:szCs w:val="20"/>
        </w:rPr>
      </w:pPr>
    </w:p>
    <w:p w14:paraId="4BEC4BF8" w14:textId="77777777" w:rsidR="00DA5E9B" w:rsidRPr="00DA5E9B" w:rsidRDefault="00DA5E9B" w:rsidP="00DA5E9B">
      <w:pPr>
        <w:spacing w:after="0" w:line="240" w:lineRule="auto"/>
        <w:rPr>
          <w:rFonts w:ascii="Ebrima" w:hAnsi="Ebrima"/>
          <w:bCs/>
          <w:i/>
          <w:color w:val="000000"/>
          <w:sz w:val="20"/>
          <w:szCs w:val="20"/>
        </w:rPr>
      </w:pPr>
      <w:r w:rsidRPr="00DA5E9B">
        <w:rPr>
          <w:rFonts w:ascii="Ebrima" w:hAnsi="Ebrima"/>
          <w:bCs/>
          <w:i/>
          <w:color w:val="000000"/>
          <w:sz w:val="20"/>
          <w:szCs w:val="20"/>
        </w:rPr>
        <w:t>Logo ou blason de la collectivité territoriale ou de l’établissement public</w:t>
      </w:r>
    </w:p>
    <w:p w14:paraId="432B4D59" w14:textId="77777777" w:rsidR="00DA5E9B" w:rsidRPr="00DA5E9B" w:rsidRDefault="00DA5E9B" w:rsidP="00DA5E9B">
      <w:pPr>
        <w:spacing w:after="0" w:line="240" w:lineRule="auto"/>
        <w:rPr>
          <w:rFonts w:ascii="Ebrima" w:hAnsi="Ebrima"/>
          <w:bCs/>
          <w:i/>
          <w:color w:val="000000"/>
          <w:sz w:val="20"/>
          <w:szCs w:val="20"/>
        </w:rPr>
      </w:pPr>
      <w:r w:rsidRPr="00DA5E9B">
        <w:rPr>
          <w:rFonts w:ascii="Ebrima" w:hAnsi="Ebrima"/>
          <w:bCs/>
          <w:i/>
          <w:color w:val="000000"/>
          <w:sz w:val="20"/>
          <w:szCs w:val="20"/>
        </w:rPr>
        <w:t>Nom du département</w:t>
      </w:r>
    </w:p>
    <w:p w14:paraId="6F432A84" w14:textId="77777777" w:rsidR="00DA5E9B" w:rsidRPr="00DA5E9B" w:rsidRDefault="00DA5E9B" w:rsidP="00DA5E9B">
      <w:pPr>
        <w:spacing w:after="0" w:line="240" w:lineRule="auto"/>
        <w:rPr>
          <w:rFonts w:ascii="Ebrima" w:hAnsi="Ebrima"/>
          <w:bCs/>
          <w:i/>
          <w:color w:val="000000"/>
          <w:sz w:val="20"/>
          <w:szCs w:val="20"/>
        </w:rPr>
      </w:pPr>
      <w:r w:rsidRPr="00DA5E9B">
        <w:rPr>
          <w:rFonts w:ascii="Ebrima" w:hAnsi="Ebrima"/>
          <w:bCs/>
          <w:i/>
          <w:color w:val="000000"/>
          <w:sz w:val="20"/>
          <w:szCs w:val="20"/>
        </w:rPr>
        <w:t>Nom de l’arrondissement</w:t>
      </w:r>
    </w:p>
    <w:p w14:paraId="7EC30C53" w14:textId="77777777" w:rsidR="00DA5E9B" w:rsidRPr="00DA5E9B" w:rsidRDefault="00DA5E9B" w:rsidP="00DA5E9B">
      <w:pPr>
        <w:spacing w:after="0" w:line="240" w:lineRule="auto"/>
        <w:rPr>
          <w:rFonts w:ascii="Ebrima" w:hAnsi="Ebrima"/>
          <w:bCs/>
          <w:i/>
          <w:color w:val="000000"/>
          <w:sz w:val="20"/>
          <w:szCs w:val="20"/>
        </w:rPr>
      </w:pPr>
      <w:r w:rsidRPr="00DA5E9B">
        <w:rPr>
          <w:rFonts w:ascii="Ebrima" w:hAnsi="Ebrima"/>
          <w:bCs/>
          <w:i/>
          <w:color w:val="000000"/>
          <w:sz w:val="20"/>
          <w:szCs w:val="20"/>
        </w:rPr>
        <w:t>Nom de la collectivité territoriale ou de l’établissement public</w:t>
      </w:r>
    </w:p>
    <w:p w14:paraId="59C43516" w14:textId="77777777" w:rsidR="00A51A19" w:rsidRPr="00EF2011" w:rsidRDefault="00A51A19" w:rsidP="00805D85">
      <w:pPr>
        <w:spacing w:after="0" w:line="240" w:lineRule="auto"/>
        <w:rPr>
          <w:rFonts w:ascii="Calibri Light" w:hAnsi="Calibri Light"/>
          <w:b/>
          <w:bCs/>
          <w:color w:val="000000"/>
          <w:sz w:val="28"/>
          <w:szCs w:val="28"/>
        </w:rPr>
      </w:pPr>
    </w:p>
    <w:p w14:paraId="6F435463" w14:textId="77777777" w:rsidR="00DA5E9B" w:rsidRPr="00137D8F" w:rsidRDefault="00DA5E9B" w:rsidP="00DA5E9B">
      <w:pPr>
        <w:spacing w:after="0" w:line="240" w:lineRule="auto"/>
        <w:jc w:val="center"/>
        <w:rPr>
          <w:rFonts w:ascii="Ebrima" w:hAnsi="Ebrima"/>
          <w:b/>
          <w:bCs/>
          <w:sz w:val="24"/>
          <w:szCs w:val="24"/>
        </w:rPr>
      </w:pPr>
      <w:bookmarkStart w:id="0" w:name="_Hlk106294696"/>
      <w:r w:rsidRPr="00DA5E9B">
        <w:rPr>
          <w:rFonts w:ascii="Ebrima" w:hAnsi="Ebrima"/>
          <w:b/>
          <w:bCs/>
          <w:color w:val="000000"/>
          <w:sz w:val="24"/>
          <w:szCs w:val="24"/>
        </w:rPr>
        <w:t>Arrêté n°20</w:t>
      </w:r>
      <w:r w:rsidRPr="00DA5E9B">
        <w:rPr>
          <w:rFonts w:ascii="Ebrima" w:hAnsi="Ebrima"/>
          <w:bCs/>
          <w:i/>
          <w:color w:val="000000"/>
          <w:sz w:val="24"/>
          <w:szCs w:val="24"/>
          <w:highlight w:val="yellow"/>
        </w:rPr>
        <w:t>…</w:t>
      </w:r>
      <w:r w:rsidRPr="00DA5E9B">
        <w:rPr>
          <w:rFonts w:ascii="Ebrima" w:hAnsi="Ebrima"/>
          <w:b/>
          <w:bCs/>
          <w:color w:val="000000"/>
          <w:sz w:val="24"/>
          <w:szCs w:val="24"/>
        </w:rPr>
        <w:t xml:space="preserve"> - </w:t>
      </w:r>
      <w:bookmarkStart w:id="1" w:name="_Hlk124328635"/>
      <w:r w:rsidRPr="00DA5E9B">
        <w:rPr>
          <w:rFonts w:ascii="Ebrima" w:hAnsi="Ebrima"/>
          <w:b/>
          <w:bCs/>
          <w:color w:val="000000"/>
          <w:sz w:val="24"/>
          <w:szCs w:val="24"/>
          <w:highlight w:val="yellow"/>
        </w:rPr>
        <w:t>…</w:t>
      </w:r>
      <w:r w:rsidRPr="00DA5E9B">
        <w:rPr>
          <w:rFonts w:ascii="Ebrima" w:hAnsi="Ebrima"/>
          <w:b/>
          <w:bCs/>
          <w:color w:val="000000"/>
          <w:sz w:val="24"/>
          <w:szCs w:val="24"/>
        </w:rPr>
        <w:t xml:space="preserve"> </w:t>
      </w:r>
      <w:r w:rsidRPr="00DA5E9B">
        <w:rPr>
          <w:rFonts w:ascii="Ebrima" w:hAnsi="Ebrima"/>
          <w:bCs/>
          <w:i/>
          <w:color w:val="000000"/>
          <w:sz w:val="24"/>
          <w:szCs w:val="24"/>
        </w:rPr>
        <w:t xml:space="preserve">(n° </w:t>
      </w:r>
      <w:r w:rsidRPr="00137D8F">
        <w:rPr>
          <w:rFonts w:ascii="Ebrima" w:hAnsi="Ebrima"/>
          <w:bCs/>
          <w:i/>
          <w:sz w:val="24"/>
          <w:szCs w:val="24"/>
        </w:rPr>
        <w:t>d’ordre)</w:t>
      </w:r>
    </w:p>
    <w:bookmarkEnd w:id="0"/>
    <w:bookmarkEnd w:id="1"/>
    <w:p w14:paraId="504592DA" w14:textId="52E050AB" w:rsidR="00DA5E9B" w:rsidRPr="00DA5E9B" w:rsidRDefault="00DA5E9B" w:rsidP="00DA5E9B">
      <w:pPr>
        <w:spacing w:after="0" w:line="240" w:lineRule="auto"/>
        <w:jc w:val="center"/>
        <w:rPr>
          <w:rFonts w:ascii="Ebrima" w:hAnsi="Ebrima"/>
          <w:b/>
          <w:bCs/>
          <w:color w:val="000000"/>
          <w:sz w:val="24"/>
          <w:szCs w:val="24"/>
        </w:rPr>
      </w:pPr>
      <w:r w:rsidRPr="00DA5E9B">
        <w:rPr>
          <w:rFonts w:ascii="Ebrima" w:hAnsi="Ebrima"/>
          <w:b/>
          <w:bCs/>
          <w:color w:val="000000"/>
          <w:sz w:val="24"/>
          <w:szCs w:val="24"/>
        </w:rPr>
        <w:t xml:space="preserve">portant </w:t>
      </w:r>
      <w:r>
        <w:rPr>
          <w:rFonts w:ascii="Ebrima" w:hAnsi="Ebrima"/>
          <w:b/>
          <w:bCs/>
          <w:color w:val="000000"/>
          <w:sz w:val="24"/>
          <w:szCs w:val="24"/>
        </w:rPr>
        <w:t xml:space="preserve">licenciement pour </w:t>
      </w:r>
      <w:r w:rsidR="00A52969">
        <w:rPr>
          <w:rFonts w:ascii="Ebrima" w:hAnsi="Ebrima"/>
          <w:b/>
          <w:bCs/>
          <w:color w:val="000000"/>
          <w:sz w:val="24"/>
          <w:szCs w:val="24"/>
        </w:rPr>
        <w:t xml:space="preserve">mentions incompatibles au bulletin n°2 de casier judiciaire de </w:t>
      </w:r>
      <w:r w:rsidRPr="00DA5E9B">
        <w:rPr>
          <w:rFonts w:ascii="Ebrima" w:hAnsi="Ebrima"/>
          <w:bCs/>
          <w:i/>
          <w:color w:val="000000"/>
          <w:sz w:val="24"/>
          <w:szCs w:val="24"/>
        </w:rPr>
        <w:t>Madame ou Monsieur</w:t>
      </w:r>
      <w:r w:rsidRPr="00DA5E9B">
        <w:rPr>
          <w:rFonts w:ascii="Ebrima" w:hAnsi="Ebrima"/>
          <w:b/>
          <w:bCs/>
          <w:color w:val="000000"/>
          <w:sz w:val="24"/>
          <w:szCs w:val="24"/>
        </w:rPr>
        <w:t xml:space="preserve"> </w:t>
      </w:r>
      <w:r w:rsidRPr="00DA5E9B">
        <w:rPr>
          <w:rFonts w:ascii="Ebrima" w:hAnsi="Ebrima"/>
          <w:b/>
          <w:bCs/>
          <w:color w:val="000000"/>
          <w:sz w:val="24"/>
          <w:szCs w:val="24"/>
          <w:highlight w:val="yellow"/>
        </w:rPr>
        <w:t>…</w:t>
      </w:r>
      <w:r w:rsidRPr="00DA5E9B">
        <w:rPr>
          <w:rFonts w:ascii="Ebrima" w:hAnsi="Ebrima"/>
          <w:b/>
          <w:bCs/>
          <w:color w:val="000000"/>
          <w:sz w:val="24"/>
          <w:szCs w:val="24"/>
        </w:rPr>
        <w:t xml:space="preserve"> </w:t>
      </w:r>
      <w:r w:rsidRPr="00DA5E9B">
        <w:rPr>
          <w:rFonts w:ascii="Ebrima" w:hAnsi="Ebrima"/>
          <w:bCs/>
          <w:i/>
          <w:color w:val="000000"/>
          <w:sz w:val="24"/>
          <w:szCs w:val="24"/>
        </w:rPr>
        <w:t>(prénom et NOM de l’agent)</w:t>
      </w:r>
    </w:p>
    <w:p w14:paraId="6B5D1B4F" w14:textId="77777777" w:rsidR="00E150CF" w:rsidRPr="00EF2011" w:rsidRDefault="00E150CF" w:rsidP="00DA5E9B">
      <w:pPr>
        <w:spacing w:after="0" w:line="240" w:lineRule="auto"/>
        <w:jc w:val="both"/>
        <w:rPr>
          <w:rFonts w:ascii="Calibri Light" w:hAnsi="Calibri Light"/>
          <w:bCs/>
          <w:color w:val="000000"/>
          <w:sz w:val="24"/>
          <w:szCs w:val="24"/>
        </w:rPr>
      </w:pPr>
    </w:p>
    <w:p w14:paraId="7DC840E8" w14:textId="77777777" w:rsidR="00DA5E9B" w:rsidRPr="00DA5E9B" w:rsidRDefault="00DA5E9B" w:rsidP="00E63E1C">
      <w:pPr>
        <w:pStyle w:val="loose"/>
        <w:spacing w:before="0" w:beforeAutospacing="0" w:after="0" w:afterAutospacing="0"/>
        <w:jc w:val="both"/>
        <w:rPr>
          <w:rFonts w:ascii="Ebrima" w:eastAsia="Calibri" w:hAnsi="Ebrima"/>
          <w:bCs/>
          <w:sz w:val="20"/>
          <w:szCs w:val="20"/>
          <w:lang w:eastAsia="en-US"/>
        </w:rPr>
      </w:pPr>
      <w:r w:rsidRPr="00137D8F">
        <w:rPr>
          <w:rFonts w:ascii="Ebrima" w:hAnsi="Ebrima" w:cs="Arial"/>
          <w:i/>
          <w:sz w:val="20"/>
          <w:szCs w:val="20"/>
        </w:rPr>
        <w:t xml:space="preserve">Le-La Maire-Président-Présidente </w:t>
      </w:r>
      <w:r w:rsidRPr="00DA5E9B">
        <w:rPr>
          <w:rFonts w:ascii="Ebrima" w:eastAsia="Calibri" w:hAnsi="Ebrima"/>
          <w:bCs/>
          <w:i/>
          <w:sz w:val="20"/>
          <w:szCs w:val="20"/>
          <w:lang w:eastAsia="en-US"/>
        </w:rPr>
        <w:t>de</w:t>
      </w:r>
      <w:r w:rsidRPr="00DA5E9B">
        <w:rPr>
          <w:rFonts w:ascii="Ebrima" w:eastAsia="Calibri" w:hAnsi="Ebrima"/>
          <w:bCs/>
          <w:sz w:val="20"/>
          <w:szCs w:val="20"/>
          <w:lang w:eastAsia="en-US"/>
        </w:rPr>
        <w:t xml:space="preserve"> </w:t>
      </w:r>
      <w:r w:rsidRPr="00DA5E9B">
        <w:rPr>
          <w:rFonts w:ascii="Ebrima" w:eastAsia="Calibri" w:hAnsi="Ebrima"/>
          <w:bCs/>
          <w:sz w:val="20"/>
          <w:szCs w:val="20"/>
          <w:highlight w:val="yellow"/>
          <w:lang w:eastAsia="en-US"/>
        </w:rPr>
        <w:t>…</w:t>
      </w:r>
      <w:r w:rsidRPr="00DA5E9B">
        <w:rPr>
          <w:rFonts w:ascii="Ebrima" w:eastAsia="Calibri" w:hAnsi="Ebrima"/>
          <w:bCs/>
          <w:sz w:val="20"/>
          <w:szCs w:val="20"/>
          <w:lang w:eastAsia="en-US"/>
        </w:rPr>
        <w:t xml:space="preserve"> </w:t>
      </w:r>
      <w:r w:rsidRPr="00DA5E9B">
        <w:rPr>
          <w:rFonts w:ascii="Ebrima" w:eastAsia="Calibri" w:hAnsi="Ebrima"/>
          <w:bCs/>
          <w:i/>
          <w:sz w:val="20"/>
          <w:szCs w:val="20"/>
          <w:lang w:eastAsia="en-US"/>
        </w:rPr>
        <w:t>(nom de la collectivité territoriale ou de l’établissement public sauf si vous inscrivez ce nom en haut à gauche),</w:t>
      </w:r>
    </w:p>
    <w:p w14:paraId="251357D8" w14:textId="77777777" w:rsidR="00271AEC" w:rsidRPr="00495721" w:rsidRDefault="00271AEC" w:rsidP="00E63E1C">
      <w:pPr>
        <w:pStyle w:val="loose"/>
        <w:spacing w:before="0" w:beforeAutospacing="0" w:after="0" w:afterAutospacing="0"/>
        <w:jc w:val="both"/>
        <w:rPr>
          <w:rFonts w:ascii="Ebrima" w:eastAsia="Calibri" w:hAnsi="Ebrima"/>
          <w:bCs/>
          <w:sz w:val="20"/>
          <w:szCs w:val="20"/>
          <w:lang w:eastAsia="en-US"/>
        </w:rPr>
      </w:pPr>
    </w:p>
    <w:p w14:paraId="34CD4949" w14:textId="6E19DDCB" w:rsidR="00DA5E9B" w:rsidRPr="00137D8F" w:rsidRDefault="00DA5E9B" w:rsidP="00E63E1C">
      <w:pPr>
        <w:spacing w:after="0" w:line="240" w:lineRule="auto"/>
        <w:ind w:left="33"/>
        <w:jc w:val="both"/>
        <w:rPr>
          <w:rFonts w:ascii="Ebrima" w:hAnsi="Ebrima"/>
          <w:bCs/>
          <w:sz w:val="20"/>
          <w:szCs w:val="20"/>
        </w:rPr>
      </w:pPr>
      <w:bookmarkStart w:id="2" w:name="_Hlk106293898"/>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r w:rsidRPr="007624DA">
        <w:rPr>
          <w:rFonts w:ascii="Ebrima" w:hAnsi="Ebrima"/>
          <w:bCs/>
          <w:sz w:val="20"/>
          <w:szCs w:val="20"/>
          <w:highlight w:val="yellow"/>
        </w:rPr>
        <w:t>…</w:t>
      </w:r>
      <w:r>
        <w:rPr>
          <w:rFonts w:ascii="Ebrima" w:hAnsi="Ebrima"/>
          <w:bCs/>
          <w:sz w:val="20"/>
          <w:szCs w:val="20"/>
        </w:rPr>
        <w:t>,</w:t>
      </w:r>
    </w:p>
    <w:bookmarkEnd w:id="2"/>
    <w:p w14:paraId="428154D4" w14:textId="77777777" w:rsidR="00DA5E9B" w:rsidRDefault="00DA5E9B" w:rsidP="00E63E1C">
      <w:pPr>
        <w:spacing w:after="0" w:line="240" w:lineRule="auto"/>
        <w:jc w:val="both"/>
        <w:rPr>
          <w:rFonts w:ascii="Ebrima" w:hAnsi="Ebrima"/>
          <w:sz w:val="20"/>
          <w:szCs w:val="20"/>
        </w:rPr>
      </w:pPr>
    </w:p>
    <w:p w14:paraId="76A024A6" w14:textId="63DE8080" w:rsidR="00DA5E9B" w:rsidRPr="00137D8F" w:rsidRDefault="00DA5E9B" w:rsidP="00E63E1C">
      <w:pPr>
        <w:spacing w:after="0" w:line="240" w:lineRule="auto"/>
        <w:ind w:left="33"/>
        <w:jc w:val="both"/>
        <w:rPr>
          <w:rFonts w:ascii="Ebrima" w:hAnsi="Ebrima"/>
          <w:bCs/>
          <w:sz w:val="20"/>
          <w:szCs w:val="20"/>
        </w:rPr>
      </w:pPr>
      <w:bookmarkStart w:id="3" w:name="_Hlk106293920"/>
      <w:r>
        <w:rPr>
          <w:rFonts w:ascii="Ebrima" w:hAnsi="Ebrima"/>
          <w:bCs/>
          <w:sz w:val="20"/>
          <w:szCs w:val="20"/>
        </w:rPr>
        <w:t>Vu le Code général de la fonction publique, notamment son article L.550-1</w:t>
      </w:r>
      <w:r w:rsidR="003A7BB2">
        <w:rPr>
          <w:rFonts w:ascii="Ebrima" w:hAnsi="Ebrima"/>
          <w:bCs/>
          <w:sz w:val="20"/>
          <w:szCs w:val="20"/>
        </w:rPr>
        <w:t>,</w:t>
      </w:r>
    </w:p>
    <w:bookmarkEnd w:id="3"/>
    <w:p w14:paraId="13439E6D" w14:textId="77777777" w:rsidR="00DA5E9B" w:rsidRDefault="00DA5E9B" w:rsidP="00E63E1C">
      <w:pPr>
        <w:spacing w:after="0" w:line="240" w:lineRule="auto"/>
        <w:ind w:left="33"/>
        <w:jc w:val="both"/>
        <w:rPr>
          <w:rFonts w:ascii="Ebrima" w:hAnsi="Ebrima"/>
          <w:bCs/>
          <w:sz w:val="20"/>
          <w:szCs w:val="20"/>
        </w:rPr>
      </w:pPr>
    </w:p>
    <w:p w14:paraId="79C81754" w14:textId="147EE9DD" w:rsidR="00D77AE6" w:rsidRPr="00D74195" w:rsidRDefault="00D77AE6" w:rsidP="00E63E1C">
      <w:pPr>
        <w:spacing w:after="0" w:line="240" w:lineRule="auto"/>
        <w:ind w:left="33"/>
        <w:jc w:val="both"/>
        <w:rPr>
          <w:rFonts w:ascii="Ebrima" w:hAnsi="Ebrima"/>
          <w:bCs/>
          <w:sz w:val="20"/>
          <w:szCs w:val="20"/>
        </w:rPr>
      </w:pPr>
      <w:r>
        <w:rPr>
          <w:rFonts w:ascii="Ebrima" w:hAnsi="Ebrima"/>
          <w:bCs/>
          <w:sz w:val="20"/>
          <w:szCs w:val="20"/>
        </w:rPr>
        <w:t>Vu le Code pénal</w:t>
      </w:r>
      <w:r w:rsidR="00DA5E9B">
        <w:rPr>
          <w:rFonts w:ascii="Ebrima" w:hAnsi="Ebrima"/>
          <w:bCs/>
          <w:sz w:val="20"/>
          <w:szCs w:val="20"/>
        </w:rPr>
        <w:t xml:space="preserve">, notamment son article </w:t>
      </w:r>
      <w:r w:rsidR="003A7BB2">
        <w:rPr>
          <w:rFonts w:ascii="Ebrima" w:hAnsi="Ebrima"/>
          <w:bCs/>
          <w:sz w:val="20"/>
          <w:szCs w:val="20"/>
        </w:rPr>
        <w:t>131-26,</w:t>
      </w:r>
    </w:p>
    <w:p w14:paraId="0C33F8C4" w14:textId="77777777" w:rsidR="00EB20BF" w:rsidRPr="00495721" w:rsidRDefault="00EB20BF" w:rsidP="00E63E1C">
      <w:pPr>
        <w:spacing w:after="0" w:line="240" w:lineRule="auto"/>
        <w:jc w:val="both"/>
        <w:rPr>
          <w:rFonts w:ascii="Ebrima" w:hAnsi="Ebrima"/>
          <w:sz w:val="20"/>
          <w:szCs w:val="20"/>
        </w:rPr>
      </w:pPr>
    </w:p>
    <w:p w14:paraId="40DB256F" w14:textId="02838A90" w:rsidR="00EB20BF" w:rsidRPr="00495721" w:rsidRDefault="00EB20BF" w:rsidP="00E63E1C">
      <w:pPr>
        <w:spacing w:after="0" w:line="240" w:lineRule="auto"/>
        <w:ind w:left="33"/>
        <w:jc w:val="both"/>
        <w:rPr>
          <w:rStyle w:val="lev"/>
          <w:rFonts w:ascii="Ebrima" w:hAnsi="Ebrima"/>
          <w:b w:val="0"/>
          <w:sz w:val="20"/>
          <w:szCs w:val="20"/>
        </w:rPr>
      </w:pPr>
      <w:r w:rsidRPr="00495721">
        <w:rPr>
          <w:rStyle w:val="lev"/>
          <w:rFonts w:ascii="Ebrima" w:hAnsi="Ebrima"/>
          <w:b w:val="0"/>
          <w:sz w:val="20"/>
          <w:szCs w:val="20"/>
        </w:rPr>
        <w:t>Vu la loi n°82-213 du 2 mars 1982 modifiée relative aux droits et libertés des communes, des départements et des régions, notamment son article 1</w:t>
      </w:r>
      <w:r w:rsidR="00DA5E9B">
        <w:rPr>
          <w:rStyle w:val="lev"/>
          <w:rFonts w:ascii="Ebrima" w:hAnsi="Ebrima"/>
          <w:b w:val="0"/>
          <w:sz w:val="20"/>
          <w:szCs w:val="20"/>
        </w:rPr>
        <w:t>,</w:t>
      </w:r>
    </w:p>
    <w:p w14:paraId="3237EFF0" w14:textId="77777777" w:rsidR="00EB20BF" w:rsidRDefault="00EB20BF" w:rsidP="00E63E1C">
      <w:pPr>
        <w:spacing w:after="0" w:line="240" w:lineRule="auto"/>
        <w:ind w:left="33"/>
        <w:jc w:val="both"/>
        <w:rPr>
          <w:rFonts w:ascii="Ebrima" w:hAnsi="Ebrima"/>
          <w:bCs/>
          <w:sz w:val="20"/>
          <w:szCs w:val="20"/>
        </w:rPr>
      </w:pPr>
    </w:p>
    <w:p w14:paraId="71B9D34D" w14:textId="6C1F138C" w:rsidR="00DA5E9B" w:rsidRPr="00DA5E9B" w:rsidRDefault="00DA5E9B" w:rsidP="00E63E1C">
      <w:pPr>
        <w:spacing w:after="0" w:line="240" w:lineRule="auto"/>
        <w:jc w:val="both"/>
        <w:rPr>
          <w:rFonts w:ascii="Ebrima" w:hAnsi="Ebrima"/>
          <w:iCs/>
          <w:sz w:val="20"/>
          <w:szCs w:val="20"/>
        </w:rPr>
      </w:pPr>
      <w:r w:rsidRPr="00DA5E9B">
        <w:rPr>
          <w:rFonts w:ascii="Ebrima" w:hAnsi="Ebrima"/>
          <w:iCs/>
          <w:sz w:val="20"/>
          <w:szCs w:val="20"/>
        </w:rPr>
        <w:t xml:space="preserve">Vu le </w:t>
      </w:r>
      <w:r>
        <w:rPr>
          <w:rFonts w:ascii="Ebrima" w:hAnsi="Ebrima"/>
          <w:iCs/>
          <w:sz w:val="20"/>
          <w:szCs w:val="20"/>
        </w:rPr>
        <w:t>d</w:t>
      </w:r>
      <w:r w:rsidRPr="00DA5E9B">
        <w:rPr>
          <w:rFonts w:ascii="Ebrima" w:hAnsi="Ebrima"/>
          <w:iCs/>
          <w:sz w:val="20"/>
          <w:szCs w:val="20"/>
        </w:rPr>
        <w:t>écret n°88-145 du 15 février 1988 modifié relatif aux agents contractuels de la fonction publique territoriale</w:t>
      </w:r>
      <w:r w:rsidR="00A52969">
        <w:rPr>
          <w:rFonts w:ascii="Ebrima" w:hAnsi="Ebrima"/>
          <w:iCs/>
          <w:sz w:val="20"/>
          <w:szCs w:val="20"/>
        </w:rPr>
        <w:t>,</w:t>
      </w:r>
      <w:r w:rsidRPr="00DA5E9B">
        <w:rPr>
          <w:rFonts w:ascii="Ebrima" w:hAnsi="Ebrima"/>
          <w:iCs/>
          <w:sz w:val="20"/>
          <w:szCs w:val="20"/>
        </w:rPr>
        <w:t xml:space="preserve"> </w:t>
      </w:r>
    </w:p>
    <w:p w14:paraId="4BF42EF2" w14:textId="77777777" w:rsidR="00DA5E9B" w:rsidRDefault="00DA5E9B" w:rsidP="00A52969">
      <w:pPr>
        <w:spacing w:after="0" w:line="240" w:lineRule="auto"/>
        <w:jc w:val="both"/>
        <w:rPr>
          <w:rFonts w:ascii="Ebrima" w:hAnsi="Ebrima"/>
          <w:bCs/>
          <w:sz w:val="20"/>
          <w:szCs w:val="20"/>
        </w:rPr>
      </w:pPr>
    </w:p>
    <w:p w14:paraId="10663780" w14:textId="173C2A47" w:rsidR="00A52969" w:rsidRPr="00A52969" w:rsidRDefault="00A52969" w:rsidP="00A52969">
      <w:pPr>
        <w:spacing w:after="0" w:line="240" w:lineRule="auto"/>
        <w:jc w:val="both"/>
        <w:rPr>
          <w:rFonts w:ascii="Ebrima" w:hAnsi="Ebrima"/>
          <w:sz w:val="20"/>
          <w:szCs w:val="20"/>
        </w:rPr>
      </w:pPr>
      <w:r>
        <w:rPr>
          <w:rFonts w:ascii="Ebrima" w:hAnsi="Ebrima"/>
          <w:bCs/>
          <w:sz w:val="20"/>
          <w:szCs w:val="20"/>
        </w:rPr>
        <w:t xml:space="preserve">Vu le décret n°2016-1858 du 23 décembre 2016 modifié </w:t>
      </w:r>
      <w:r w:rsidRPr="00A52969">
        <w:rPr>
          <w:rFonts w:ascii="Ebrima" w:hAnsi="Ebrima"/>
          <w:sz w:val="20"/>
          <w:szCs w:val="20"/>
        </w:rPr>
        <w:t>relatif aux commissions consultatives paritaires de la fonction publique territoriale</w:t>
      </w:r>
    </w:p>
    <w:p w14:paraId="04D3E954" w14:textId="3C6BD183" w:rsidR="00A52969" w:rsidRPr="00A52969" w:rsidRDefault="00A52969" w:rsidP="00A52969">
      <w:pPr>
        <w:spacing w:after="0" w:line="240" w:lineRule="auto"/>
        <w:jc w:val="both"/>
        <w:rPr>
          <w:rFonts w:ascii="Ebrima" w:hAnsi="Ebrima"/>
          <w:sz w:val="20"/>
          <w:szCs w:val="20"/>
        </w:rPr>
      </w:pPr>
    </w:p>
    <w:p w14:paraId="7BDDE95C" w14:textId="41DEDAD7" w:rsidR="00E47958" w:rsidRDefault="00E47958" w:rsidP="00E63E1C">
      <w:pPr>
        <w:pStyle w:val="VuConsidrant"/>
        <w:spacing w:after="0"/>
        <w:rPr>
          <w:rFonts w:ascii="Ebrima" w:hAnsi="Ebrima"/>
          <w:iCs/>
        </w:rPr>
      </w:pPr>
      <w:r w:rsidRPr="00E47958">
        <w:rPr>
          <w:rFonts w:ascii="Ebrima" w:hAnsi="Ebrima"/>
        </w:rPr>
        <w:t xml:space="preserve">Vu </w:t>
      </w:r>
      <w:r w:rsidR="00A52969">
        <w:rPr>
          <w:rFonts w:ascii="Ebrima" w:hAnsi="Ebrima"/>
        </w:rPr>
        <w:t>le bulletin n°2 de casier judiciaire</w:t>
      </w:r>
      <w:r w:rsidR="00DA5E9B">
        <w:rPr>
          <w:rFonts w:ascii="Ebrima" w:hAnsi="Ebrima"/>
          <w:iCs/>
        </w:rPr>
        <w:t>,</w:t>
      </w:r>
    </w:p>
    <w:p w14:paraId="045FD810" w14:textId="77777777" w:rsidR="00E47958" w:rsidRDefault="00E47958" w:rsidP="00E63E1C">
      <w:pPr>
        <w:spacing w:after="0" w:line="240" w:lineRule="auto"/>
        <w:ind w:left="33"/>
        <w:jc w:val="both"/>
        <w:rPr>
          <w:rFonts w:ascii="Ebrima" w:hAnsi="Ebrima"/>
          <w:bCs/>
          <w:sz w:val="20"/>
          <w:szCs w:val="20"/>
        </w:rPr>
      </w:pPr>
    </w:p>
    <w:p w14:paraId="00341BEE" w14:textId="5AE17F3C" w:rsidR="003C2039" w:rsidRPr="004F6100" w:rsidRDefault="003C2039" w:rsidP="003C2039">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6F4E07">
        <w:rPr>
          <w:rFonts w:ascii="Ebrima" w:hAnsi="Ebrima"/>
          <w:i/>
          <w:iCs/>
          <w:sz w:val="20"/>
          <w:szCs w:val="20"/>
        </w:rPr>
        <w:t>Madame ou Monsieur</w:t>
      </w:r>
      <w:r w:rsidR="006F4E07">
        <w:rPr>
          <w:rFonts w:ascii="Ebrima" w:hAnsi="Ebrima"/>
          <w:sz w:val="20"/>
          <w:szCs w:val="20"/>
        </w:rPr>
        <w:t xml:space="preserve"> </w:t>
      </w:r>
      <w:r w:rsidR="006F4E07">
        <w:rPr>
          <w:rFonts w:ascii="Ebrima" w:hAnsi="Ebrima"/>
          <w:sz w:val="20"/>
          <w:szCs w:val="20"/>
          <w:highlight w:val="yellow"/>
        </w:rPr>
        <w:t>…</w:t>
      </w:r>
      <w:r w:rsidR="006F4E07">
        <w:rPr>
          <w:rFonts w:ascii="Ebrima" w:hAnsi="Ebrima"/>
          <w:sz w:val="20"/>
          <w:szCs w:val="20"/>
        </w:rPr>
        <w:t xml:space="preserve"> </w:t>
      </w:r>
      <w:r w:rsidR="006F4E07">
        <w:rPr>
          <w:rFonts w:ascii="Ebrima" w:hAnsi="Ebrima"/>
          <w:i/>
          <w:iCs/>
          <w:sz w:val="20"/>
          <w:szCs w:val="20"/>
        </w:rPr>
        <w:t>(prénom et NOM de l’agent)</w:t>
      </w:r>
      <w:r w:rsidR="006F4E07">
        <w:rPr>
          <w:rFonts w:ascii="Ebrima" w:hAnsi="Ebrima"/>
          <w:sz w:val="20"/>
          <w:szCs w:val="20"/>
        </w:rPr>
        <w:t xml:space="preserve"> </w:t>
      </w:r>
      <w:r w:rsidRPr="004F6100">
        <w:rPr>
          <w:rFonts w:ascii="Ebrima" w:hAnsi="Ebrima"/>
          <w:sz w:val="20"/>
          <w:szCs w:val="20"/>
        </w:rPr>
        <w:t xml:space="preserve">qu’une procédure </w:t>
      </w:r>
      <w:r>
        <w:rPr>
          <w:rFonts w:ascii="Ebrima" w:hAnsi="Ebrima"/>
          <w:sz w:val="20"/>
          <w:szCs w:val="20"/>
        </w:rPr>
        <w:t>de licenciement pour mentions au bulletin de casier judiciaire incompatibles avec l’exercice des fonctions</w:t>
      </w:r>
      <w:r w:rsidRPr="004F6100">
        <w:rPr>
          <w:rFonts w:ascii="Ebrima" w:hAnsi="Ebrima"/>
          <w:sz w:val="20"/>
          <w:szCs w:val="20"/>
        </w:rPr>
        <w:t xml:space="preserv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Pr>
          <w:rFonts w:ascii="Ebrima" w:hAnsi="Ebrima"/>
          <w:sz w:val="20"/>
          <w:szCs w:val="20"/>
        </w:rPr>
        <w:t>,</w:t>
      </w:r>
    </w:p>
    <w:p w14:paraId="6A20394C" w14:textId="77777777" w:rsidR="003C2039" w:rsidRDefault="003C2039" w:rsidP="003C2039">
      <w:pPr>
        <w:spacing w:after="0" w:line="240" w:lineRule="auto"/>
        <w:jc w:val="both"/>
        <w:rPr>
          <w:rFonts w:ascii="Ebrima" w:hAnsi="Ebrima"/>
          <w:sz w:val="20"/>
          <w:szCs w:val="20"/>
        </w:rPr>
      </w:pPr>
    </w:p>
    <w:p w14:paraId="4790D56E" w14:textId="77777777" w:rsidR="003C2039" w:rsidRPr="00E47958" w:rsidRDefault="003C2039" w:rsidP="003C2039">
      <w:pPr>
        <w:spacing w:after="0" w:line="240" w:lineRule="auto"/>
        <w:ind w:left="33"/>
        <w:jc w:val="both"/>
        <w:rPr>
          <w:rFonts w:ascii="Ebrima" w:hAnsi="Ebrima"/>
          <w:bCs/>
          <w:iCs/>
          <w:sz w:val="20"/>
          <w:szCs w:val="20"/>
        </w:rPr>
      </w:pPr>
      <w:r w:rsidRPr="00E47958">
        <w:rPr>
          <w:rFonts w:ascii="Ebrima" w:hAnsi="Ebrima"/>
          <w:bCs/>
          <w:iCs/>
          <w:sz w:val="20"/>
          <w:szCs w:val="20"/>
        </w:rPr>
        <w:t xml:space="preserve">Considérant que les mentions portées au bulletin n°2 du casier judiciaire de </w:t>
      </w:r>
      <w:r>
        <w:rPr>
          <w:rFonts w:ascii="Ebrima" w:hAnsi="Ebrima"/>
          <w:bCs/>
          <w:iCs/>
          <w:sz w:val="20"/>
          <w:szCs w:val="20"/>
        </w:rPr>
        <w:t>l’agent</w:t>
      </w:r>
      <w:r w:rsidRPr="00E47958">
        <w:rPr>
          <w:rFonts w:ascii="Ebrima" w:hAnsi="Ebrima"/>
          <w:bCs/>
          <w:iCs/>
          <w:sz w:val="20"/>
          <w:szCs w:val="20"/>
        </w:rPr>
        <w:t xml:space="preserve"> sont incompatibles avec l’exercice des fonctions </w:t>
      </w:r>
      <w:r>
        <w:rPr>
          <w:rFonts w:ascii="Ebrima" w:hAnsi="Ebrima"/>
          <w:bCs/>
          <w:iCs/>
          <w:sz w:val="20"/>
          <w:szCs w:val="20"/>
        </w:rPr>
        <w:t xml:space="preserve">de </w:t>
      </w:r>
      <w:r w:rsidRPr="00A52969">
        <w:rPr>
          <w:rFonts w:ascii="Ebrima" w:hAnsi="Ebrima"/>
          <w:bCs/>
          <w:iCs/>
          <w:sz w:val="20"/>
          <w:szCs w:val="20"/>
          <w:highlight w:val="yellow"/>
        </w:rPr>
        <w:t>…</w:t>
      </w:r>
      <w:r>
        <w:rPr>
          <w:rFonts w:ascii="Ebrima" w:hAnsi="Ebrima"/>
          <w:bCs/>
          <w:iCs/>
          <w:sz w:val="20"/>
          <w:szCs w:val="20"/>
        </w:rPr>
        <w:t xml:space="preserve"> </w:t>
      </w:r>
      <w:r w:rsidRPr="00A52969">
        <w:rPr>
          <w:rFonts w:ascii="Ebrima" w:hAnsi="Ebrima"/>
          <w:bCs/>
          <w:i/>
          <w:sz w:val="20"/>
          <w:szCs w:val="20"/>
        </w:rPr>
        <w:t>(indication des fonctions)</w:t>
      </w:r>
      <w:r>
        <w:rPr>
          <w:rFonts w:ascii="Ebrima" w:hAnsi="Ebrima"/>
          <w:bCs/>
          <w:iCs/>
          <w:sz w:val="20"/>
          <w:szCs w:val="20"/>
        </w:rPr>
        <w:t xml:space="preserve"> </w:t>
      </w:r>
      <w:r w:rsidRPr="00E47958">
        <w:rPr>
          <w:rFonts w:ascii="Ebrima" w:hAnsi="Ebrima"/>
          <w:bCs/>
          <w:iCs/>
          <w:sz w:val="20"/>
          <w:szCs w:val="20"/>
        </w:rPr>
        <w:t xml:space="preserve">pour lesquelles </w:t>
      </w:r>
      <w:r w:rsidRPr="00A52969">
        <w:rPr>
          <w:rFonts w:ascii="Ebrima" w:hAnsi="Ebrima"/>
          <w:i/>
          <w:iCs/>
          <w:sz w:val="20"/>
          <w:szCs w:val="20"/>
        </w:rPr>
        <w:t xml:space="preserve">Madame ou Monsieur </w:t>
      </w:r>
      <w:r w:rsidRPr="00A52969">
        <w:rPr>
          <w:rFonts w:ascii="Ebrima" w:hAnsi="Ebrima"/>
          <w:i/>
          <w:iCs/>
          <w:sz w:val="20"/>
          <w:szCs w:val="20"/>
          <w:highlight w:val="yellow"/>
        </w:rPr>
        <w:t>…</w:t>
      </w:r>
      <w:r w:rsidRPr="00A52969">
        <w:rPr>
          <w:rFonts w:ascii="Ebrima" w:hAnsi="Ebrima"/>
          <w:i/>
          <w:iCs/>
          <w:sz w:val="20"/>
          <w:szCs w:val="20"/>
        </w:rPr>
        <w:t xml:space="preserve"> (prénom et NOM de l’agent)</w:t>
      </w:r>
      <w:r w:rsidRPr="00A52969">
        <w:rPr>
          <w:rFonts w:ascii="Ebrima" w:hAnsi="Ebrima"/>
          <w:sz w:val="20"/>
          <w:szCs w:val="20"/>
        </w:rPr>
        <w:t xml:space="preserve"> </w:t>
      </w:r>
      <w:r>
        <w:rPr>
          <w:rFonts w:ascii="Ebrima" w:hAnsi="Ebrima"/>
          <w:bCs/>
          <w:iCs/>
          <w:sz w:val="20"/>
          <w:szCs w:val="20"/>
        </w:rPr>
        <w:t>est</w:t>
      </w:r>
      <w:r w:rsidRPr="00E47958">
        <w:rPr>
          <w:rFonts w:ascii="Ebrima" w:hAnsi="Ebrima"/>
          <w:bCs/>
          <w:iCs/>
          <w:sz w:val="20"/>
          <w:szCs w:val="20"/>
        </w:rPr>
        <w:t xml:space="preserve"> </w:t>
      </w:r>
      <w:r>
        <w:rPr>
          <w:rFonts w:ascii="Ebrima" w:hAnsi="Ebrima"/>
          <w:bCs/>
          <w:iCs/>
          <w:sz w:val="20"/>
          <w:szCs w:val="20"/>
        </w:rPr>
        <w:t>recruté(e) sous contrat,</w:t>
      </w:r>
    </w:p>
    <w:p w14:paraId="7811350F" w14:textId="5661C8B3" w:rsidR="003C2039" w:rsidRPr="004F6100" w:rsidRDefault="003C2039" w:rsidP="003C2039">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006F4E07">
        <w:rPr>
          <w:rFonts w:ascii="Ebrima" w:hAnsi="Ebrima"/>
          <w:i/>
          <w:iCs/>
          <w:sz w:val="20"/>
          <w:szCs w:val="20"/>
        </w:rPr>
        <w:t>Madame ou Monsieur</w:t>
      </w:r>
      <w:r w:rsidR="006F4E07">
        <w:rPr>
          <w:rFonts w:ascii="Ebrima" w:hAnsi="Ebrima"/>
          <w:sz w:val="20"/>
          <w:szCs w:val="20"/>
        </w:rPr>
        <w:t xml:space="preserve"> </w:t>
      </w:r>
      <w:r w:rsidR="006F4E07">
        <w:rPr>
          <w:rFonts w:ascii="Ebrima" w:hAnsi="Ebrima"/>
          <w:sz w:val="20"/>
          <w:szCs w:val="20"/>
          <w:highlight w:val="yellow"/>
        </w:rPr>
        <w:t>…</w:t>
      </w:r>
      <w:r w:rsidR="006F4E07">
        <w:rPr>
          <w:rFonts w:ascii="Ebrima" w:hAnsi="Ebrima"/>
          <w:sz w:val="20"/>
          <w:szCs w:val="20"/>
        </w:rPr>
        <w:t xml:space="preserve"> </w:t>
      </w:r>
      <w:r w:rsidR="006F4E07">
        <w:rPr>
          <w:rFonts w:ascii="Ebrima" w:hAnsi="Ebrima"/>
          <w:i/>
          <w:iCs/>
          <w:sz w:val="20"/>
          <w:szCs w:val="20"/>
        </w:rPr>
        <w:t>(prénom et NOM de l’agent)</w:t>
      </w:r>
      <w:r w:rsidR="006F4E07">
        <w:rPr>
          <w:rFonts w:ascii="Ebrima" w:hAnsi="Ebrima"/>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w:t>
      </w:r>
    </w:p>
    <w:p w14:paraId="472D8945" w14:textId="77777777" w:rsidR="003C2039" w:rsidRPr="004F6100" w:rsidRDefault="003C2039" w:rsidP="003C2039">
      <w:pPr>
        <w:spacing w:after="0" w:line="240" w:lineRule="auto"/>
        <w:jc w:val="both"/>
        <w:rPr>
          <w:rFonts w:ascii="Ebrima" w:hAnsi="Ebrima"/>
          <w:i/>
          <w:sz w:val="20"/>
          <w:szCs w:val="20"/>
        </w:rPr>
      </w:pPr>
    </w:p>
    <w:p w14:paraId="38F7E99E" w14:textId="2F904E5F" w:rsidR="003C2039" w:rsidRPr="004F6100" w:rsidRDefault="003C2039" w:rsidP="003C2039">
      <w:pPr>
        <w:spacing w:after="0" w:line="240" w:lineRule="auto"/>
        <w:jc w:val="both"/>
        <w:rPr>
          <w:rFonts w:ascii="Ebrima" w:hAnsi="Ebrima"/>
          <w:i/>
          <w:sz w:val="20"/>
          <w:szCs w:val="20"/>
        </w:rPr>
      </w:pPr>
      <w:bookmarkStart w:id="4" w:name="_Hlk152925361"/>
      <w:r w:rsidRPr="006077FD">
        <w:rPr>
          <w:rFonts w:ascii="Ebrima" w:hAnsi="Ebrima"/>
          <w:i/>
          <w:color w:val="7030A0"/>
          <w:sz w:val="20"/>
          <w:szCs w:val="20"/>
        </w:rPr>
        <w:t>(Le cas échéant</w:t>
      </w:r>
      <w:r w:rsidRPr="004F6100">
        <w:rPr>
          <w:rFonts w:ascii="Ebrima" w:hAnsi="Ebrima"/>
          <w:i/>
          <w:sz w:val="20"/>
          <w:szCs w:val="20"/>
        </w:rPr>
        <w:t>)</w:t>
      </w:r>
      <w:r w:rsidRPr="004F6100">
        <w:rPr>
          <w:rFonts w:ascii="Ebrima" w:hAnsi="Ebrima"/>
          <w:sz w:val="20"/>
          <w:szCs w:val="20"/>
        </w:rPr>
        <w:t xml:space="preserve"> Considérant que </w:t>
      </w:r>
      <w:r w:rsidR="006F4E07">
        <w:rPr>
          <w:rFonts w:ascii="Ebrima" w:hAnsi="Ebrima"/>
          <w:i/>
          <w:iCs/>
          <w:sz w:val="20"/>
          <w:szCs w:val="20"/>
        </w:rPr>
        <w:t>Madame ou Monsieur</w:t>
      </w:r>
      <w:r w:rsidR="006F4E07">
        <w:rPr>
          <w:rFonts w:ascii="Ebrima" w:hAnsi="Ebrima"/>
          <w:sz w:val="20"/>
          <w:szCs w:val="20"/>
        </w:rPr>
        <w:t xml:space="preserve"> </w:t>
      </w:r>
      <w:r w:rsidR="006F4E07">
        <w:rPr>
          <w:rFonts w:ascii="Ebrima" w:hAnsi="Ebrima"/>
          <w:sz w:val="20"/>
          <w:szCs w:val="20"/>
          <w:highlight w:val="yellow"/>
        </w:rPr>
        <w:t>…</w:t>
      </w:r>
      <w:r w:rsidR="006F4E07">
        <w:rPr>
          <w:rFonts w:ascii="Ebrima" w:hAnsi="Ebrima"/>
          <w:sz w:val="20"/>
          <w:szCs w:val="20"/>
        </w:rPr>
        <w:t xml:space="preserve"> </w:t>
      </w:r>
      <w:r w:rsidR="006F4E07">
        <w:rPr>
          <w:rFonts w:ascii="Ebrima" w:hAnsi="Ebrima"/>
          <w:i/>
          <w:iCs/>
          <w:sz w:val="20"/>
          <w:szCs w:val="20"/>
        </w:rPr>
        <w:t>(prénom et NOM de l’agent)</w:t>
      </w:r>
      <w:r w:rsidR="006F4E07">
        <w:rPr>
          <w:rFonts w:ascii="Ebrima" w:hAnsi="Ebrima"/>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19CA2C2A" w14:textId="77777777" w:rsidR="003C2039" w:rsidRPr="004F6100" w:rsidRDefault="003C2039" w:rsidP="003C2039">
      <w:pPr>
        <w:spacing w:after="0" w:line="240" w:lineRule="auto"/>
        <w:jc w:val="both"/>
        <w:rPr>
          <w:rFonts w:ascii="Ebrima" w:hAnsi="Ebrima"/>
          <w:b/>
          <w:sz w:val="20"/>
          <w:szCs w:val="20"/>
        </w:rPr>
      </w:pPr>
    </w:p>
    <w:p w14:paraId="7C0D11F5" w14:textId="77777777" w:rsidR="003C2039" w:rsidRDefault="003C2039" w:rsidP="003C2039">
      <w:pPr>
        <w:spacing w:after="0" w:line="240" w:lineRule="auto"/>
        <w:jc w:val="both"/>
        <w:rPr>
          <w:rFonts w:ascii="Ebrima" w:hAnsi="Ebrima"/>
          <w:i/>
          <w:sz w:val="20"/>
          <w:szCs w:val="20"/>
        </w:rPr>
      </w:pPr>
      <w:r w:rsidRPr="006077FD">
        <w:rPr>
          <w:rFonts w:ascii="Ebrima" w:hAnsi="Ebrima"/>
          <w:i/>
          <w:color w:val="7030A0"/>
          <w:sz w:val="20"/>
          <w:szCs w:val="20"/>
        </w:rPr>
        <w:t>(Le cas échéant)</w:t>
      </w:r>
      <w:r w:rsidRPr="006077FD">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p w14:paraId="1C76E7E1" w14:textId="77777777" w:rsidR="003C2039" w:rsidRDefault="003C2039" w:rsidP="003C2039">
      <w:pPr>
        <w:spacing w:after="0" w:line="240" w:lineRule="auto"/>
        <w:jc w:val="both"/>
        <w:rPr>
          <w:rFonts w:ascii="Ebrima" w:hAnsi="Ebrima"/>
          <w:i/>
          <w:sz w:val="20"/>
          <w:szCs w:val="20"/>
        </w:rPr>
      </w:pPr>
    </w:p>
    <w:p w14:paraId="18AA7097" w14:textId="77777777" w:rsidR="003C2039" w:rsidRPr="004F6100" w:rsidRDefault="003C2039" w:rsidP="003C2039">
      <w:pPr>
        <w:spacing w:after="0" w:line="240" w:lineRule="auto"/>
        <w:jc w:val="both"/>
        <w:rPr>
          <w:rFonts w:ascii="Ebrima" w:hAnsi="Ebrima"/>
          <w:iCs/>
          <w:sz w:val="20"/>
          <w:szCs w:val="20"/>
        </w:rPr>
      </w:pPr>
      <w:bookmarkStart w:id="5" w:name="_Hlk152339822"/>
      <w:r w:rsidRPr="008637C1">
        <w:rPr>
          <w:rFonts w:ascii="Ebrima" w:hAnsi="Ebrima"/>
          <w:iCs/>
          <w:sz w:val="20"/>
          <w:szCs w:val="20"/>
        </w:rPr>
        <w:t xml:space="preserve">Considérant l’avis émis par </w:t>
      </w:r>
      <w:r>
        <w:rPr>
          <w:rFonts w:ascii="Ebrima" w:hAnsi="Ebrima"/>
          <w:iCs/>
          <w:sz w:val="20"/>
          <w:szCs w:val="20"/>
        </w:rPr>
        <w:t>la commission consultative paritaire</w:t>
      </w:r>
      <w:r w:rsidRPr="008637C1">
        <w:rPr>
          <w:rFonts w:ascii="Ebrima" w:hAnsi="Ebrima"/>
          <w:iCs/>
          <w:sz w:val="20"/>
          <w:szCs w:val="20"/>
        </w:rPr>
        <w:t xml:space="preserv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 xml:space="preserve">(indication de l’avis émis par </w:t>
      </w:r>
      <w:r>
        <w:rPr>
          <w:rFonts w:ascii="Ebrima" w:hAnsi="Ebrima"/>
          <w:i/>
          <w:sz w:val="20"/>
          <w:szCs w:val="20"/>
        </w:rPr>
        <w:t>la commission</w:t>
      </w:r>
      <w:r w:rsidRPr="008637C1">
        <w:rPr>
          <w:rFonts w:ascii="Ebrima" w:hAnsi="Ebrima"/>
          <w:i/>
          <w:sz w:val="20"/>
          <w:szCs w:val="20"/>
        </w:rPr>
        <w:t>)</w:t>
      </w:r>
    </w:p>
    <w:bookmarkEnd w:id="5"/>
    <w:bookmarkEnd w:id="4"/>
    <w:p w14:paraId="3E89FDA4" w14:textId="77777777" w:rsidR="003C2039" w:rsidRPr="00495721" w:rsidRDefault="003C2039" w:rsidP="00E63E1C">
      <w:pPr>
        <w:spacing w:after="0" w:line="240" w:lineRule="auto"/>
        <w:ind w:left="33"/>
        <w:jc w:val="both"/>
        <w:rPr>
          <w:rFonts w:ascii="Ebrima" w:hAnsi="Ebrima"/>
          <w:bCs/>
          <w:sz w:val="20"/>
          <w:szCs w:val="20"/>
        </w:rPr>
      </w:pPr>
    </w:p>
    <w:p w14:paraId="387CFEA1" w14:textId="77777777" w:rsidR="00E47958" w:rsidRDefault="00E47958" w:rsidP="00DA5E9B">
      <w:pPr>
        <w:spacing w:after="0" w:line="240" w:lineRule="auto"/>
        <w:ind w:firstLine="3969"/>
        <w:rPr>
          <w:rFonts w:ascii="Ebrima" w:hAnsi="Ebrima"/>
          <w:b/>
          <w:sz w:val="20"/>
          <w:szCs w:val="20"/>
        </w:rPr>
      </w:pPr>
    </w:p>
    <w:p w14:paraId="2E413B3C" w14:textId="77777777" w:rsidR="00453030" w:rsidRPr="00495721" w:rsidRDefault="00922476" w:rsidP="00DA5E9B">
      <w:pPr>
        <w:spacing w:after="0" w:line="240" w:lineRule="auto"/>
        <w:ind w:firstLine="3969"/>
        <w:rPr>
          <w:rFonts w:ascii="Ebrima" w:hAnsi="Ebrima"/>
          <w:b/>
          <w:sz w:val="20"/>
          <w:szCs w:val="20"/>
        </w:rPr>
      </w:pPr>
      <w:r w:rsidRPr="00495721">
        <w:rPr>
          <w:rFonts w:ascii="Ebrima" w:hAnsi="Ebrima"/>
          <w:b/>
          <w:sz w:val="20"/>
          <w:szCs w:val="20"/>
        </w:rPr>
        <w:t>ARRÊTE</w:t>
      </w:r>
    </w:p>
    <w:p w14:paraId="178A30FC" w14:textId="77777777" w:rsidR="00C87016" w:rsidRPr="00495721" w:rsidRDefault="00C87016" w:rsidP="00DA5E9B">
      <w:pPr>
        <w:spacing w:after="0" w:line="240" w:lineRule="auto"/>
        <w:jc w:val="both"/>
        <w:rPr>
          <w:rFonts w:ascii="Ebrima" w:hAnsi="Ebrima"/>
          <w:b/>
          <w:sz w:val="20"/>
          <w:szCs w:val="20"/>
        </w:rPr>
      </w:pPr>
    </w:p>
    <w:p w14:paraId="2B85F243" w14:textId="77777777" w:rsidR="00453030" w:rsidRPr="00495721" w:rsidRDefault="00453030" w:rsidP="00DA5E9B">
      <w:pPr>
        <w:spacing w:after="0" w:line="240" w:lineRule="auto"/>
        <w:jc w:val="both"/>
        <w:rPr>
          <w:rFonts w:ascii="Ebrima" w:hAnsi="Ebrima"/>
          <w:b/>
          <w:sz w:val="20"/>
          <w:szCs w:val="20"/>
        </w:rPr>
      </w:pPr>
      <w:r w:rsidRPr="00495721">
        <w:rPr>
          <w:rFonts w:ascii="Ebrima" w:hAnsi="Ebrima"/>
          <w:b/>
          <w:sz w:val="20"/>
          <w:szCs w:val="20"/>
        </w:rPr>
        <w:t xml:space="preserve">Article 1 : </w:t>
      </w:r>
    </w:p>
    <w:p w14:paraId="5B498709" w14:textId="77777777" w:rsidR="003C2039" w:rsidRDefault="003C2039" w:rsidP="00A52969">
      <w:pPr>
        <w:spacing w:after="0" w:line="240" w:lineRule="auto"/>
        <w:ind w:left="33" w:right="-106"/>
        <w:jc w:val="both"/>
        <w:rPr>
          <w:rFonts w:ascii="Ebrima" w:hAnsi="Ebrima"/>
          <w:i/>
          <w:iCs/>
          <w:sz w:val="20"/>
          <w:szCs w:val="20"/>
        </w:rPr>
      </w:pPr>
    </w:p>
    <w:p w14:paraId="5E978618" w14:textId="1A58C9FC" w:rsidR="00CD0C45" w:rsidRPr="00CD0C45" w:rsidRDefault="00A52969" w:rsidP="00A52969">
      <w:pPr>
        <w:spacing w:after="0" w:line="240" w:lineRule="auto"/>
        <w:ind w:left="33" w:right="-106"/>
        <w:jc w:val="both"/>
        <w:rPr>
          <w:rFonts w:ascii="Ebrima" w:hAnsi="Ebrima" w:cs="Arial"/>
          <w:iCs/>
          <w:sz w:val="20"/>
          <w:szCs w:val="20"/>
        </w:rPr>
      </w:pPr>
      <w:r w:rsidRPr="00A52969">
        <w:rPr>
          <w:rFonts w:ascii="Ebrima" w:hAnsi="Ebrima"/>
          <w:i/>
          <w:iCs/>
          <w:sz w:val="20"/>
          <w:szCs w:val="20"/>
        </w:rPr>
        <w:t xml:space="preserve">Madame ou Monsieur </w:t>
      </w:r>
      <w:r w:rsidRPr="00A52969">
        <w:rPr>
          <w:rFonts w:ascii="Ebrima" w:hAnsi="Ebrima"/>
          <w:i/>
          <w:iCs/>
          <w:sz w:val="20"/>
          <w:szCs w:val="20"/>
          <w:highlight w:val="yellow"/>
        </w:rPr>
        <w:t>…</w:t>
      </w:r>
      <w:r w:rsidRPr="00A52969">
        <w:rPr>
          <w:rFonts w:ascii="Ebrima" w:hAnsi="Ebrima"/>
          <w:i/>
          <w:iCs/>
          <w:sz w:val="20"/>
          <w:szCs w:val="20"/>
        </w:rPr>
        <w:t xml:space="preserve"> (prénom et NOM de l’agent) </w:t>
      </w:r>
      <w:r w:rsidRPr="00A52969">
        <w:rPr>
          <w:rFonts w:ascii="Ebrima" w:hAnsi="Ebrima"/>
          <w:sz w:val="20"/>
          <w:szCs w:val="20"/>
        </w:rPr>
        <w:t>est licencié</w:t>
      </w:r>
      <w:r>
        <w:rPr>
          <w:rFonts w:ascii="Ebrima" w:hAnsi="Ebrima"/>
          <w:sz w:val="20"/>
          <w:szCs w:val="20"/>
        </w:rPr>
        <w:t xml:space="preserve"> en raison </w:t>
      </w:r>
      <w:r w:rsidR="00D42601">
        <w:rPr>
          <w:rFonts w:ascii="Ebrima" w:hAnsi="Ebrima"/>
          <w:bCs/>
          <w:sz w:val="20"/>
          <w:szCs w:val="20"/>
        </w:rPr>
        <w:t>de l’incompatibilité des mentions portées sur le bulletin n°2 du casier judiciaire avec les fonctions exercées par</w:t>
      </w:r>
      <w:r>
        <w:rPr>
          <w:rFonts w:ascii="Ebrima" w:hAnsi="Ebrima"/>
          <w:bCs/>
          <w:sz w:val="20"/>
          <w:szCs w:val="20"/>
        </w:rPr>
        <w:t xml:space="preserve"> l’agent.</w:t>
      </w:r>
    </w:p>
    <w:p w14:paraId="53BBD9EC" w14:textId="77777777" w:rsidR="003A7BB2" w:rsidRDefault="003A7BB2" w:rsidP="00DA5E9B">
      <w:pPr>
        <w:spacing w:after="0" w:line="240" w:lineRule="auto"/>
        <w:jc w:val="both"/>
        <w:rPr>
          <w:rFonts w:ascii="Ebrima" w:hAnsi="Ebrima"/>
          <w:b/>
          <w:bCs/>
          <w:sz w:val="20"/>
          <w:szCs w:val="20"/>
        </w:rPr>
      </w:pPr>
    </w:p>
    <w:p w14:paraId="4298E6BC" w14:textId="77777777" w:rsidR="00A52969" w:rsidRPr="003A7BB2" w:rsidRDefault="00A52969" w:rsidP="00A52969">
      <w:pPr>
        <w:spacing w:after="0" w:line="240" w:lineRule="auto"/>
        <w:jc w:val="both"/>
        <w:rPr>
          <w:rFonts w:ascii="Ebrima" w:hAnsi="Ebrima"/>
          <w:b/>
          <w:bCs/>
          <w:sz w:val="20"/>
          <w:szCs w:val="20"/>
        </w:rPr>
      </w:pPr>
      <w:r w:rsidRPr="003A7BB2">
        <w:rPr>
          <w:rFonts w:ascii="Ebrima" w:hAnsi="Ebrima"/>
          <w:b/>
          <w:bCs/>
          <w:sz w:val="20"/>
          <w:szCs w:val="20"/>
        </w:rPr>
        <w:t>Article 2 :</w:t>
      </w:r>
    </w:p>
    <w:p w14:paraId="7ED8A451" w14:textId="77777777" w:rsidR="00A52969" w:rsidRPr="00495721" w:rsidRDefault="00A52969" w:rsidP="00A52969">
      <w:pPr>
        <w:spacing w:after="0" w:line="240" w:lineRule="auto"/>
        <w:ind w:left="33" w:right="-106"/>
        <w:jc w:val="both"/>
        <w:rPr>
          <w:rStyle w:val="lev"/>
          <w:rFonts w:ascii="Ebrima" w:hAnsi="Ebrima"/>
          <w:b w:val="0"/>
          <w:bCs w:val="0"/>
          <w:sz w:val="20"/>
          <w:szCs w:val="20"/>
        </w:rPr>
      </w:pPr>
    </w:p>
    <w:p w14:paraId="5824B873" w14:textId="1E83EE17" w:rsidR="00A52969" w:rsidRDefault="00A52969" w:rsidP="00A52969">
      <w:pPr>
        <w:spacing w:after="0" w:line="240" w:lineRule="auto"/>
        <w:ind w:right="-106"/>
        <w:jc w:val="both"/>
        <w:rPr>
          <w:rFonts w:ascii="Ebrima" w:hAnsi="Ebrima" w:cs="Arial"/>
          <w:i/>
          <w:iCs/>
          <w:sz w:val="20"/>
          <w:szCs w:val="20"/>
        </w:rPr>
      </w:pPr>
      <w:r w:rsidRPr="00CD0C45">
        <w:rPr>
          <w:rFonts w:ascii="Ebrima" w:hAnsi="Ebrima" w:cs="Arial"/>
          <w:iCs/>
          <w:sz w:val="20"/>
          <w:szCs w:val="20"/>
        </w:rPr>
        <w:t>L</w:t>
      </w:r>
      <w:r>
        <w:rPr>
          <w:rFonts w:ascii="Ebrima" w:hAnsi="Ebrima" w:cs="Arial"/>
          <w:iCs/>
          <w:sz w:val="20"/>
          <w:szCs w:val="20"/>
        </w:rPr>
        <w:t>a sanction visée à l’article 1</w:t>
      </w:r>
      <w:r w:rsidRPr="00D42601">
        <w:rPr>
          <w:rFonts w:ascii="Ebrima" w:hAnsi="Ebrima" w:cs="Arial"/>
          <w:iCs/>
          <w:sz w:val="20"/>
          <w:szCs w:val="20"/>
          <w:vertAlign w:val="superscript"/>
        </w:rPr>
        <w:t>er</w:t>
      </w:r>
      <w:r>
        <w:rPr>
          <w:rFonts w:ascii="Ebrima" w:hAnsi="Ebrima" w:cs="Arial"/>
          <w:iCs/>
          <w:sz w:val="20"/>
          <w:szCs w:val="20"/>
        </w:rPr>
        <w:t xml:space="preserve"> </w:t>
      </w:r>
      <w:r w:rsidRPr="00CD0C45">
        <w:rPr>
          <w:rFonts w:ascii="Ebrima" w:hAnsi="Ebrima" w:cs="Arial"/>
          <w:iCs/>
          <w:sz w:val="20"/>
          <w:szCs w:val="20"/>
        </w:rPr>
        <w:t xml:space="preserve">prend effet </w:t>
      </w:r>
      <w:r w:rsidRPr="003A7BB2">
        <w:rPr>
          <w:rFonts w:ascii="Ebrima" w:hAnsi="Ebrima" w:cs="Arial"/>
          <w:sz w:val="20"/>
          <w:szCs w:val="20"/>
        </w:rPr>
        <w:t xml:space="preserve">le </w:t>
      </w:r>
      <w:r w:rsidRPr="003A7BB2">
        <w:rPr>
          <w:rFonts w:ascii="Ebrima" w:hAnsi="Ebrima"/>
          <w:bCs/>
          <w:sz w:val="20"/>
          <w:szCs w:val="20"/>
          <w:highlight w:val="yellow"/>
        </w:rPr>
        <w:t>…</w:t>
      </w:r>
      <w:r>
        <w:rPr>
          <w:rFonts w:ascii="Ebrima" w:hAnsi="Ebrima"/>
          <w:bCs/>
          <w:sz w:val="20"/>
          <w:szCs w:val="20"/>
        </w:rPr>
        <w:t xml:space="preserve"> </w:t>
      </w:r>
    </w:p>
    <w:p w14:paraId="13C50BE4" w14:textId="77777777" w:rsidR="00A52969" w:rsidRDefault="00A52969" w:rsidP="00A52969">
      <w:pPr>
        <w:spacing w:after="0" w:line="240" w:lineRule="auto"/>
        <w:ind w:left="33" w:right="-106"/>
        <w:jc w:val="both"/>
        <w:rPr>
          <w:rFonts w:ascii="Ebrima" w:hAnsi="Ebrima" w:cs="Arial"/>
          <w:i/>
          <w:iCs/>
          <w:sz w:val="20"/>
          <w:szCs w:val="20"/>
        </w:rPr>
      </w:pPr>
    </w:p>
    <w:p w14:paraId="0965E3D4" w14:textId="77777777" w:rsidR="00A52969" w:rsidRPr="00FE498F" w:rsidRDefault="00A52969" w:rsidP="00A52969">
      <w:pPr>
        <w:spacing w:after="0" w:line="240" w:lineRule="auto"/>
        <w:jc w:val="both"/>
        <w:rPr>
          <w:rFonts w:ascii="Ebrima" w:hAnsi="Ebrima"/>
          <w:b/>
          <w:bCs/>
          <w:sz w:val="20"/>
          <w:szCs w:val="20"/>
        </w:rPr>
      </w:pPr>
      <w:r w:rsidRPr="00FE498F">
        <w:rPr>
          <w:rFonts w:ascii="Ebrima" w:hAnsi="Ebrima"/>
          <w:b/>
          <w:bCs/>
          <w:sz w:val="20"/>
          <w:szCs w:val="20"/>
        </w:rPr>
        <w:t xml:space="preserve">Article 3 : </w:t>
      </w:r>
    </w:p>
    <w:p w14:paraId="24E1DFC2" w14:textId="77777777" w:rsidR="00A52969" w:rsidRDefault="00A52969" w:rsidP="00A52969">
      <w:pPr>
        <w:spacing w:after="0" w:line="240" w:lineRule="auto"/>
        <w:jc w:val="both"/>
        <w:rPr>
          <w:rFonts w:ascii="Ebrima" w:hAnsi="Ebrima"/>
          <w:b/>
          <w:bCs/>
          <w:sz w:val="20"/>
          <w:szCs w:val="20"/>
        </w:rPr>
      </w:pPr>
    </w:p>
    <w:p w14:paraId="0851E19C" w14:textId="77777777" w:rsidR="00A52969" w:rsidRPr="003B1D2C" w:rsidRDefault="00A52969" w:rsidP="00A52969">
      <w:pPr>
        <w:spacing w:after="0" w:line="240" w:lineRule="auto"/>
        <w:jc w:val="both"/>
        <w:rPr>
          <w:rFonts w:ascii="Ebrima" w:hAnsi="Ebrima"/>
          <w:bCs/>
          <w:iCs/>
          <w:sz w:val="20"/>
          <w:szCs w:val="20"/>
        </w:rPr>
      </w:pPr>
      <w:r w:rsidRPr="00FE498F">
        <w:rPr>
          <w:rFonts w:ascii="Ebrima" w:hAnsi="Ebrima"/>
          <w:i/>
          <w:iCs/>
          <w:sz w:val="20"/>
          <w:szCs w:val="20"/>
        </w:rPr>
        <w:t xml:space="preserve">Madame ou Monsieur </w:t>
      </w:r>
      <w:r w:rsidRPr="00FE498F">
        <w:rPr>
          <w:rFonts w:ascii="Ebrima" w:hAnsi="Ebrima"/>
          <w:i/>
          <w:iCs/>
          <w:sz w:val="20"/>
          <w:szCs w:val="20"/>
          <w:highlight w:val="yellow"/>
        </w:rPr>
        <w:t>…</w:t>
      </w:r>
      <w:r w:rsidRPr="00FE498F">
        <w:rPr>
          <w:rFonts w:ascii="Ebrima" w:hAnsi="Ebrima"/>
          <w:i/>
          <w:iCs/>
          <w:sz w:val="20"/>
          <w:szCs w:val="20"/>
        </w:rPr>
        <w:t xml:space="preserve"> (prénom et NOM de l’agent)</w:t>
      </w:r>
      <w:r w:rsidRPr="00FE498F">
        <w:rPr>
          <w:rFonts w:ascii="Ebrima" w:hAnsi="Ebrima"/>
          <w:sz w:val="20"/>
          <w:szCs w:val="20"/>
        </w:rPr>
        <w:t xml:space="preserve"> </w:t>
      </w:r>
      <w:r w:rsidRPr="003B1D2C">
        <w:rPr>
          <w:rFonts w:ascii="Ebrima" w:hAnsi="Ebrima"/>
          <w:bCs/>
          <w:iCs/>
          <w:sz w:val="20"/>
          <w:szCs w:val="20"/>
        </w:rPr>
        <w:t>est radié(</w:t>
      </w:r>
      <w:r w:rsidRPr="003B1D2C">
        <w:rPr>
          <w:rFonts w:ascii="Ebrima" w:hAnsi="Ebrima"/>
          <w:bCs/>
          <w:i/>
          <w:iCs/>
          <w:sz w:val="20"/>
          <w:szCs w:val="20"/>
        </w:rPr>
        <w:t>e</w:t>
      </w:r>
      <w:r w:rsidRPr="003B1D2C">
        <w:rPr>
          <w:rFonts w:ascii="Ebrima" w:hAnsi="Ebrima"/>
          <w:bCs/>
          <w:iCs/>
          <w:sz w:val="20"/>
          <w:szCs w:val="20"/>
        </w:rPr>
        <w:t xml:space="preserve">) des </w:t>
      </w:r>
      <w:r>
        <w:rPr>
          <w:rFonts w:ascii="Ebrima" w:hAnsi="Ebrima"/>
          <w:bCs/>
          <w:iCs/>
          <w:sz w:val="20"/>
          <w:szCs w:val="20"/>
        </w:rPr>
        <w:t>effectifs.</w:t>
      </w:r>
    </w:p>
    <w:p w14:paraId="4848BFC4" w14:textId="77777777" w:rsidR="00A52969" w:rsidRPr="00495721" w:rsidRDefault="00A52969" w:rsidP="00A52969">
      <w:pPr>
        <w:spacing w:after="0" w:line="240" w:lineRule="auto"/>
        <w:jc w:val="both"/>
        <w:rPr>
          <w:rFonts w:ascii="Ebrima" w:hAnsi="Ebrima"/>
          <w:b/>
          <w:bCs/>
          <w:sz w:val="20"/>
          <w:szCs w:val="20"/>
        </w:rPr>
      </w:pPr>
    </w:p>
    <w:p w14:paraId="29F18E7B" w14:textId="77777777" w:rsidR="00A52969" w:rsidRPr="00495721" w:rsidRDefault="00A52969" w:rsidP="00A52969">
      <w:pPr>
        <w:spacing w:after="0" w:line="240" w:lineRule="auto"/>
        <w:ind w:right="140"/>
        <w:jc w:val="both"/>
        <w:rPr>
          <w:rFonts w:ascii="Ebrima" w:hAnsi="Ebrima" w:cs="Arial"/>
          <w:b/>
          <w:color w:val="000000"/>
          <w:sz w:val="20"/>
          <w:szCs w:val="20"/>
        </w:rPr>
      </w:pPr>
      <w:r w:rsidRPr="00495721">
        <w:rPr>
          <w:rFonts w:ascii="Ebrima" w:hAnsi="Ebrima" w:cs="Arial"/>
          <w:b/>
          <w:color w:val="000000"/>
          <w:sz w:val="20"/>
          <w:szCs w:val="20"/>
        </w:rPr>
        <w:t xml:space="preserve">Article </w:t>
      </w:r>
      <w:r w:rsidRPr="00FE498F">
        <w:rPr>
          <w:rFonts w:ascii="Ebrima" w:hAnsi="Ebrima" w:cs="Arial"/>
          <w:b/>
          <w:iCs/>
          <w:color w:val="000000"/>
          <w:sz w:val="20"/>
          <w:szCs w:val="20"/>
        </w:rPr>
        <w:t>4 :</w:t>
      </w:r>
    </w:p>
    <w:p w14:paraId="32F3DB14" w14:textId="77777777" w:rsidR="00A52969" w:rsidRPr="00495721" w:rsidRDefault="00A52969" w:rsidP="00A52969">
      <w:pPr>
        <w:spacing w:after="0" w:line="240" w:lineRule="auto"/>
        <w:ind w:right="140"/>
        <w:jc w:val="both"/>
        <w:rPr>
          <w:rFonts w:ascii="Ebrima" w:hAnsi="Ebrima" w:cs="Arial"/>
          <w:color w:val="000000"/>
          <w:sz w:val="20"/>
          <w:szCs w:val="20"/>
        </w:rPr>
      </w:pPr>
    </w:p>
    <w:p w14:paraId="5028524D" w14:textId="77777777" w:rsidR="00A52969" w:rsidRPr="00495721" w:rsidRDefault="00A52969" w:rsidP="00A52969">
      <w:pPr>
        <w:spacing w:after="0" w:line="240" w:lineRule="auto"/>
        <w:ind w:right="140"/>
        <w:jc w:val="both"/>
        <w:rPr>
          <w:rFonts w:ascii="Ebrima" w:hAnsi="Ebrima" w:cs="Arial"/>
          <w:color w:val="000000"/>
          <w:sz w:val="20"/>
          <w:szCs w:val="20"/>
        </w:rPr>
      </w:pPr>
      <w:r w:rsidRPr="00495721">
        <w:rPr>
          <w:rFonts w:ascii="Ebrima" w:hAnsi="Ebrima" w:cs="Arial"/>
          <w:i/>
          <w:color w:val="000000"/>
          <w:sz w:val="20"/>
          <w:szCs w:val="20"/>
        </w:rPr>
        <w:t>Le Directeur général des services ou La secrétaire de mairie</w:t>
      </w:r>
      <w:r w:rsidRPr="00495721">
        <w:rPr>
          <w:rFonts w:ascii="Ebrima" w:hAnsi="Ebrima" w:cs="Arial"/>
          <w:color w:val="000000"/>
          <w:sz w:val="20"/>
          <w:szCs w:val="20"/>
        </w:rPr>
        <w:t xml:space="preserve"> est </w:t>
      </w:r>
      <w:r w:rsidRPr="00495721">
        <w:rPr>
          <w:rFonts w:ascii="Ebrima" w:hAnsi="Ebrima" w:cs="Arial"/>
          <w:i/>
          <w:color w:val="000000"/>
          <w:sz w:val="20"/>
          <w:szCs w:val="20"/>
        </w:rPr>
        <w:t>chargé(e)</w:t>
      </w:r>
      <w:r w:rsidRPr="00495721">
        <w:rPr>
          <w:rFonts w:ascii="Ebrima" w:hAnsi="Ebrima" w:cs="Arial"/>
          <w:color w:val="000000"/>
          <w:sz w:val="20"/>
          <w:szCs w:val="20"/>
        </w:rPr>
        <w:t xml:space="preserve"> de l’exécution du présent arrêté.</w:t>
      </w:r>
    </w:p>
    <w:p w14:paraId="35EA2B1D" w14:textId="77777777" w:rsidR="00A52969" w:rsidRPr="00495721" w:rsidRDefault="00A52969" w:rsidP="00A52969">
      <w:pPr>
        <w:spacing w:after="0" w:line="240" w:lineRule="auto"/>
        <w:ind w:right="140"/>
        <w:jc w:val="both"/>
        <w:rPr>
          <w:rFonts w:ascii="Ebrima" w:hAnsi="Ebrima" w:cs="Arial"/>
          <w:color w:val="000000"/>
          <w:sz w:val="20"/>
          <w:szCs w:val="20"/>
        </w:rPr>
      </w:pPr>
    </w:p>
    <w:p w14:paraId="7384DAE3" w14:textId="77777777" w:rsidR="00A52969" w:rsidRPr="00FE498F" w:rsidRDefault="00A52969" w:rsidP="00A52969">
      <w:pPr>
        <w:spacing w:after="0" w:line="240" w:lineRule="auto"/>
        <w:ind w:right="140"/>
        <w:jc w:val="both"/>
        <w:rPr>
          <w:rFonts w:ascii="Ebrima" w:hAnsi="Ebrima" w:cs="Arial"/>
          <w:b/>
          <w:iCs/>
          <w:color w:val="000000"/>
          <w:sz w:val="20"/>
          <w:szCs w:val="20"/>
        </w:rPr>
      </w:pPr>
      <w:r w:rsidRPr="00495721">
        <w:rPr>
          <w:rFonts w:ascii="Ebrima" w:hAnsi="Ebrima" w:cs="Arial"/>
          <w:b/>
          <w:color w:val="000000"/>
          <w:sz w:val="20"/>
          <w:szCs w:val="20"/>
        </w:rPr>
        <w:t xml:space="preserve">Article </w:t>
      </w:r>
      <w:r w:rsidRPr="00FE498F">
        <w:rPr>
          <w:rFonts w:ascii="Ebrima" w:hAnsi="Ebrima" w:cs="Arial"/>
          <w:b/>
          <w:iCs/>
          <w:color w:val="000000"/>
          <w:sz w:val="20"/>
          <w:szCs w:val="20"/>
        </w:rPr>
        <w:t>5 :</w:t>
      </w:r>
    </w:p>
    <w:p w14:paraId="4ACE311F" w14:textId="77777777" w:rsidR="00A52969" w:rsidRPr="00495721" w:rsidRDefault="00A52969" w:rsidP="00A52969">
      <w:pPr>
        <w:spacing w:after="0" w:line="240" w:lineRule="auto"/>
        <w:ind w:right="140"/>
        <w:jc w:val="both"/>
        <w:rPr>
          <w:rFonts w:ascii="Ebrima" w:hAnsi="Ebrima" w:cs="Arial"/>
          <w:color w:val="000000"/>
          <w:sz w:val="20"/>
          <w:szCs w:val="20"/>
        </w:rPr>
      </w:pPr>
    </w:p>
    <w:p w14:paraId="633F5970" w14:textId="77777777" w:rsidR="00A52969" w:rsidRPr="00137D8F" w:rsidRDefault="00A52969" w:rsidP="00A52969">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1056FC1A" w14:textId="77777777" w:rsidR="00A52969" w:rsidRDefault="00A52969" w:rsidP="00A52969">
      <w:pPr>
        <w:spacing w:after="0" w:line="240" w:lineRule="auto"/>
        <w:ind w:right="140"/>
        <w:jc w:val="both"/>
        <w:rPr>
          <w:rFonts w:ascii="Ebrima" w:hAnsi="Ebrima" w:cs="Arial"/>
          <w:b/>
          <w:color w:val="000000"/>
          <w:sz w:val="20"/>
          <w:szCs w:val="20"/>
        </w:rPr>
      </w:pPr>
    </w:p>
    <w:p w14:paraId="74121FD3" w14:textId="77777777" w:rsidR="00A52969" w:rsidRPr="00FE498F" w:rsidRDefault="00A52969" w:rsidP="00A52969">
      <w:pPr>
        <w:spacing w:after="0" w:line="240" w:lineRule="auto"/>
        <w:ind w:right="140"/>
        <w:jc w:val="both"/>
        <w:rPr>
          <w:rFonts w:ascii="Ebrima" w:hAnsi="Ebrima" w:cs="Arial"/>
          <w:b/>
          <w:iCs/>
          <w:color w:val="000000"/>
          <w:sz w:val="20"/>
          <w:szCs w:val="20"/>
        </w:rPr>
      </w:pPr>
      <w:r w:rsidRPr="00495721">
        <w:rPr>
          <w:rFonts w:ascii="Ebrima" w:hAnsi="Ebrima" w:cs="Arial"/>
          <w:b/>
          <w:color w:val="000000"/>
          <w:sz w:val="20"/>
          <w:szCs w:val="20"/>
        </w:rPr>
        <w:t xml:space="preserve">Article </w:t>
      </w:r>
      <w:r w:rsidRPr="00FE498F">
        <w:rPr>
          <w:rFonts w:ascii="Ebrima" w:hAnsi="Ebrima" w:cs="Arial"/>
          <w:b/>
          <w:iCs/>
          <w:color w:val="000000"/>
          <w:sz w:val="20"/>
          <w:szCs w:val="20"/>
        </w:rPr>
        <w:t>6 :</w:t>
      </w:r>
    </w:p>
    <w:p w14:paraId="765BCC33" w14:textId="77777777" w:rsidR="00A52969" w:rsidRPr="00495721" w:rsidRDefault="00A52969" w:rsidP="00A52969">
      <w:pPr>
        <w:spacing w:after="0" w:line="240" w:lineRule="auto"/>
        <w:ind w:right="140"/>
        <w:jc w:val="both"/>
        <w:rPr>
          <w:rFonts w:ascii="Ebrima" w:hAnsi="Ebrima" w:cs="Arial"/>
          <w:color w:val="000000"/>
          <w:sz w:val="20"/>
          <w:szCs w:val="20"/>
        </w:rPr>
      </w:pPr>
    </w:p>
    <w:p w14:paraId="3AB5A5C2" w14:textId="77777777" w:rsidR="00A52969" w:rsidRPr="00137D8F" w:rsidRDefault="00A52969" w:rsidP="00A52969">
      <w:pPr>
        <w:spacing w:after="0" w:line="240" w:lineRule="auto"/>
        <w:ind w:right="140"/>
        <w:jc w:val="both"/>
        <w:rPr>
          <w:rFonts w:ascii="Ebrima" w:hAnsi="Ebrima" w:cs="Arial"/>
          <w:sz w:val="20"/>
          <w:szCs w:val="20"/>
        </w:rPr>
      </w:pPr>
      <w:bookmarkStart w:id="6" w:name="_Hlk124328039"/>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65A4C63C" w14:textId="77777777" w:rsidR="00A52969" w:rsidRPr="00137D8F" w:rsidRDefault="00A52969" w:rsidP="00A52969">
      <w:pPr>
        <w:spacing w:after="0" w:line="240" w:lineRule="auto"/>
        <w:ind w:right="140"/>
        <w:jc w:val="both"/>
        <w:rPr>
          <w:rFonts w:ascii="Ebrima" w:hAnsi="Ebrima" w:cs="Arial"/>
          <w:color w:val="000000" w:themeColor="text1"/>
          <w:sz w:val="20"/>
          <w:szCs w:val="20"/>
        </w:rPr>
      </w:pPr>
    </w:p>
    <w:p w14:paraId="7D55E5ED" w14:textId="77777777" w:rsidR="00A52969" w:rsidRPr="00137D8F" w:rsidRDefault="00A52969" w:rsidP="00A52969">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lastRenderedPageBreak/>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6"/>
    <w:p w14:paraId="6362B825" w14:textId="77777777" w:rsidR="00A52969" w:rsidRPr="00137D8F" w:rsidRDefault="00A52969" w:rsidP="00A52969">
      <w:pPr>
        <w:spacing w:after="0" w:line="240" w:lineRule="auto"/>
        <w:jc w:val="both"/>
        <w:rPr>
          <w:rFonts w:ascii="Ebrima" w:hAnsi="Ebrima"/>
          <w:bCs/>
          <w:sz w:val="20"/>
          <w:szCs w:val="20"/>
        </w:rPr>
      </w:pPr>
    </w:p>
    <w:p w14:paraId="5D3F57CE" w14:textId="77777777" w:rsidR="00A52969" w:rsidRPr="00137D8F" w:rsidRDefault="00A52969" w:rsidP="00A52969">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6218570C" w14:textId="77777777" w:rsidR="00A52969" w:rsidRPr="00137D8F" w:rsidRDefault="00A52969" w:rsidP="00A52969">
      <w:pPr>
        <w:spacing w:after="0" w:line="240" w:lineRule="auto"/>
        <w:ind w:right="140"/>
        <w:jc w:val="center"/>
        <w:rPr>
          <w:rFonts w:ascii="Ebrima" w:hAnsi="Ebrima" w:cs="Arial"/>
          <w:b/>
          <w:color w:val="000000" w:themeColor="text1"/>
          <w:sz w:val="20"/>
          <w:szCs w:val="20"/>
        </w:rPr>
      </w:pPr>
    </w:p>
    <w:p w14:paraId="5AD03FB3" w14:textId="77777777" w:rsidR="00A52969" w:rsidRPr="00137D8F" w:rsidRDefault="00A52969" w:rsidP="00A52969">
      <w:pPr>
        <w:spacing w:after="0" w:line="240" w:lineRule="auto"/>
        <w:ind w:right="140"/>
        <w:jc w:val="center"/>
        <w:rPr>
          <w:rFonts w:ascii="Ebrima" w:hAnsi="Ebrima" w:cs="Arial"/>
          <w:b/>
          <w:color w:val="000000" w:themeColor="text1"/>
          <w:sz w:val="20"/>
          <w:szCs w:val="20"/>
        </w:rPr>
      </w:pPr>
    </w:p>
    <w:p w14:paraId="022895CA" w14:textId="77777777" w:rsidR="00A52969" w:rsidRPr="00137D8F" w:rsidRDefault="00A52969" w:rsidP="00A52969">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6A071F1A" w14:textId="77777777" w:rsidR="00A52969" w:rsidRPr="00495721" w:rsidRDefault="00A52969" w:rsidP="00A52969">
      <w:pPr>
        <w:spacing w:after="0" w:line="240" w:lineRule="auto"/>
        <w:ind w:right="140"/>
        <w:jc w:val="both"/>
        <w:rPr>
          <w:rFonts w:ascii="Ebrima" w:hAnsi="Ebrima" w:cs="Arial"/>
          <w:b/>
          <w:color w:val="000000"/>
          <w:sz w:val="20"/>
          <w:szCs w:val="20"/>
        </w:rPr>
      </w:pPr>
    </w:p>
    <w:p w14:paraId="2E41158B" w14:textId="77777777" w:rsidR="00A52969" w:rsidRDefault="00A52969" w:rsidP="00A52969">
      <w:pPr>
        <w:spacing w:after="0" w:line="240" w:lineRule="auto"/>
        <w:ind w:right="140"/>
        <w:jc w:val="both"/>
        <w:rPr>
          <w:rFonts w:ascii="Ebrima" w:hAnsi="Ebrima" w:cs="Arial"/>
          <w:sz w:val="20"/>
          <w:szCs w:val="20"/>
        </w:rPr>
      </w:pPr>
    </w:p>
    <w:p w14:paraId="11E451F6" w14:textId="77777777" w:rsidR="00A52969" w:rsidRPr="00137D8F" w:rsidRDefault="00A52969" w:rsidP="00A52969">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7F290362" w14:textId="77777777" w:rsidR="00A52969" w:rsidRDefault="00A52969" w:rsidP="00A52969">
      <w:pPr>
        <w:spacing w:after="0" w:line="240" w:lineRule="auto"/>
        <w:ind w:right="140"/>
        <w:jc w:val="both"/>
        <w:rPr>
          <w:rFonts w:ascii="Ebrima" w:hAnsi="Ebrima" w:cs="Arial"/>
          <w:sz w:val="20"/>
          <w:szCs w:val="20"/>
        </w:rPr>
      </w:pPr>
    </w:p>
    <w:p w14:paraId="6373CF92" w14:textId="77777777" w:rsidR="00A52969" w:rsidRPr="00137D8F" w:rsidRDefault="00A52969" w:rsidP="00A52969">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6CEEEF60" w14:textId="77777777" w:rsidR="00A52969" w:rsidRPr="00137D8F" w:rsidRDefault="00A52969" w:rsidP="00A52969">
      <w:pPr>
        <w:spacing w:after="0" w:line="240" w:lineRule="auto"/>
        <w:ind w:right="140"/>
        <w:jc w:val="both"/>
        <w:rPr>
          <w:rFonts w:ascii="Ebrima" w:hAnsi="Ebrima" w:cs="Arial"/>
          <w:sz w:val="20"/>
          <w:szCs w:val="20"/>
        </w:rPr>
      </w:pPr>
    </w:p>
    <w:p w14:paraId="25621FD3" w14:textId="77777777" w:rsidR="00A52969" w:rsidRPr="00137D8F" w:rsidRDefault="00A52969" w:rsidP="00A52969">
      <w:pPr>
        <w:spacing w:after="0" w:line="240" w:lineRule="auto"/>
        <w:ind w:left="33" w:right="-106"/>
        <w:jc w:val="both"/>
        <w:rPr>
          <w:rFonts w:ascii="Ebrima" w:hAnsi="Ebrima"/>
          <w:bCs/>
          <w:sz w:val="20"/>
          <w:szCs w:val="20"/>
        </w:rPr>
      </w:pPr>
    </w:p>
    <w:p w14:paraId="406BB57F" w14:textId="77777777" w:rsidR="00A52969" w:rsidRPr="00137D8F" w:rsidRDefault="00A52969" w:rsidP="00A52969">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7F1EACCA" w14:textId="77777777" w:rsidR="00A52969" w:rsidRPr="00137D8F" w:rsidRDefault="00A52969" w:rsidP="00A52969">
      <w:pPr>
        <w:tabs>
          <w:tab w:val="right" w:leader="dot" w:pos="9894"/>
        </w:tabs>
        <w:spacing w:after="0" w:line="240" w:lineRule="auto"/>
        <w:ind w:right="-143"/>
        <w:jc w:val="both"/>
        <w:rPr>
          <w:rFonts w:ascii="Ebrima" w:eastAsia="MS Mincho" w:hAnsi="Ebrima" w:cs="Arial"/>
          <w:sz w:val="20"/>
          <w:szCs w:val="20"/>
        </w:rPr>
      </w:pPr>
    </w:p>
    <w:p w14:paraId="56D7B18D" w14:textId="77777777" w:rsidR="00A52969" w:rsidRPr="00137D8F" w:rsidRDefault="00A52969" w:rsidP="00A52969">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2BC344EB" w14:textId="77777777" w:rsidR="00A52969" w:rsidRPr="00137D8F" w:rsidRDefault="00A52969" w:rsidP="00A52969">
      <w:pPr>
        <w:spacing w:after="0" w:line="240" w:lineRule="auto"/>
        <w:jc w:val="both"/>
        <w:rPr>
          <w:rFonts w:ascii="Ebrima" w:hAnsi="Ebrima"/>
          <w:sz w:val="20"/>
          <w:szCs w:val="20"/>
        </w:rPr>
      </w:pPr>
    </w:p>
    <w:p w14:paraId="7D37A4EA" w14:textId="77777777" w:rsidR="00A52969" w:rsidRDefault="00A52969" w:rsidP="00A52969">
      <w:pPr>
        <w:spacing w:after="0" w:line="240" w:lineRule="auto"/>
        <w:ind w:right="140"/>
        <w:jc w:val="both"/>
        <w:rPr>
          <w:rFonts w:ascii="Ebrima" w:hAnsi="Ebrima" w:cs="Arial"/>
          <w:i/>
          <w:color w:val="000000" w:themeColor="text1"/>
          <w:sz w:val="20"/>
          <w:szCs w:val="20"/>
        </w:rPr>
      </w:pPr>
      <w:r w:rsidRPr="00137D8F">
        <w:rPr>
          <w:rFonts w:ascii="Ebrima" w:hAnsi="Ebrima" w:cs="Arial"/>
          <w:color w:val="000000" w:themeColor="text1"/>
          <w:sz w:val="20"/>
          <w:szCs w:val="20"/>
        </w:rPr>
        <w:t>Transmis au Représentant de l’État le :</w:t>
      </w:r>
      <w:r>
        <w:rPr>
          <w:rFonts w:ascii="Ebrima" w:hAnsi="Ebrima" w:cs="Arial"/>
          <w:b/>
          <w:color w:val="000000" w:themeColor="text1"/>
          <w:sz w:val="20"/>
          <w:szCs w:val="20"/>
        </w:rPr>
        <w:t xml:space="preserve"> </w:t>
      </w:r>
      <w:r w:rsidRPr="007454EF">
        <w:rPr>
          <w:rFonts w:ascii="Ebrima" w:hAnsi="Ebrima" w:cs="Arial"/>
          <w:color w:val="000000" w:themeColor="text1"/>
          <w:sz w:val="20"/>
          <w:szCs w:val="20"/>
          <w:highlight w:val="yellow"/>
        </w:rPr>
        <w:t>…</w:t>
      </w:r>
      <w:r>
        <w:rPr>
          <w:rFonts w:ascii="Ebrima" w:hAnsi="Ebrima" w:cs="Arial"/>
          <w:b/>
          <w:color w:val="000000" w:themeColor="text1"/>
          <w:sz w:val="20"/>
          <w:szCs w:val="20"/>
        </w:rPr>
        <w:t xml:space="preserve"> </w:t>
      </w:r>
      <w:r w:rsidRPr="00137D8F">
        <w:rPr>
          <w:rFonts w:ascii="Ebrima" w:hAnsi="Ebrima" w:cs="Arial"/>
          <w:i/>
          <w:color w:val="000000" w:themeColor="text1"/>
          <w:sz w:val="20"/>
          <w:szCs w:val="20"/>
        </w:rPr>
        <w:t xml:space="preserve">(date) </w:t>
      </w:r>
    </w:p>
    <w:p w14:paraId="55887231" w14:textId="78ADE78C" w:rsidR="007B0DEE" w:rsidRPr="00495721" w:rsidRDefault="007B0DEE" w:rsidP="00A52969">
      <w:pPr>
        <w:spacing w:after="0" w:line="240" w:lineRule="auto"/>
        <w:jc w:val="both"/>
        <w:rPr>
          <w:rFonts w:ascii="Ebrima" w:hAnsi="Ebrima"/>
          <w:sz w:val="20"/>
          <w:szCs w:val="20"/>
        </w:rPr>
      </w:pPr>
    </w:p>
    <w:sectPr w:rsidR="007B0DEE" w:rsidRPr="00495721"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14E0" w14:textId="77777777" w:rsidR="003A6499" w:rsidRDefault="003A6499" w:rsidP="00617C71">
      <w:pPr>
        <w:spacing w:after="0" w:line="240" w:lineRule="auto"/>
      </w:pPr>
      <w:r>
        <w:separator/>
      </w:r>
    </w:p>
  </w:endnote>
  <w:endnote w:type="continuationSeparator" w:id="0">
    <w:p w14:paraId="33D2DEA9" w14:textId="77777777" w:rsidR="003A6499" w:rsidRDefault="003A649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7DBE" w14:textId="129C3D70" w:rsidR="00320DC9" w:rsidRPr="00EF2011" w:rsidRDefault="00E63E1C" w:rsidP="00320DC9">
    <w:pPr>
      <w:spacing w:after="120" w:line="240" w:lineRule="auto"/>
      <w:ind w:left="1418"/>
      <w:jc w:val="both"/>
      <w:rPr>
        <w:rFonts w:ascii="Calibri Light" w:hAnsi="Calibri Light" w:cs="Calibri Light"/>
        <w:color w:val="808080"/>
        <w:sz w:val="16"/>
        <w:szCs w:val="16"/>
      </w:rPr>
    </w:pPr>
    <w:r>
      <w:rPr>
        <w:noProof/>
      </w:rPr>
      <w:drawing>
        <wp:anchor distT="134112" distB="336296" distL="248412" distR="434975" simplePos="0" relativeHeight="251657728" behindDoc="0" locked="0" layoutInCell="1" allowOverlap="1" wp14:anchorId="6AF0A7D8" wp14:editId="43439447">
          <wp:simplePos x="0" y="0"/>
          <wp:positionH relativeFrom="column">
            <wp:posOffset>-142748</wp:posOffset>
          </wp:positionH>
          <wp:positionV relativeFrom="paragraph">
            <wp:posOffset>162687</wp:posOffset>
          </wp:positionV>
          <wp:extent cx="837438" cy="462407"/>
          <wp:effectExtent l="152400" t="152400" r="344170" b="337820"/>
          <wp:wrapNone/>
          <wp:docPr id="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stretch>
                    <a:fillRect/>
                  </a:stretch>
                </pic:blipFill>
                <pic:spPr>
                  <a:xfrm>
                    <a:off x="0" y="0"/>
                    <a:ext cx="836930"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0169E92" w14:textId="77777777" w:rsidR="00320DC9" w:rsidRPr="00EF2011" w:rsidRDefault="00320DC9" w:rsidP="00320DC9">
    <w:pPr>
      <w:spacing w:after="0" w:line="240" w:lineRule="auto"/>
      <w:ind w:left="1418"/>
      <w:jc w:val="both"/>
      <w:rPr>
        <w:rFonts w:ascii="Calibri Light" w:hAnsi="Calibri Light" w:cs="Calibri Light"/>
        <w:color w:val="808080"/>
        <w:sz w:val="16"/>
        <w:szCs w:val="16"/>
      </w:rPr>
    </w:pPr>
    <w:r w:rsidRPr="00EF2011">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4ECDF186" w14:textId="77777777" w:rsidR="00320DC9" w:rsidRPr="00320DC9" w:rsidRDefault="00320DC9" w:rsidP="00320DC9">
    <w:pPr>
      <w:spacing w:after="0" w:line="240" w:lineRule="auto"/>
      <w:ind w:left="1418"/>
      <w:jc w:val="both"/>
    </w:pPr>
    <w:r w:rsidRPr="00EF2011">
      <w:rPr>
        <w:rFonts w:ascii="Calibri Light" w:hAnsi="Calibri Light" w:cs="Calibri Light"/>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D98D" w14:textId="77777777" w:rsidR="003A6499" w:rsidRDefault="003A6499" w:rsidP="00617C71">
      <w:pPr>
        <w:spacing w:after="0" w:line="240" w:lineRule="auto"/>
      </w:pPr>
      <w:r>
        <w:separator/>
      </w:r>
    </w:p>
  </w:footnote>
  <w:footnote w:type="continuationSeparator" w:id="0">
    <w:p w14:paraId="31936D5D" w14:textId="77777777" w:rsidR="003A6499" w:rsidRDefault="003A6499" w:rsidP="00617C71">
      <w:pPr>
        <w:spacing w:after="0" w:line="240" w:lineRule="auto"/>
      </w:pPr>
      <w:r>
        <w:continuationSeparator/>
      </w:r>
    </w:p>
  </w:footnote>
  <w:footnote w:id="1">
    <w:p w14:paraId="524A8759" w14:textId="2D66D98B" w:rsidR="00DA5E9B" w:rsidRDefault="00DA5E9B" w:rsidP="00980F0D">
      <w:pPr>
        <w:spacing w:after="0" w:line="240" w:lineRule="auto"/>
        <w:ind w:left="33" w:right="-106"/>
        <w:jc w:val="both"/>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footnote>
  <w:footnote w:id="2">
    <w:p w14:paraId="5DAE2021" w14:textId="77777777" w:rsidR="003C2039" w:rsidRDefault="003C2039" w:rsidP="003C2039">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7C137291" w14:textId="77777777" w:rsidR="003C2039" w:rsidRPr="008046E1" w:rsidRDefault="003C2039" w:rsidP="003C2039">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3951125">
    <w:abstractNumId w:val="8"/>
  </w:num>
  <w:num w:numId="2" w16cid:durableId="1125778966">
    <w:abstractNumId w:val="9"/>
  </w:num>
  <w:num w:numId="3" w16cid:durableId="690648101">
    <w:abstractNumId w:val="2"/>
  </w:num>
  <w:num w:numId="4" w16cid:durableId="2085486669">
    <w:abstractNumId w:val="7"/>
  </w:num>
  <w:num w:numId="5" w16cid:durableId="1106851816">
    <w:abstractNumId w:val="4"/>
  </w:num>
  <w:num w:numId="6" w16cid:durableId="1920288353">
    <w:abstractNumId w:val="0"/>
  </w:num>
  <w:num w:numId="7" w16cid:durableId="666708659">
    <w:abstractNumId w:val="10"/>
  </w:num>
  <w:num w:numId="8" w16cid:durableId="1040327572">
    <w:abstractNumId w:val="6"/>
  </w:num>
  <w:num w:numId="9" w16cid:durableId="668100297">
    <w:abstractNumId w:val="5"/>
  </w:num>
  <w:num w:numId="10" w16cid:durableId="2094008492">
    <w:abstractNumId w:val="1"/>
  </w:num>
  <w:num w:numId="11" w16cid:durableId="1904176926">
    <w:abstractNumId w:val="11"/>
  </w:num>
  <w:num w:numId="12" w16cid:durableId="870536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07B7B"/>
    <w:rsid w:val="0002416D"/>
    <w:rsid w:val="00060264"/>
    <w:rsid w:val="0006114E"/>
    <w:rsid w:val="00061A36"/>
    <w:rsid w:val="000863F2"/>
    <w:rsid w:val="000879A3"/>
    <w:rsid w:val="000B3EBC"/>
    <w:rsid w:val="000D3B77"/>
    <w:rsid w:val="000F560F"/>
    <w:rsid w:val="00104EAC"/>
    <w:rsid w:val="0011459C"/>
    <w:rsid w:val="00115B6C"/>
    <w:rsid w:val="0011687B"/>
    <w:rsid w:val="00117396"/>
    <w:rsid w:val="00127D1C"/>
    <w:rsid w:val="001422F5"/>
    <w:rsid w:val="00151AD5"/>
    <w:rsid w:val="001672DC"/>
    <w:rsid w:val="001810AF"/>
    <w:rsid w:val="00194A47"/>
    <w:rsid w:val="0019748D"/>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A6499"/>
    <w:rsid w:val="003A7BB2"/>
    <w:rsid w:val="003B1D2C"/>
    <w:rsid w:val="003C2039"/>
    <w:rsid w:val="003C65FF"/>
    <w:rsid w:val="00400511"/>
    <w:rsid w:val="00417AE0"/>
    <w:rsid w:val="004357C8"/>
    <w:rsid w:val="00436019"/>
    <w:rsid w:val="00436B57"/>
    <w:rsid w:val="0044365B"/>
    <w:rsid w:val="00453030"/>
    <w:rsid w:val="00456C0A"/>
    <w:rsid w:val="00466F1C"/>
    <w:rsid w:val="00483E5F"/>
    <w:rsid w:val="00487404"/>
    <w:rsid w:val="00487A3F"/>
    <w:rsid w:val="00495721"/>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4E07"/>
    <w:rsid w:val="006F591D"/>
    <w:rsid w:val="00742F60"/>
    <w:rsid w:val="0075449E"/>
    <w:rsid w:val="00765842"/>
    <w:rsid w:val="0076767F"/>
    <w:rsid w:val="0078211B"/>
    <w:rsid w:val="007A165C"/>
    <w:rsid w:val="007B0DEE"/>
    <w:rsid w:val="007E6B3C"/>
    <w:rsid w:val="007F2A1C"/>
    <w:rsid w:val="008025A7"/>
    <w:rsid w:val="00805D85"/>
    <w:rsid w:val="008213E2"/>
    <w:rsid w:val="0083452F"/>
    <w:rsid w:val="008556D9"/>
    <w:rsid w:val="0086146E"/>
    <w:rsid w:val="00870610"/>
    <w:rsid w:val="00880727"/>
    <w:rsid w:val="00880ACD"/>
    <w:rsid w:val="0088697E"/>
    <w:rsid w:val="00893AEB"/>
    <w:rsid w:val="008B1B84"/>
    <w:rsid w:val="008C7903"/>
    <w:rsid w:val="00904C6A"/>
    <w:rsid w:val="0091007D"/>
    <w:rsid w:val="00915F1C"/>
    <w:rsid w:val="00917B64"/>
    <w:rsid w:val="00921E06"/>
    <w:rsid w:val="00922476"/>
    <w:rsid w:val="009472DF"/>
    <w:rsid w:val="009567B6"/>
    <w:rsid w:val="00980F0D"/>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52969"/>
    <w:rsid w:val="00A6475C"/>
    <w:rsid w:val="00A67E55"/>
    <w:rsid w:val="00A750FB"/>
    <w:rsid w:val="00A804B2"/>
    <w:rsid w:val="00A976D5"/>
    <w:rsid w:val="00AA49B2"/>
    <w:rsid w:val="00AD1513"/>
    <w:rsid w:val="00AD2D0B"/>
    <w:rsid w:val="00AE18B4"/>
    <w:rsid w:val="00AE4F28"/>
    <w:rsid w:val="00AE7BCE"/>
    <w:rsid w:val="00AF4861"/>
    <w:rsid w:val="00B14B40"/>
    <w:rsid w:val="00B23220"/>
    <w:rsid w:val="00B236DD"/>
    <w:rsid w:val="00B47F3B"/>
    <w:rsid w:val="00B50E3B"/>
    <w:rsid w:val="00B670D1"/>
    <w:rsid w:val="00B81228"/>
    <w:rsid w:val="00B83E62"/>
    <w:rsid w:val="00BA74E6"/>
    <w:rsid w:val="00BB4FBF"/>
    <w:rsid w:val="00BC3735"/>
    <w:rsid w:val="00BC65C8"/>
    <w:rsid w:val="00BE0AAC"/>
    <w:rsid w:val="00BE4B61"/>
    <w:rsid w:val="00C16E13"/>
    <w:rsid w:val="00C25216"/>
    <w:rsid w:val="00C26189"/>
    <w:rsid w:val="00C3776E"/>
    <w:rsid w:val="00C41EF0"/>
    <w:rsid w:val="00C507A1"/>
    <w:rsid w:val="00C87016"/>
    <w:rsid w:val="00C93B58"/>
    <w:rsid w:val="00CA01B1"/>
    <w:rsid w:val="00CD0C45"/>
    <w:rsid w:val="00CE59ED"/>
    <w:rsid w:val="00D013DC"/>
    <w:rsid w:val="00D30D25"/>
    <w:rsid w:val="00D31B27"/>
    <w:rsid w:val="00D340A1"/>
    <w:rsid w:val="00D42601"/>
    <w:rsid w:val="00D50888"/>
    <w:rsid w:val="00D51405"/>
    <w:rsid w:val="00D57DA0"/>
    <w:rsid w:val="00D7716D"/>
    <w:rsid w:val="00D77AE6"/>
    <w:rsid w:val="00D90F78"/>
    <w:rsid w:val="00DA5E9B"/>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47958"/>
    <w:rsid w:val="00E55D7D"/>
    <w:rsid w:val="00E63E1C"/>
    <w:rsid w:val="00E86FE7"/>
    <w:rsid w:val="00E901C1"/>
    <w:rsid w:val="00E97E53"/>
    <w:rsid w:val="00EB20BF"/>
    <w:rsid w:val="00EB7DA0"/>
    <w:rsid w:val="00EC2753"/>
    <w:rsid w:val="00EF2011"/>
    <w:rsid w:val="00F0020E"/>
    <w:rsid w:val="00F17B47"/>
    <w:rsid w:val="00F432FF"/>
    <w:rsid w:val="00F56367"/>
    <w:rsid w:val="00F75AC6"/>
    <w:rsid w:val="00FD26D0"/>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E7482"/>
  <w15:chartTrackingRefBased/>
  <w15:docId w15:val="{93A9B59E-0D4D-43B8-8D74-EAE9AC32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921E06"/>
    <w:pPr>
      <w:keepNext/>
      <w:keepLines/>
      <w:spacing w:before="240" w:after="0"/>
      <w:outlineLvl w:val="0"/>
    </w:pPr>
    <w:rPr>
      <w:rFonts w:ascii="Calibri Light" w:eastAsia="Times New Roman" w:hAnsi="Calibri Light"/>
      <w:color w:val="2E74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sz w:val="24"/>
      <w:szCs w:val="24"/>
      <w:lang w:eastAsia="fr-FR"/>
    </w:rPr>
  </w:style>
  <w:style w:type="character" w:styleId="Textedelespacerserv">
    <w:name w:val="Placeholder Text"/>
    <w:uiPriority w:val="99"/>
    <w:semiHidden/>
    <w:rsid w:val="00921E06"/>
    <w:rPr>
      <w:color w:val="808080"/>
    </w:rPr>
  </w:style>
  <w:style w:type="character" w:customStyle="1" w:styleId="Titre1Car">
    <w:name w:val="Titre 1 Car"/>
    <w:link w:val="Titre1"/>
    <w:uiPriority w:val="9"/>
    <w:rsid w:val="00921E06"/>
    <w:rPr>
      <w:rFonts w:ascii="Calibri Light" w:eastAsia="Times New Roman" w:hAnsi="Calibri Light" w:cs="Times New Roman"/>
      <w:color w:val="2E74B5"/>
      <w:sz w:val="32"/>
      <w:szCs w:val="32"/>
    </w:rPr>
  </w:style>
  <w:style w:type="character" w:styleId="Marquedecommentaire">
    <w:name w:val="annotation reference"/>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sz w:val="24"/>
      <w:szCs w:val="24"/>
      <w:lang w:eastAsia="fr-FR"/>
    </w:rPr>
  </w:style>
  <w:style w:type="paragraph" w:styleId="Rvision">
    <w:name w:val="Revision"/>
    <w:hidden/>
    <w:uiPriority w:val="99"/>
    <w:semiHidden/>
    <w:rsid w:val="00904C6A"/>
    <w:rPr>
      <w:sz w:val="22"/>
      <w:szCs w:val="22"/>
      <w:lang w:eastAsia="en-US"/>
    </w:r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eastAsia="Times New Roman" w:cs="Calibri"/>
      <w:b/>
      <w:bCs/>
      <w:color w:val="808080"/>
      <w:sz w:val="18"/>
      <w:szCs w:val="18"/>
    </w:rPr>
  </w:style>
  <w:style w:type="character" w:styleId="lev">
    <w:name w:val="Strong"/>
    <w:uiPriority w:val="22"/>
    <w:qFormat/>
    <w:rsid w:val="00AA49B2"/>
    <w:rPr>
      <w:b/>
      <w:bCs/>
    </w:rPr>
  </w:style>
  <w:style w:type="paragraph" w:customStyle="1" w:styleId="VuConsidrant">
    <w:name w:val="Vu.Considérant"/>
    <w:basedOn w:val="Normal"/>
    <w:rsid w:val="00E47958"/>
    <w:pPr>
      <w:autoSpaceDE w:val="0"/>
      <w:autoSpaceDN w:val="0"/>
      <w:spacing w:after="140" w:line="240" w:lineRule="auto"/>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7275">
      <w:bodyDiv w:val="1"/>
      <w:marLeft w:val="0"/>
      <w:marRight w:val="0"/>
      <w:marTop w:val="0"/>
      <w:marBottom w:val="0"/>
      <w:divBdr>
        <w:top w:val="none" w:sz="0" w:space="0" w:color="auto"/>
        <w:left w:val="none" w:sz="0" w:space="0" w:color="auto"/>
        <w:bottom w:val="none" w:sz="0" w:space="0" w:color="auto"/>
        <w:right w:val="none" w:sz="0" w:space="0" w:color="auto"/>
      </w:divBdr>
    </w:div>
    <w:div w:id="187527562">
      <w:bodyDiv w:val="1"/>
      <w:marLeft w:val="0"/>
      <w:marRight w:val="0"/>
      <w:marTop w:val="0"/>
      <w:marBottom w:val="0"/>
      <w:divBdr>
        <w:top w:val="none" w:sz="0" w:space="0" w:color="auto"/>
        <w:left w:val="none" w:sz="0" w:space="0" w:color="auto"/>
        <w:bottom w:val="none" w:sz="0" w:space="0" w:color="auto"/>
        <w:right w:val="none" w:sz="0" w:space="0" w:color="auto"/>
      </w:divBdr>
    </w:div>
    <w:div w:id="217087692">
      <w:bodyDiv w:val="1"/>
      <w:marLeft w:val="0"/>
      <w:marRight w:val="0"/>
      <w:marTop w:val="0"/>
      <w:marBottom w:val="0"/>
      <w:divBdr>
        <w:top w:val="none" w:sz="0" w:space="0" w:color="auto"/>
        <w:left w:val="none" w:sz="0" w:space="0" w:color="auto"/>
        <w:bottom w:val="none" w:sz="0" w:space="0" w:color="auto"/>
        <w:right w:val="none" w:sz="0" w:space="0" w:color="auto"/>
      </w:divBdr>
    </w:div>
    <w:div w:id="258024035">
      <w:bodyDiv w:val="1"/>
      <w:marLeft w:val="0"/>
      <w:marRight w:val="0"/>
      <w:marTop w:val="0"/>
      <w:marBottom w:val="0"/>
      <w:divBdr>
        <w:top w:val="none" w:sz="0" w:space="0" w:color="auto"/>
        <w:left w:val="none" w:sz="0" w:space="0" w:color="auto"/>
        <w:bottom w:val="none" w:sz="0" w:space="0" w:color="auto"/>
        <w:right w:val="none" w:sz="0" w:space="0" w:color="auto"/>
      </w:divBdr>
    </w:div>
    <w:div w:id="275213613">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774398767">
          <w:marLeft w:val="0"/>
          <w:marRight w:val="0"/>
          <w:marTop w:val="0"/>
          <w:marBottom w:val="0"/>
          <w:divBdr>
            <w:top w:val="none" w:sz="0" w:space="0" w:color="auto"/>
            <w:left w:val="none" w:sz="0" w:space="0" w:color="auto"/>
            <w:bottom w:val="none" w:sz="0" w:space="0" w:color="auto"/>
            <w:right w:val="none" w:sz="0" w:space="0" w:color="auto"/>
          </w:divBdr>
        </w:div>
        <w:div w:id="1821582486">
          <w:marLeft w:val="0"/>
          <w:marRight w:val="0"/>
          <w:marTop w:val="0"/>
          <w:marBottom w:val="0"/>
          <w:divBdr>
            <w:top w:val="none" w:sz="0" w:space="0" w:color="auto"/>
            <w:left w:val="none" w:sz="0" w:space="0" w:color="auto"/>
            <w:bottom w:val="none" w:sz="0" w:space="0" w:color="auto"/>
            <w:right w:val="none" w:sz="0" w:space="0" w:color="auto"/>
          </w:divBdr>
        </w:div>
      </w:divsChild>
    </w:div>
    <w:div w:id="388385365">
      <w:bodyDiv w:val="1"/>
      <w:marLeft w:val="0"/>
      <w:marRight w:val="0"/>
      <w:marTop w:val="0"/>
      <w:marBottom w:val="0"/>
      <w:divBdr>
        <w:top w:val="none" w:sz="0" w:space="0" w:color="auto"/>
        <w:left w:val="none" w:sz="0" w:space="0" w:color="auto"/>
        <w:bottom w:val="none" w:sz="0" w:space="0" w:color="auto"/>
        <w:right w:val="none" w:sz="0" w:space="0" w:color="auto"/>
      </w:divBdr>
    </w:div>
    <w:div w:id="633099395">
      <w:bodyDiv w:val="1"/>
      <w:marLeft w:val="0"/>
      <w:marRight w:val="0"/>
      <w:marTop w:val="0"/>
      <w:marBottom w:val="0"/>
      <w:divBdr>
        <w:top w:val="none" w:sz="0" w:space="0" w:color="auto"/>
        <w:left w:val="none" w:sz="0" w:space="0" w:color="auto"/>
        <w:bottom w:val="none" w:sz="0" w:space="0" w:color="auto"/>
        <w:right w:val="none" w:sz="0" w:space="0" w:color="auto"/>
      </w:divBdr>
    </w:div>
    <w:div w:id="781846510">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234633768">
          <w:marLeft w:val="0"/>
          <w:marRight w:val="0"/>
          <w:marTop w:val="0"/>
          <w:marBottom w:val="0"/>
          <w:divBdr>
            <w:top w:val="none" w:sz="0" w:space="0" w:color="auto"/>
            <w:left w:val="none" w:sz="0" w:space="0" w:color="auto"/>
            <w:bottom w:val="none" w:sz="0" w:space="0" w:color="auto"/>
            <w:right w:val="none" w:sz="0" w:space="0" w:color="auto"/>
          </w:divBdr>
        </w:div>
        <w:div w:id="397943915">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sChild>
    </w:div>
    <w:div w:id="959452690">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079791949">
      <w:bodyDiv w:val="1"/>
      <w:marLeft w:val="0"/>
      <w:marRight w:val="0"/>
      <w:marTop w:val="0"/>
      <w:marBottom w:val="0"/>
      <w:divBdr>
        <w:top w:val="none" w:sz="0" w:space="0" w:color="auto"/>
        <w:left w:val="none" w:sz="0" w:space="0" w:color="auto"/>
        <w:bottom w:val="none" w:sz="0" w:space="0" w:color="auto"/>
        <w:right w:val="none" w:sz="0" w:space="0" w:color="auto"/>
      </w:divBdr>
    </w:div>
    <w:div w:id="1227641167">
      <w:bodyDiv w:val="1"/>
      <w:marLeft w:val="0"/>
      <w:marRight w:val="0"/>
      <w:marTop w:val="0"/>
      <w:marBottom w:val="0"/>
      <w:divBdr>
        <w:top w:val="none" w:sz="0" w:space="0" w:color="auto"/>
        <w:left w:val="none" w:sz="0" w:space="0" w:color="auto"/>
        <w:bottom w:val="none" w:sz="0" w:space="0" w:color="auto"/>
        <w:right w:val="none" w:sz="0" w:space="0" w:color="auto"/>
      </w:divBdr>
    </w:div>
    <w:div w:id="1319462450">
      <w:bodyDiv w:val="1"/>
      <w:marLeft w:val="0"/>
      <w:marRight w:val="0"/>
      <w:marTop w:val="0"/>
      <w:marBottom w:val="0"/>
      <w:divBdr>
        <w:top w:val="none" w:sz="0" w:space="0" w:color="auto"/>
        <w:left w:val="none" w:sz="0" w:space="0" w:color="auto"/>
        <w:bottom w:val="none" w:sz="0" w:space="0" w:color="auto"/>
        <w:right w:val="none" w:sz="0" w:space="0" w:color="auto"/>
      </w:divBdr>
    </w:div>
    <w:div w:id="1569149524">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160395438">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669261362">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sChild>
    </w:div>
    <w:div w:id="1784769438">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06438731">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305698387">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sChild>
    </w:div>
    <w:div w:id="19753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2D1F-9F17-46EE-A020-6185F4EE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16</TotalTime>
  <Pages>3</Pages>
  <Words>659</Words>
  <Characters>3627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Modèle d'arrêté</vt:lpstr>
    </vt:vector>
  </TitlesOfParts>
  <Manager>laurent.gougeon@cdg45.fr</Manager>
  <Company>CDG 45</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licenciement pour mentions du B2 incompatibles - Contractuel</dc:title>
  <dc:subject/>
  <dc:creator>laurent.gougeon@cdg45.fr</dc:creator>
  <cp:keywords>Modèle;arrêté;licenciement;bulletin de casier judiciaire;cdg45, fonction publique territoriale</cp:keywords>
  <cp:lastModifiedBy>Laurent GOUGEON</cp:lastModifiedBy>
  <cp:revision>6</cp:revision>
  <cp:lastPrinted>2020-04-08T06:34:00Z</cp:lastPrinted>
  <dcterms:created xsi:type="dcterms:W3CDTF">2023-12-04T20:52:00Z</dcterms:created>
  <dcterms:modified xsi:type="dcterms:W3CDTF">2024-01-07T21:22:00Z</dcterms:modified>
</cp:coreProperties>
</file>