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F214" w14:textId="77777777" w:rsidR="00E44DA6" w:rsidRPr="0077225C" w:rsidRDefault="00E44DA6" w:rsidP="00E44DA6">
      <w:pPr>
        <w:jc w:val="center"/>
        <w:rPr>
          <w:rFonts w:ascii="Ebrima" w:hAnsi="Ebrima"/>
          <w:b/>
          <w:smallCaps/>
          <w:sz w:val="28"/>
          <w:szCs w:val="28"/>
        </w:rPr>
      </w:pPr>
      <w:r w:rsidRPr="0077225C">
        <w:rPr>
          <w:rFonts w:ascii="Ebrima" w:hAnsi="Ebrima"/>
          <w:b/>
          <w:smallCaps/>
          <w:sz w:val="28"/>
          <w:szCs w:val="28"/>
        </w:rPr>
        <w:t>M</w:t>
      </w:r>
      <w:r w:rsidRPr="0077225C">
        <w:rPr>
          <w:rFonts w:ascii="Ebrima" w:hAnsi="Ebrima"/>
          <w:b/>
          <w:sz w:val="28"/>
          <w:szCs w:val="28"/>
        </w:rPr>
        <w:t>odèle</w:t>
      </w:r>
      <w:r w:rsidRPr="0077225C">
        <w:rPr>
          <w:rFonts w:ascii="Ebrima" w:hAnsi="Ebrima"/>
          <w:b/>
          <w:smallCaps/>
          <w:sz w:val="28"/>
          <w:szCs w:val="28"/>
        </w:rPr>
        <w:t xml:space="preserve"> CDD </w:t>
      </w:r>
    </w:p>
    <w:p w14:paraId="3332D2C4" w14:textId="77777777" w:rsidR="00E44DA6" w:rsidRDefault="00E44DA6" w:rsidP="00E44DA6">
      <w:pPr>
        <w:jc w:val="center"/>
        <w:rPr>
          <w:rFonts w:ascii="Ebrima" w:hAnsi="Ebrima" w:cs="Calibri Light"/>
          <w:b/>
          <w:bCs/>
          <w:sz w:val="28"/>
          <w:szCs w:val="28"/>
        </w:rPr>
      </w:pPr>
      <w:r w:rsidRPr="0077225C">
        <w:rPr>
          <w:rFonts w:ascii="Ebrima" w:hAnsi="Ebrima" w:cs="Calibri Light"/>
          <w:b/>
          <w:bCs/>
          <w:sz w:val="28"/>
          <w:szCs w:val="28"/>
        </w:rPr>
        <w:t xml:space="preserve">Emploi </w:t>
      </w:r>
      <w:r>
        <w:rPr>
          <w:rFonts w:ascii="Ebrima" w:hAnsi="Ebrima" w:cs="Calibri Light"/>
          <w:b/>
          <w:bCs/>
          <w:sz w:val="28"/>
          <w:szCs w:val="28"/>
        </w:rPr>
        <w:t xml:space="preserve">non </w:t>
      </w:r>
      <w:r w:rsidRPr="0077225C">
        <w:rPr>
          <w:rFonts w:ascii="Ebrima" w:hAnsi="Ebrima" w:cs="Calibri Light"/>
          <w:b/>
          <w:bCs/>
          <w:sz w:val="28"/>
          <w:szCs w:val="28"/>
        </w:rPr>
        <w:t xml:space="preserve">permanent </w:t>
      </w:r>
      <w:r>
        <w:rPr>
          <w:rFonts w:ascii="Ebrima" w:hAnsi="Ebrima" w:cs="Calibri Light"/>
          <w:b/>
          <w:bCs/>
          <w:sz w:val="28"/>
          <w:szCs w:val="28"/>
        </w:rPr>
        <w:t>–</w:t>
      </w:r>
      <w:r w:rsidRPr="0077225C">
        <w:rPr>
          <w:rFonts w:ascii="Ebrima" w:hAnsi="Ebrima" w:cs="Calibri Light"/>
          <w:b/>
          <w:bCs/>
          <w:sz w:val="28"/>
          <w:szCs w:val="28"/>
        </w:rPr>
        <w:t xml:space="preserve"> </w:t>
      </w:r>
      <w:r>
        <w:rPr>
          <w:rFonts w:ascii="Ebrima" w:hAnsi="Ebrima" w:cs="Calibri Light"/>
          <w:b/>
          <w:bCs/>
          <w:sz w:val="28"/>
          <w:szCs w:val="28"/>
        </w:rPr>
        <w:t>accroissement saisonnier d’activité</w:t>
      </w:r>
    </w:p>
    <w:p w14:paraId="3FCC7974" w14:textId="77777777" w:rsidR="00E44DA6" w:rsidRPr="00744336" w:rsidRDefault="00E44DA6" w:rsidP="00E44DA6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225C1F39" w14:textId="77777777" w:rsidR="00E44DA6" w:rsidRPr="00744336" w:rsidRDefault="00E44DA6" w:rsidP="00E44DA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44336">
        <w:rPr>
          <w:rFonts w:ascii="Ebrima" w:hAnsi="Ebrima" w:cs="Arial"/>
        </w:rPr>
        <w:sym w:font="Webdings" w:char="F055"/>
      </w:r>
      <w:r w:rsidRPr="0074433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43269D81" w14:textId="77777777" w:rsidR="00E44DA6" w:rsidRDefault="00E44DA6" w:rsidP="00E44DA6">
      <w:pPr>
        <w:rPr>
          <w:rFonts w:ascii="Ebrima" w:hAnsi="Ebrima"/>
          <w:bCs/>
          <w:i/>
          <w:color w:val="000000"/>
        </w:rPr>
      </w:pPr>
    </w:p>
    <w:p w14:paraId="3B7548DD" w14:textId="77777777" w:rsidR="00E44DA6" w:rsidRPr="00744336" w:rsidRDefault="00E44DA6" w:rsidP="00E44DA6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1D790873" w14:textId="77777777" w:rsidR="00E44DA6" w:rsidRPr="00744336" w:rsidRDefault="00E44DA6" w:rsidP="00E44DA6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du département</w:t>
      </w:r>
    </w:p>
    <w:p w14:paraId="4745E62A" w14:textId="77777777" w:rsidR="00E44DA6" w:rsidRPr="00744336" w:rsidRDefault="00E44DA6" w:rsidP="00E44DA6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l’arrondissement</w:t>
      </w:r>
    </w:p>
    <w:p w14:paraId="5F9BB08C" w14:textId="77777777" w:rsidR="00E44DA6" w:rsidRPr="00744336" w:rsidRDefault="00E44DA6" w:rsidP="00E44DA6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72D0DC26" w14:textId="77777777" w:rsidR="00E44DA6" w:rsidRDefault="00E44DA6" w:rsidP="00E44DA6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519A9038" w14:textId="77777777" w:rsidR="00E44DA6" w:rsidRPr="00744336" w:rsidRDefault="00E44DA6" w:rsidP="00E44DA6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CONTRAT A DUREE DETERMINEE </w:t>
      </w:r>
    </w:p>
    <w:p w14:paraId="319B9C45" w14:textId="77777777" w:rsidR="00E44DA6" w:rsidRDefault="00E44DA6" w:rsidP="00E44DA6">
      <w:pPr>
        <w:pStyle w:val="intituldelarrt"/>
        <w:rPr>
          <w:rFonts w:ascii="Ebrima" w:hAnsi="Ebrima" w:cs="Calibri Light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Emploi </w:t>
      </w:r>
      <w:r>
        <w:rPr>
          <w:rFonts w:ascii="Ebrima" w:hAnsi="Ebrima" w:cs="Calibri Light"/>
          <w:bCs w:val="0"/>
          <w:sz w:val="24"/>
          <w:szCs w:val="24"/>
        </w:rPr>
        <w:t xml:space="preserve">non </w:t>
      </w:r>
      <w:r w:rsidRPr="00744336">
        <w:rPr>
          <w:rFonts w:ascii="Ebrima" w:hAnsi="Ebrima" w:cs="Calibri Light"/>
          <w:bCs w:val="0"/>
          <w:sz w:val="24"/>
          <w:szCs w:val="24"/>
        </w:rPr>
        <w:t>permanent (quel que soit le temps de travail)</w:t>
      </w:r>
      <w:r w:rsidRPr="00744336">
        <w:rPr>
          <w:rFonts w:ascii="Ebrima" w:hAnsi="Ebrima" w:cs="Calibri Light"/>
          <w:b w:val="0"/>
          <w:sz w:val="24"/>
          <w:szCs w:val="24"/>
        </w:rPr>
        <w:t xml:space="preserve"> </w:t>
      </w:r>
      <w:r w:rsidRPr="00744336">
        <w:rPr>
          <w:rFonts w:ascii="Ebrima" w:hAnsi="Ebrima" w:cs="Calibri Light"/>
          <w:b w:val="0"/>
          <w:sz w:val="24"/>
          <w:szCs w:val="24"/>
        </w:rPr>
        <w:br/>
      </w:r>
      <w:r>
        <w:rPr>
          <w:rFonts w:ascii="Ebrima" w:hAnsi="Ebrima" w:cs="Calibri Light"/>
          <w:sz w:val="24"/>
          <w:szCs w:val="24"/>
        </w:rPr>
        <w:t>établi en application des dispositions de l’article L.332-23</w:t>
      </w:r>
    </w:p>
    <w:p w14:paraId="39C6DA6F" w14:textId="77777777" w:rsidR="00E44DA6" w:rsidRPr="003A1860" w:rsidRDefault="00E44DA6" w:rsidP="00E44DA6">
      <w:pPr>
        <w:pStyle w:val="intituldelarrt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>Du code général de la fonction publique</w:t>
      </w:r>
    </w:p>
    <w:p w14:paraId="1CB6A639" w14:textId="5353854D" w:rsidR="00E44DA6" w:rsidRPr="00744336" w:rsidRDefault="00E44DA6" w:rsidP="00E44DA6">
      <w:pPr>
        <w:pStyle w:val="intituldelarrt"/>
        <w:rPr>
          <w:rFonts w:ascii="Ebrima" w:hAnsi="Ebrima" w:cs="Calibri Light"/>
          <w:b w:val="0"/>
          <w:bCs w:val="0"/>
          <w:sz w:val="24"/>
          <w:szCs w:val="24"/>
        </w:rPr>
      </w:pPr>
      <w:r>
        <w:rPr>
          <w:rFonts w:ascii="Ebrima" w:hAnsi="Ebrima" w:cs="Calibri Light"/>
          <w:b w:val="0"/>
          <w:bCs w:val="0"/>
          <w:sz w:val="24"/>
          <w:szCs w:val="24"/>
        </w:rPr>
        <w:t>(</w:t>
      </w:r>
      <w:r w:rsidR="004D4658">
        <w:rPr>
          <w:rFonts w:ascii="Ebrima" w:hAnsi="Ebrima" w:cs="Calibri Light"/>
          <w:b w:val="0"/>
          <w:bCs w:val="0"/>
          <w:sz w:val="24"/>
          <w:szCs w:val="24"/>
        </w:rPr>
        <w:t>A</w:t>
      </w:r>
      <w:r>
        <w:rPr>
          <w:rFonts w:ascii="Ebrima" w:hAnsi="Ebrima" w:cs="Calibri Light"/>
          <w:b w:val="0"/>
          <w:bCs w:val="0"/>
          <w:sz w:val="24"/>
          <w:szCs w:val="24"/>
        </w:rPr>
        <w:t>ccroissement saisonnier d’activité)</w:t>
      </w:r>
    </w:p>
    <w:p w14:paraId="2613A0A4" w14:textId="77777777" w:rsidR="00E44DA6" w:rsidRPr="00765926" w:rsidRDefault="00E44DA6" w:rsidP="00E44DA6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5A067570" w14:textId="77777777" w:rsidR="00E44DA6" w:rsidRPr="00765926" w:rsidRDefault="00E44DA6" w:rsidP="00E44DA6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44D43CED" w14:textId="77777777" w:rsidR="00E44DA6" w:rsidRPr="00765926" w:rsidRDefault="00E44DA6" w:rsidP="00E44DA6">
      <w:pPr>
        <w:jc w:val="both"/>
        <w:rPr>
          <w:rFonts w:ascii="Ebrima" w:hAnsi="Ebrima" w:cs="Arial"/>
        </w:rPr>
      </w:pPr>
    </w:p>
    <w:p w14:paraId="1D3237E0" w14:textId="77777777" w:rsidR="00E44DA6" w:rsidRPr="00765926" w:rsidRDefault="00E44DA6" w:rsidP="00E44DA6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>
        <w:rPr>
          <w:rFonts w:ascii="Ebrima" w:hAnsi="Ebrima" w:cs="Arial"/>
          <w:iCs/>
        </w:rPr>
        <w:t>ou l’établissement</w:t>
      </w:r>
      <w:r w:rsidRPr="00765926">
        <w:rPr>
          <w:rFonts w:ascii="Ebrima" w:hAnsi="Ebrima" w:cs="Arial"/>
        </w:rPr>
        <w:t xml:space="preserve"> employeur »</w:t>
      </w:r>
    </w:p>
    <w:p w14:paraId="2A9655CE" w14:textId="77777777" w:rsidR="00E44DA6" w:rsidRPr="00765926" w:rsidRDefault="00E44DA6" w:rsidP="00E44DA6">
      <w:pPr>
        <w:jc w:val="both"/>
        <w:rPr>
          <w:rFonts w:ascii="Ebrima" w:hAnsi="Ebrima" w:cs="Arial"/>
        </w:rPr>
      </w:pPr>
    </w:p>
    <w:p w14:paraId="646699F9" w14:textId="77777777" w:rsidR="00E44DA6" w:rsidRPr="00765926" w:rsidRDefault="00E44DA6" w:rsidP="00E44DA6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et</w:t>
      </w:r>
    </w:p>
    <w:p w14:paraId="4F2DD300" w14:textId="77777777" w:rsidR="00E44DA6" w:rsidRPr="00765926" w:rsidRDefault="00E44DA6" w:rsidP="00E44DA6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2C049645" w14:textId="77777777" w:rsidR="00E44DA6" w:rsidRPr="00765926" w:rsidRDefault="00E44DA6" w:rsidP="00E44DA6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4705A4CA" w14:textId="77777777" w:rsidR="00E44DA6" w:rsidRPr="00765926" w:rsidRDefault="00E44DA6" w:rsidP="00E44DA6">
      <w:pPr>
        <w:jc w:val="both"/>
        <w:rPr>
          <w:rFonts w:ascii="Ebrima" w:hAnsi="Ebrima" w:cs="Arial"/>
        </w:rPr>
      </w:pPr>
    </w:p>
    <w:p w14:paraId="3E8FBD6A" w14:textId="40820182" w:rsidR="00E44DA6" w:rsidRPr="00765926" w:rsidRDefault="00E44DA6" w:rsidP="00E44DA6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</w:t>
      </w:r>
      <w:r w:rsidR="007879FD">
        <w:rPr>
          <w:rFonts w:ascii="Ebrima" w:hAnsi="Ebrima" w:cs="Calibri Light"/>
        </w:rPr>
        <w:t>e Code général de la fonction publique, notamment son article L.332-23</w:t>
      </w:r>
      <w:r w:rsidR="004D4658">
        <w:rPr>
          <w:rFonts w:ascii="Ebrima" w:hAnsi="Ebrima" w:cs="Calibri Light"/>
        </w:rPr>
        <w:t xml:space="preserve"> 2°</w:t>
      </w:r>
      <w:r w:rsidR="007879FD">
        <w:rPr>
          <w:rFonts w:ascii="Ebrima" w:hAnsi="Ebrima" w:cs="Calibri Light"/>
        </w:rPr>
        <w:t>,</w:t>
      </w:r>
    </w:p>
    <w:p w14:paraId="2B6251CB" w14:textId="70779984" w:rsidR="00E44DA6" w:rsidRPr="00765926" w:rsidRDefault="00E44DA6" w:rsidP="00E44DA6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4D4658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>pris pour l’application de l’article 136 de la loi du 26 janvier 1984 modifiée, portant dispositions statutaires relatives à la Fonction Publique Territoriale et relatif aux agents contractuels de la fonction publique territoriale</w:t>
      </w:r>
      <w:r>
        <w:rPr>
          <w:rFonts w:ascii="Ebrima" w:hAnsi="Ebrima" w:cs="Calibri Light"/>
          <w:sz w:val="20"/>
        </w:rPr>
        <w:t>,</w:t>
      </w:r>
    </w:p>
    <w:p w14:paraId="7785DF49" w14:textId="6DDF4CCD" w:rsidR="00E44DA6" w:rsidRPr="003A1860" w:rsidRDefault="004D4658" w:rsidP="00E44DA6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</w:t>
      </w:r>
      <w:r>
        <w:rPr>
          <w:rFonts w:ascii="Ebrima" w:hAnsi="Ebrima" w:cs="Calibri Light"/>
          <w:sz w:val="20"/>
        </w:rPr>
        <w:t xml:space="preserve">non </w:t>
      </w:r>
      <w:r w:rsidRPr="00765926">
        <w:rPr>
          <w:rFonts w:ascii="Ebrima" w:hAnsi="Ebrima" w:cs="Calibri Light"/>
          <w:sz w:val="20"/>
        </w:rPr>
        <w:t>permanent</w:t>
      </w:r>
      <w:r w:rsidRPr="00B01AC9">
        <w:rPr>
          <w:rFonts w:ascii="Ebrima" w:hAnsi="Ebrima" w:cs="Calibri Light"/>
          <w:sz w:val="20"/>
        </w:rPr>
        <w:t xml:space="preserve">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</w:t>
      </w:r>
      <w:r w:rsidRPr="00765926">
        <w:rPr>
          <w:rFonts w:ascii="Ebrima" w:hAnsi="Ebrima" w:cs="Calibri Light"/>
          <w:sz w:val="20"/>
        </w:rPr>
        <w:t xml:space="preserve">à compter du </w:t>
      </w:r>
      <w:r w:rsidRPr="00765926">
        <w:rPr>
          <w:rFonts w:ascii="Ebrima" w:hAnsi="Ebrima" w:cs="Calibri Light"/>
          <w:sz w:val="20"/>
          <w:highlight w:val="yellow"/>
        </w:rPr>
        <w:t>…</w:t>
      </w:r>
      <w:r w:rsidRPr="00765926">
        <w:rPr>
          <w:rFonts w:ascii="Ebrima" w:hAnsi="Ebrima" w:cs="Calibri Light"/>
          <w:sz w:val="20"/>
        </w:rPr>
        <w:t> </w:t>
      </w:r>
      <w:r w:rsidR="00E44DA6" w:rsidRPr="003A1860">
        <w:rPr>
          <w:rFonts w:ascii="Ebrima" w:eastAsia="Calibri" w:hAnsi="Ebrima"/>
          <w:sz w:val="20"/>
          <w:lang w:eastAsia="en-US"/>
        </w:rPr>
        <w:t xml:space="preserve">pour faire face à un besoin lié à un accroissement </w:t>
      </w:r>
      <w:r w:rsidR="00E44DA6">
        <w:rPr>
          <w:rFonts w:ascii="Ebrima" w:eastAsia="Calibri" w:hAnsi="Ebrima"/>
          <w:sz w:val="20"/>
          <w:lang w:eastAsia="en-US"/>
        </w:rPr>
        <w:t>saisonnier</w:t>
      </w:r>
      <w:r w:rsidR="00E44DA6" w:rsidRPr="003A1860">
        <w:rPr>
          <w:rFonts w:ascii="Ebrima" w:eastAsia="Calibri" w:hAnsi="Ebrima"/>
          <w:sz w:val="20"/>
          <w:lang w:eastAsia="en-US"/>
        </w:rPr>
        <w:t xml:space="preserve"> d’activité et fixant le niveau de recrutement et la rémunération</w:t>
      </w:r>
      <w:r w:rsidR="00E44DA6">
        <w:rPr>
          <w:rFonts w:ascii="Ebrima" w:eastAsia="Calibri" w:hAnsi="Ebrima"/>
          <w:sz w:val="20"/>
          <w:lang w:eastAsia="en-US"/>
        </w:rPr>
        <w:t>,</w:t>
      </w:r>
    </w:p>
    <w:p w14:paraId="65D3F96A" w14:textId="2A9258DF" w:rsidR="00E44DA6" w:rsidRPr="008F1262" w:rsidRDefault="00E44DA6" w:rsidP="00E44DA6">
      <w:pPr>
        <w:jc w:val="both"/>
        <w:rPr>
          <w:rFonts w:ascii="Ebrima" w:eastAsia="Calibri" w:hAnsi="Ebrima"/>
          <w:lang w:eastAsia="en-US"/>
        </w:rPr>
      </w:pPr>
      <w:r w:rsidRPr="008F1262">
        <w:rPr>
          <w:rFonts w:ascii="Ebrima" w:eastAsia="Calibri" w:hAnsi="Ebrima"/>
          <w:lang w:eastAsia="en-US"/>
        </w:rPr>
        <w:t>Considérant qu’il est nécessaire de recruter un agent contractuel pour faire face à un</w:t>
      </w:r>
      <w:r>
        <w:rPr>
          <w:rFonts w:ascii="Ebrima" w:eastAsia="Calibri" w:hAnsi="Ebrima"/>
          <w:lang w:eastAsia="en-US"/>
        </w:rPr>
        <w:t xml:space="preserve"> besoin lié à un accroissement saisonnier</w:t>
      </w:r>
      <w:r w:rsidRPr="008F1262">
        <w:rPr>
          <w:rFonts w:ascii="Ebrima" w:eastAsia="Calibri" w:hAnsi="Ebrima"/>
          <w:lang w:eastAsia="en-US"/>
        </w:rPr>
        <w:t xml:space="preserve"> d’activité à savoir</w:t>
      </w:r>
      <w:r>
        <w:rPr>
          <w:rFonts w:ascii="Ebrima" w:eastAsia="Calibri" w:hAnsi="Ebrima"/>
          <w:lang w:eastAsia="en-US"/>
        </w:rPr>
        <w:t xml:space="preserve"> </w:t>
      </w:r>
      <w:r w:rsidRPr="003A1860">
        <w:rPr>
          <w:rFonts w:ascii="Ebrima" w:eastAsia="Calibri" w:hAnsi="Ebrima"/>
          <w:highlight w:val="yellow"/>
          <w:lang w:eastAsia="en-US"/>
        </w:rPr>
        <w:t>…</w:t>
      </w:r>
      <w:r>
        <w:rPr>
          <w:rFonts w:ascii="Ebrima" w:eastAsia="Calibri" w:hAnsi="Ebrima"/>
          <w:lang w:eastAsia="en-US"/>
        </w:rPr>
        <w:t xml:space="preserve"> </w:t>
      </w:r>
      <w:r w:rsidRPr="008F1262">
        <w:rPr>
          <w:rFonts w:ascii="Ebrima" w:eastAsia="Calibri" w:hAnsi="Ebrima"/>
          <w:i/>
          <w:lang w:eastAsia="en-US"/>
        </w:rPr>
        <w:t>(définir précisément le motif de recrutement de l’agent contractuel)</w:t>
      </w:r>
      <w:r>
        <w:rPr>
          <w:rFonts w:ascii="Ebrima" w:eastAsia="Calibri" w:hAnsi="Ebrima"/>
          <w:lang w:eastAsia="en-US"/>
        </w:rPr>
        <w:t>,</w:t>
      </w:r>
    </w:p>
    <w:p w14:paraId="10144821" w14:textId="77777777" w:rsidR="00E44DA6" w:rsidRDefault="00E44DA6" w:rsidP="00E44DA6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751FCDB0" w14:textId="77777777" w:rsidR="00E44DA6" w:rsidRPr="00BC5259" w:rsidRDefault="00E44DA6" w:rsidP="00E44DA6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 xml:space="preserve">du co-contractant </w:t>
      </w:r>
      <w:r w:rsidRPr="00BC5259">
        <w:rPr>
          <w:rFonts w:ascii="Ebrima" w:hAnsi="Ebrima" w:cs="Calibri Light"/>
          <w:sz w:val="20"/>
        </w:rPr>
        <w:t>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6022BF83" w14:textId="77777777" w:rsidR="00E44DA6" w:rsidRPr="00155D77" w:rsidRDefault="00E44DA6" w:rsidP="00E44DA6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3019F80E" w14:textId="77777777" w:rsidR="00E44DA6" w:rsidRDefault="00E44DA6" w:rsidP="00E44DA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6F4E0767" w14:textId="77777777" w:rsidR="00E44DA6" w:rsidRPr="00155D77" w:rsidRDefault="00E44DA6" w:rsidP="00E44DA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155D77">
        <w:rPr>
          <w:rFonts w:ascii="Ebrima" w:hAnsi="Ebrima"/>
          <w:bCs/>
          <w:color w:val="auto"/>
        </w:rPr>
        <w:lastRenderedPageBreak/>
        <w:t>Il a été convenu et arrêté ce qui suit :</w:t>
      </w:r>
    </w:p>
    <w:p w14:paraId="1F7EDDDA" w14:textId="77777777" w:rsidR="00E44DA6" w:rsidRPr="00765926" w:rsidRDefault="00E44DA6" w:rsidP="00E44DA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6111A92B" w14:textId="77777777" w:rsidR="00E44DA6" w:rsidRPr="00246E17" w:rsidRDefault="00E44DA6" w:rsidP="00E44DA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7D93C091" w14:textId="77777777" w:rsidR="00E44DA6" w:rsidRDefault="00E44DA6" w:rsidP="00E44DA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284F74BC" w14:textId="36019296" w:rsidR="00E44DA6" w:rsidRPr="00155D77" w:rsidRDefault="00E44DA6" w:rsidP="00E44DA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 xml:space="preserve">Conformément aux dispositions </w:t>
      </w:r>
      <w:r w:rsidR="007879FD">
        <w:rPr>
          <w:rFonts w:ascii="Ebrima" w:hAnsi="Ebrima" w:cs="Calibri Light"/>
          <w:b w:val="0"/>
        </w:rPr>
        <w:t>du Code général de la fonction publique</w:t>
      </w:r>
      <w:r>
        <w:rPr>
          <w:rFonts w:ascii="Ebrima" w:hAnsi="Ebrima" w:cs="Calibri Light"/>
          <w:b w:val="0"/>
        </w:rPr>
        <w:t xml:space="preserve"> et du décret du 15 février 1988, le présent contrat</w:t>
      </w:r>
      <w:r w:rsidR="004D4658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>est un contrat de droit public.</w:t>
      </w:r>
    </w:p>
    <w:p w14:paraId="0B3E2618" w14:textId="77777777" w:rsidR="00E44DA6" w:rsidRDefault="00E44DA6" w:rsidP="00E44DA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6A48195E" w14:textId="77777777" w:rsidR="00E44DA6" w:rsidRDefault="00E44DA6" w:rsidP="00E44DA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6B022342" w14:textId="756166A5" w:rsidR="00E44DA6" w:rsidRDefault="00E44DA6" w:rsidP="00E44DA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5CEF21A3" w14:textId="104A6EA2" w:rsidR="004D4658" w:rsidRPr="003C31E9" w:rsidRDefault="004D4658" w:rsidP="004D465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 w:rsidRPr="003C31E9">
        <w:rPr>
          <w:rFonts w:ascii="Ebrima" w:hAnsi="Ebrima" w:cs="Calibri Light"/>
          <w:b w:val="0"/>
        </w:rPr>
        <w:t>Ce recrutement</w:t>
      </w:r>
      <w:r>
        <w:rPr>
          <w:rFonts w:ascii="Ebrima" w:hAnsi="Ebrima" w:cs="Calibri Light"/>
          <w:b w:val="0"/>
        </w:rPr>
        <w:t xml:space="preserve"> intervient au titre de l’article L.332-23</w:t>
      </w:r>
      <w:r>
        <w:rPr>
          <w:rFonts w:ascii="Ebrima" w:hAnsi="Ebrima" w:cs="Calibri Light"/>
          <w:b w:val="0"/>
        </w:rPr>
        <w:t xml:space="preserve"> 2°</w:t>
      </w:r>
      <w:r>
        <w:rPr>
          <w:rFonts w:ascii="Ebrima" w:hAnsi="Ebrima" w:cs="Calibri Light"/>
          <w:b w:val="0"/>
        </w:rPr>
        <w:t xml:space="preserve"> du Code général de la fonction publique pour occuper un emploi non permanent (quel que soit le temps de travail) motivé par un accroissement </w:t>
      </w:r>
      <w:r>
        <w:rPr>
          <w:rFonts w:ascii="Ebrima" w:hAnsi="Ebrima" w:cs="Calibri Light"/>
          <w:b w:val="0"/>
        </w:rPr>
        <w:t>saisonnier</w:t>
      </w:r>
      <w:r>
        <w:rPr>
          <w:rFonts w:ascii="Ebrima" w:hAnsi="Ebrima" w:cs="Calibri Light"/>
          <w:b w:val="0"/>
        </w:rPr>
        <w:t xml:space="preserve"> d’activité.</w:t>
      </w:r>
    </w:p>
    <w:p w14:paraId="34ABC632" w14:textId="77777777" w:rsidR="004D4658" w:rsidRDefault="004D4658" w:rsidP="00E44DA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4ECEB96F" w14:textId="77777777" w:rsidR="004D4658" w:rsidRPr="00B01AC9" w:rsidRDefault="00E44DA6" w:rsidP="004D4658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Le co-contractant est engagé, en tant que contractuel, en qualité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poste),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correspondant au grade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grade de référence)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du cadre d’emplois </w:t>
      </w:r>
      <w:r w:rsidR="004D4658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d’/de/du </w:t>
      </w:r>
      <w:r w:rsidR="004D4658"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="004D4658"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="004D4658"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cadre d’emplois)</w:t>
      </w:r>
      <w:r w:rsidR="004D4658"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de catégorie </w:t>
      </w:r>
      <w:r w:rsidR="004D4658"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="004D4658"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="004D4658" w:rsidRPr="00B01AC9">
        <w:rPr>
          <w:rFonts w:ascii="Ebrima" w:hAnsi="Ebrima" w:cs="Calibri Light"/>
          <w:i/>
          <w:sz w:val="20"/>
        </w:rPr>
        <w:t>(A, B ou C)</w:t>
      </w:r>
      <w:r w:rsidR="004D4658" w:rsidRPr="00B01AC9">
        <w:rPr>
          <w:rFonts w:ascii="Ebrima" w:hAnsi="Ebrima" w:cs="Calibri Light"/>
          <w:sz w:val="20"/>
        </w:rPr>
        <w:t xml:space="preserve"> </w:t>
      </w:r>
      <w:r w:rsidR="004D4658"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de la fonction publique. </w:t>
      </w:r>
    </w:p>
    <w:p w14:paraId="08FB5C80" w14:textId="6BACB296" w:rsidR="00E44DA6" w:rsidRPr="00246E17" w:rsidRDefault="00E44DA6" w:rsidP="00E44DA6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2E184E34" w14:textId="77777777" w:rsidR="00E44DA6" w:rsidRPr="00246E17" w:rsidRDefault="00E44DA6" w:rsidP="00E44DA6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757CE11A" w14:textId="77777777" w:rsidR="00E44DA6" w:rsidRPr="002E5F12" w:rsidRDefault="00E44DA6" w:rsidP="00E44DA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52D495D6" w14:textId="77777777" w:rsidR="00E44DA6" w:rsidRPr="00373147" w:rsidRDefault="00E44DA6" w:rsidP="00E44DA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40850217" w14:textId="77777777" w:rsidR="00E44DA6" w:rsidRDefault="00E44DA6" w:rsidP="00E44DA6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65966B39" w14:textId="77777777" w:rsidR="004D4658" w:rsidRPr="00B01AC9" w:rsidRDefault="004D4658" w:rsidP="004D4658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>Le co-contractant est recruté pour une durée déterminée de</w:t>
      </w:r>
      <w:r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i/>
        </w:rPr>
        <w:t>(nombre)</w:t>
      </w:r>
      <w:r>
        <w:rPr>
          <w:rStyle w:val="Appelnotedebasdep"/>
          <w:rFonts w:ascii="Ebrima" w:hAnsi="Ebrima" w:cs="Calibri Light"/>
          <w:b w:val="0"/>
          <w:i/>
        </w:rPr>
        <w:footnoteReference w:id="2"/>
      </w:r>
      <w:r w:rsidRPr="00B01AC9">
        <w:rPr>
          <w:rFonts w:ascii="Ebrima" w:hAnsi="Ebrima" w:cs="Calibri Light"/>
          <w:b w:val="0"/>
        </w:rPr>
        <w:t xml:space="preserve"> du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au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inclus.</w:t>
      </w:r>
    </w:p>
    <w:p w14:paraId="363E862C" w14:textId="77777777" w:rsidR="00E44DA6" w:rsidRDefault="00E44DA6" w:rsidP="00E44DA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17AE0620" w14:textId="77777777" w:rsidR="00E44DA6" w:rsidRPr="000E56BE" w:rsidRDefault="00E44DA6" w:rsidP="00E44DA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t>Article 4 : Période d’essai</w:t>
      </w:r>
    </w:p>
    <w:p w14:paraId="0A2DBFB0" w14:textId="77777777" w:rsidR="00E44DA6" w:rsidRDefault="00E44DA6" w:rsidP="00E44DA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181F700C" w14:textId="77777777" w:rsidR="00E44DA6" w:rsidRPr="004D7B14" w:rsidRDefault="00E44DA6" w:rsidP="00E44DA6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</w:p>
    <w:p w14:paraId="091A3D2D" w14:textId="77777777" w:rsidR="00E44DA6" w:rsidRDefault="00E44DA6" w:rsidP="00E44DA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4EA99F65" w14:textId="77777777" w:rsidR="00E44DA6" w:rsidRDefault="00E44DA6" w:rsidP="00E44DA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Ou</w:t>
      </w:r>
    </w:p>
    <w:p w14:paraId="5C54BA6F" w14:textId="77777777" w:rsidR="00E44DA6" w:rsidRPr="000A4ABC" w:rsidRDefault="00E44DA6" w:rsidP="00E44DA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39811EDF" w14:textId="77777777" w:rsidR="00E44DA6" w:rsidRPr="00765926" w:rsidRDefault="00E44DA6" w:rsidP="00E44DA6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298A3617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649EB78" w14:textId="77777777" w:rsidR="00E44DA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4CDB2FA3" w14:textId="77777777" w:rsidR="00E44DA6" w:rsidRPr="009266D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0FBF6047" w14:textId="77777777" w:rsidR="00E44DA6" w:rsidRPr="00765926" w:rsidRDefault="00E44DA6" w:rsidP="00E44DA6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Possibilité de renouveler la période d’essai</w:t>
      </w:r>
    </w:p>
    <w:p w14:paraId="3BDD3206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2FD4ECCB" w14:textId="483C23F2" w:rsidR="00E44DA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463BCD8F" w14:textId="7F49CE32" w:rsidR="004D4658" w:rsidRDefault="004D4658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150D68E" w14:textId="77777777" w:rsidR="004D4658" w:rsidRDefault="004D4658" w:rsidP="004D465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bookmarkStart w:id="0" w:name="_Hlk107392484"/>
      <w:r>
        <w:rPr>
          <w:rFonts w:ascii="Ebrima" w:hAnsi="Ebrima" w:cs="Calibri Light"/>
        </w:rPr>
        <w:t xml:space="preserve">En cas de congé de maladie ordinaire du co-contractant, l’autorité territoriale se réserve la possibilité de prolonger la période d’essai d’une durée équivalente à l’arrêt, dans la limite de la durée initiale de la </w:t>
      </w:r>
      <w:r>
        <w:rPr>
          <w:rFonts w:ascii="Ebrima" w:hAnsi="Ebrima" w:cs="Calibri Light"/>
        </w:rPr>
        <w:lastRenderedPageBreak/>
        <w:t>période d’essai. Cette prolongation prend effet à compter du jour de reprise d’activité du co-contractant.</w:t>
      </w:r>
      <w:r>
        <w:rPr>
          <w:rStyle w:val="Appelnotedebasdep"/>
          <w:rFonts w:ascii="Ebrima" w:hAnsi="Ebrima" w:cs="Calibri Light"/>
        </w:rPr>
        <w:footnoteReference w:id="5"/>
      </w:r>
    </w:p>
    <w:bookmarkEnd w:id="0"/>
    <w:p w14:paraId="6543C8F2" w14:textId="77777777" w:rsidR="004D4658" w:rsidRPr="00765926" w:rsidRDefault="004D4658" w:rsidP="004D4658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7AE49C1" w14:textId="77777777" w:rsidR="00E44DA6" w:rsidRPr="00765926" w:rsidRDefault="00E44DA6" w:rsidP="00E44DA6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34504D34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7AE8070" w14:textId="77777777" w:rsidR="00E44DA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peut être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4C81F32C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05AB873" w14:textId="77777777" w:rsidR="00E44DA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2362E8F9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4906017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51C31EB5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57DE31D" w14:textId="77777777" w:rsidR="00E44DA6" w:rsidRPr="00765926" w:rsidRDefault="00E44DA6" w:rsidP="00E44DA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097EB5D1" w14:textId="77777777" w:rsidR="00E44DA6" w:rsidRPr="00765926" w:rsidRDefault="00E44DA6" w:rsidP="00E44DA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5D11C414" w14:textId="77777777" w:rsidR="00E44DA6" w:rsidRPr="00B01AC9" w:rsidRDefault="00E44DA6" w:rsidP="00E44DA6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0D9C131A" w14:textId="77777777" w:rsidR="00E44DA6" w:rsidRPr="00765926" w:rsidRDefault="00E44DA6" w:rsidP="00E44DA6">
      <w:pPr>
        <w:jc w:val="both"/>
        <w:rPr>
          <w:rFonts w:ascii="Ebrima" w:hAnsi="Ebrima" w:cs="Calibri Light"/>
          <w:i/>
        </w:rPr>
      </w:pPr>
    </w:p>
    <w:p w14:paraId="37958C23" w14:textId="77777777" w:rsidR="00E44DA6" w:rsidRPr="00765926" w:rsidRDefault="00E44DA6" w:rsidP="00E44DA6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7F2DDD53" w14:textId="77777777" w:rsidR="00E44DA6" w:rsidRPr="00765926" w:rsidRDefault="00E44DA6" w:rsidP="00E44DA6">
      <w:pPr>
        <w:jc w:val="both"/>
        <w:rPr>
          <w:rFonts w:ascii="Ebrima" w:hAnsi="Ebrima" w:cs="Calibri Light"/>
        </w:rPr>
      </w:pPr>
    </w:p>
    <w:p w14:paraId="1D90A55A" w14:textId="77777777" w:rsidR="00E44DA6" w:rsidRPr="00B01AC9" w:rsidRDefault="00E44DA6" w:rsidP="00E44DA6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51242C42" w14:textId="77777777" w:rsidR="00E44DA6" w:rsidRPr="00825725" w:rsidRDefault="00E44DA6" w:rsidP="00E44DA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73C2D383" w14:textId="77777777" w:rsidR="00E44DA6" w:rsidRPr="00825725" w:rsidRDefault="00E44DA6" w:rsidP="00E44DA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14394C3E" w14:textId="77777777" w:rsidR="00E44DA6" w:rsidRPr="00825725" w:rsidRDefault="00E44DA6" w:rsidP="00E44DA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752E9F8A" w14:textId="77777777" w:rsidR="00E44DA6" w:rsidRPr="00765926" w:rsidRDefault="00E44DA6" w:rsidP="00E44DA6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18AB7A1B" w14:textId="77777777" w:rsidR="00E44DA6" w:rsidRPr="00765926" w:rsidRDefault="00E44DA6" w:rsidP="00E44DA6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57812C9" w14:textId="77777777" w:rsidR="00E44DA6" w:rsidRDefault="00E44DA6" w:rsidP="00E44DA6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 ou B)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6A756C9A" w14:textId="77777777" w:rsidR="00E44DA6" w:rsidRPr="009266D6" w:rsidRDefault="00E44DA6" w:rsidP="00E44DA6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5D44A01" w14:textId="77777777" w:rsidR="00E44DA6" w:rsidRPr="00765926" w:rsidRDefault="00E44DA6" w:rsidP="00E44DA6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2C27DE15" w14:textId="77777777" w:rsidR="00E44DA6" w:rsidRPr="00765926" w:rsidRDefault="00E44DA6" w:rsidP="00E44DA6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07F9DAE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0AD0CBB8" w14:textId="77777777" w:rsidR="00E44DA6" w:rsidRPr="00765926" w:rsidRDefault="00E44DA6" w:rsidP="00E44DA6">
      <w:pPr>
        <w:jc w:val="both"/>
        <w:rPr>
          <w:rFonts w:ascii="Ebrima" w:hAnsi="Ebrima" w:cs="Calibri Light"/>
        </w:rPr>
      </w:pPr>
    </w:p>
    <w:p w14:paraId="07240B78" w14:textId="77777777" w:rsidR="00E44DA6" w:rsidRPr="00765926" w:rsidRDefault="00E44DA6" w:rsidP="00E44DA6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0CD8A1DC" w14:textId="77777777" w:rsidR="00E44DA6" w:rsidRDefault="00E44DA6" w:rsidP="00E44DA6">
      <w:pPr>
        <w:jc w:val="both"/>
        <w:rPr>
          <w:rFonts w:ascii="Ebrima" w:hAnsi="Ebrima" w:cs="Calibri Light"/>
        </w:rPr>
      </w:pPr>
    </w:p>
    <w:p w14:paraId="6DC62F4A" w14:textId="77777777" w:rsidR="00E44DA6" w:rsidRPr="00765926" w:rsidRDefault="00E44DA6" w:rsidP="00E44DA6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671116D4" w14:textId="77777777" w:rsidR="00E44DA6" w:rsidRPr="00765926" w:rsidRDefault="00E44DA6" w:rsidP="00E44DA6">
      <w:pPr>
        <w:jc w:val="both"/>
        <w:rPr>
          <w:rFonts w:ascii="Ebrima" w:hAnsi="Ebrima" w:cs="Calibri Light"/>
        </w:rPr>
      </w:pPr>
    </w:p>
    <w:p w14:paraId="15A5A10E" w14:textId="77777777" w:rsidR="00E44DA6" w:rsidRPr="00825725" w:rsidRDefault="00E44DA6" w:rsidP="00E44DA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lastRenderedPageBreak/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0E2047FE" w14:textId="77777777" w:rsidR="00E44DA6" w:rsidRPr="00765926" w:rsidRDefault="00E44DA6" w:rsidP="00E44DA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07768DB4" w14:textId="77777777" w:rsidR="00E44DA6" w:rsidRPr="00765926" w:rsidRDefault="00E44DA6" w:rsidP="00E44DA6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6A26EF3B" w14:textId="77777777" w:rsidR="00E44DA6" w:rsidRDefault="00E44DA6" w:rsidP="00E44DA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72B49727" w14:textId="77777777" w:rsidR="00E44DA6" w:rsidRPr="00765926" w:rsidRDefault="00E44DA6" w:rsidP="00E44DA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1517A284" w14:textId="77777777" w:rsidR="00E44DA6" w:rsidRPr="00765926" w:rsidRDefault="00E44DA6" w:rsidP="00E44DA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46C2526F" w14:textId="77777777" w:rsidR="00E44DA6" w:rsidRPr="00765926" w:rsidRDefault="00E44DA6" w:rsidP="00E44DA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27E133CF" w14:textId="77777777" w:rsidR="00E44DA6" w:rsidRDefault="00E44DA6" w:rsidP="00E44DA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58D4A9E" w14:textId="77777777" w:rsidR="00E44DA6" w:rsidRPr="00711F9F" w:rsidRDefault="00E44DA6" w:rsidP="00E44DA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10 : Droits et obligations</w:t>
      </w:r>
    </w:p>
    <w:p w14:paraId="18744EA4" w14:textId="77777777" w:rsidR="00E44DA6" w:rsidRPr="00711F9F" w:rsidRDefault="00E44DA6" w:rsidP="00E44DA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40F9A8BE" w14:textId="2F0D123C" w:rsidR="00E44DA6" w:rsidRDefault="009A6E8F" w:rsidP="00E44DA6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Le</w:t>
      </w:r>
      <w:r w:rsidR="00E44DA6">
        <w:rPr>
          <w:rFonts w:ascii="Ebrima" w:hAnsi="Ebrima" w:cs="Calibri Light"/>
        </w:rPr>
        <w:t xml:space="preserve"> co-contractant est soumis</w:t>
      </w:r>
      <w:r w:rsidR="00E44DA6" w:rsidRPr="00711F9F">
        <w:rPr>
          <w:rFonts w:ascii="Ebrima" w:hAnsi="Ebrima" w:cs="Calibri Light"/>
        </w:rPr>
        <w:t xml:space="preserve"> pendant toute la période d'exécution du présent contrat aux droits et obligations tels que définis </w:t>
      </w:r>
      <w:r w:rsidR="0000579A">
        <w:rPr>
          <w:rFonts w:ascii="Ebrima" w:hAnsi="Ebrima" w:cs="Calibri Light"/>
        </w:rPr>
        <w:t>par le livre Ier du Code général de la fonction publique</w:t>
      </w:r>
      <w:r w:rsidR="00E44DA6" w:rsidRPr="00711F9F">
        <w:rPr>
          <w:rFonts w:ascii="Ebrima" w:hAnsi="Ebrima" w:cs="Calibri Light"/>
        </w:rPr>
        <w:t xml:space="preserve"> et par le décret n°88-145 du 15 février 1988.</w:t>
      </w:r>
    </w:p>
    <w:p w14:paraId="44CB5F95" w14:textId="77777777" w:rsidR="00E44DA6" w:rsidRPr="00711F9F" w:rsidRDefault="00E44DA6" w:rsidP="00E44DA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491EB9CF" w14:textId="77777777" w:rsidR="00E44DA6" w:rsidRPr="00711F9F" w:rsidRDefault="00E44DA6" w:rsidP="00E44DA6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3ACB1C81" w14:textId="77777777" w:rsidR="00E44DA6" w:rsidRDefault="00E44DA6" w:rsidP="00E44DA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D1166B1" w14:textId="77777777" w:rsidR="00E44DA6" w:rsidRPr="00246E17" w:rsidRDefault="00E44DA6" w:rsidP="00E44DA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000000"/>
        </w:rPr>
      </w:pPr>
      <w:r w:rsidRPr="00246E17">
        <w:rPr>
          <w:rFonts w:ascii="Ebrima" w:hAnsi="Ebrima"/>
          <w:b/>
          <w:color w:val="000000"/>
        </w:rPr>
        <w:t>Article 1</w:t>
      </w:r>
      <w:r>
        <w:rPr>
          <w:rFonts w:ascii="Ebrima" w:hAnsi="Ebrima"/>
          <w:b/>
          <w:color w:val="000000"/>
        </w:rPr>
        <w:t>1</w:t>
      </w:r>
      <w:r w:rsidRPr="00246E17">
        <w:rPr>
          <w:rFonts w:ascii="Ebrima" w:hAnsi="Ebrima"/>
          <w:b/>
          <w:color w:val="000000"/>
        </w:rPr>
        <w:t> : Renouvellement du contrat</w:t>
      </w:r>
      <w:r>
        <w:rPr>
          <w:rFonts w:ascii="Ebrima" w:hAnsi="Ebrima"/>
          <w:b/>
          <w:color w:val="000000"/>
        </w:rPr>
        <w:t xml:space="preserve"> </w:t>
      </w:r>
      <w:r w:rsidRPr="00220E37">
        <w:rPr>
          <w:rFonts w:ascii="Ebrima" w:hAnsi="Ebrima"/>
          <w:color w:val="000000"/>
        </w:rPr>
        <w:t>(</w:t>
      </w:r>
      <w:r w:rsidRPr="00220E37">
        <w:rPr>
          <w:rFonts w:ascii="Ebrima" w:hAnsi="Ebrima"/>
          <w:i/>
          <w:color w:val="000000"/>
        </w:rPr>
        <w:t>si la dur</w:t>
      </w:r>
      <w:r>
        <w:rPr>
          <w:rFonts w:ascii="Ebrima" w:hAnsi="Ebrima"/>
          <w:i/>
          <w:color w:val="000000"/>
        </w:rPr>
        <w:t xml:space="preserve">ée du contrat est inférieure à 6 </w:t>
      </w:r>
      <w:r w:rsidRPr="00220E37">
        <w:rPr>
          <w:rFonts w:ascii="Ebrima" w:hAnsi="Ebrima"/>
          <w:i/>
          <w:color w:val="000000"/>
        </w:rPr>
        <w:t>mois</w:t>
      </w:r>
      <w:r w:rsidRPr="00220E37">
        <w:rPr>
          <w:rFonts w:ascii="Ebrima" w:hAnsi="Ebrima"/>
          <w:color w:val="000000"/>
        </w:rPr>
        <w:t>)</w:t>
      </w:r>
    </w:p>
    <w:p w14:paraId="3F9D685F" w14:textId="77777777" w:rsidR="00E44DA6" w:rsidRPr="00246E17" w:rsidRDefault="00E44DA6" w:rsidP="00E44DA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000000"/>
        </w:rPr>
      </w:pPr>
    </w:p>
    <w:p w14:paraId="14B9D6B6" w14:textId="77777777" w:rsidR="00E44DA6" w:rsidRPr="00220E37" w:rsidRDefault="00E44DA6" w:rsidP="00E44DA6">
      <w:pPr>
        <w:pStyle w:val="articlecontenu"/>
        <w:spacing w:after="0"/>
        <w:ind w:firstLine="0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 xml:space="preserve">La collectivité se réserve la possibilité de renouveler ce contrat au-delà de son terme. En aucun cas, le renouvellement du contrat ne peut conduire </w:t>
      </w:r>
      <w:r>
        <w:rPr>
          <w:rFonts w:ascii="Ebrima" w:hAnsi="Ebrima" w:cs="Calibri Light"/>
        </w:rPr>
        <w:t>le co-contractant</w:t>
      </w:r>
      <w:r w:rsidRPr="00220E37">
        <w:rPr>
          <w:rFonts w:ascii="Ebrima" w:hAnsi="Ebrima" w:cs="Calibri Light"/>
        </w:rPr>
        <w:t xml:space="preserve"> à être employé pour une durée supérieure à 12 mois sur une même période de 18 mois.</w:t>
      </w:r>
    </w:p>
    <w:p w14:paraId="386EC18F" w14:textId="77777777" w:rsidR="00E44DA6" w:rsidRPr="00220E37" w:rsidRDefault="00E44DA6" w:rsidP="00E44DA6">
      <w:pPr>
        <w:pStyle w:val="articlecontenu"/>
        <w:spacing w:after="0"/>
        <w:rPr>
          <w:rFonts w:ascii="Ebrima" w:hAnsi="Ebrima" w:cs="Calibri Light"/>
        </w:rPr>
      </w:pPr>
    </w:p>
    <w:p w14:paraId="0C0462B2" w14:textId="77777777" w:rsidR="00E44DA6" w:rsidRDefault="00E44DA6" w:rsidP="00E44DA6">
      <w:pPr>
        <w:pStyle w:val="articlecontenu"/>
        <w:spacing w:after="0"/>
        <w:ind w:firstLine="0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L’autorité territoriale devra notifier son intention de renouveler ou non l’engagement au plus tard</w:t>
      </w:r>
      <w:r>
        <w:rPr>
          <w:rStyle w:val="Appelnotedebasdep"/>
          <w:rFonts w:ascii="Ebrima" w:hAnsi="Ebrima" w:cs="Calibri Light"/>
        </w:rPr>
        <w:footnoteReference w:id="6"/>
      </w:r>
      <w:r w:rsidRPr="00220E37">
        <w:rPr>
          <w:rFonts w:ascii="Ebrima" w:hAnsi="Ebrima" w:cs="Calibri Light"/>
        </w:rPr>
        <w:t xml:space="preserve"> :</w:t>
      </w:r>
    </w:p>
    <w:p w14:paraId="1F4AEEAE" w14:textId="77777777" w:rsidR="00E44DA6" w:rsidRPr="00220E37" w:rsidRDefault="00E44DA6" w:rsidP="00E44DA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8B33C8A" w14:textId="77777777" w:rsidR="00E44DA6" w:rsidRPr="00220E37" w:rsidRDefault="00E44DA6" w:rsidP="004D4658">
      <w:pPr>
        <w:pStyle w:val="articlecontenu"/>
        <w:numPr>
          <w:ilvl w:val="0"/>
          <w:numId w:val="9"/>
        </w:numPr>
        <w:spacing w:after="0"/>
        <w:ind w:left="426" w:hanging="284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2F263DDF" w14:textId="77777777" w:rsidR="00E44DA6" w:rsidRPr="00220E37" w:rsidRDefault="00E44DA6" w:rsidP="004D4658">
      <w:pPr>
        <w:pStyle w:val="articlecontenu"/>
        <w:numPr>
          <w:ilvl w:val="0"/>
          <w:numId w:val="9"/>
        </w:numPr>
        <w:spacing w:after="0"/>
        <w:ind w:left="426" w:hanging="284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1 mois avant le terme de l’engagement pour l’agent recruté pour une durée égale ou supérieure à 6 mois et inférieure à 1 an ;</w:t>
      </w:r>
    </w:p>
    <w:p w14:paraId="69204F47" w14:textId="77777777" w:rsidR="00E44DA6" w:rsidRDefault="00E44DA6" w:rsidP="00E44DA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48D1FBA6" w14:textId="448FDB51" w:rsidR="00E44DA6" w:rsidRDefault="00E44DA6" w:rsidP="00E44DA6">
      <w:pPr>
        <w:pStyle w:val="articlecontenu"/>
        <w:spacing w:after="0"/>
        <w:ind w:firstLine="0"/>
        <w:rPr>
          <w:rFonts w:ascii="Ebrima" w:hAnsi="Ebrima" w:cs="Calibri Light"/>
        </w:rPr>
      </w:pPr>
      <w:r w:rsidRPr="00220E37">
        <w:rPr>
          <w:rFonts w:ascii="Ebrima" w:hAnsi="Ebrima" w:cs="Calibri Light"/>
        </w:rPr>
        <w:t>S’il est propo</w:t>
      </w:r>
      <w:r>
        <w:rPr>
          <w:rFonts w:ascii="Ebrima" w:hAnsi="Ebrima" w:cs="Calibri Light"/>
        </w:rPr>
        <w:t>sé au co-contractant</w:t>
      </w:r>
      <w:r w:rsidRPr="00220E3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 xml:space="preserve">de renouveler </w:t>
      </w:r>
      <w:r w:rsidRPr="00220E37">
        <w:rPr>
          <w:rFonts w:ascii="Ebrima" w:hAnsi="Ebrima" w:cs="Calibri Light"/>
        </w:rPr>
        <w:t xml:space="preserve">le contrat d’engagement, </w:t>
      </w:r>
      <w:r>
        <w:rPr>
          <w:rFonts w:ascii="Ebrima" w:hAnsi="Ebrima" w:cs="Calibri Light"/>
        </w:rPr>
        <w:t>il</w:t>
      </w:r>
      <w:r w:rsidRPr="00220E37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 </w:t>
      </w:r>
      <w:r>
        <w:rPr>
          <w:rFonts w:ascii="Ebrima" w:hAnsi="Ebrima" w:cs="Calibri Light"/>
        </w:rPr>
        <w:t>il est présumé</w:t>
      </w:r>
      <w:r w:rsidRPr="00220E37">
        <w:rPr>
          <w:rFonts w:ascii="Ebrima" w:hAnsi="Ebrima" w:cs="Calibri Light"/>
        </w:rPr>
        <w:t xml:space="preserve"> renoncer à son emploi.</w:t>
      </w:r>
    </w:p>
    <w:p w14:paraId="3AAFDE21" w14:textId="0443356D" w:rsidR="00E44DA6" w:rsidRDefault="00E44DA6" w:rsidP="00E44DA6">
      <w:pPr>
        <w:pStyle w:val="articlecontenu"/>
        <w:spacing w:after="0"/>
        <w:ind w:firstLine="0"/>
        <w:jc w:val="center"/>
        <w:rPr>
          <w:rFonts w:ascii="Ebrima" w:hAnsi="Ebrima" w:cs="Calibri Light"/>
          <w:b/>
        </w:rPr>
      </w:pPr>
      <w:r w:rsidRPr="00283E9B">
        <w:rPr>
          <w:rFonts w:ascii="Ebrima" w:hAnsi="Ebrima" w:cs="Calibri Light"/>
          <w:b/>
        </w:rPr>
        <w:t>OU</w:t>
      </w:r>
    </w:p>
    <w:p w14:paraId="21654189" w14:textId="77777777" w:rsidR="004D4658" w:rsidRPr="00283E9B" w:rsidRDefault="004D4658" w:rsidP="00E44DA6">
      <w:pPr>
        <w:pStyle w:val="articlecontenu"/>
        <w:spacing w:after="0"/>
        <w:ind w:firstLine="0"/>
        <w:jc w:val="center"/>
        <w:rPr>
          <w:rFonts w:ascii="Ebrima" w:hAnsi="Ebrima" w:cs="Calibri Light"/>
          <w:b/>
        </w:rPr>
      </w:pPr>
    </w:p>
    <w:p w14:paraId="07E97521" w14:textId="77777777" w:rsidR="00E44DA6" w:rsidRPr="00246E17" w:rsidRDefault="00E44DA6" w:rsidP="00E44DA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000000"/>
        </w:rPr>
      </w:pPr>
      <w:r w:rsidRPr="00246E17">
        <w:rPr>
          <w:rFonts w:ascii="Ebrima" w:hAnsi="Ebrima"/>
          <w:b/>
          <w:color w:val="000000"/>
        </w:rPr>
        <w:t>Article 1</w:t>
      </w:r>
      <w:r>
        <w:rPr>
          <w:rFonts w:ascii="Ebrima" w:hAnsi="Ebrima"/>
          <w:b/>
          <w:color w:val="000000"/>
        </w:rPr>
        <w:t>2</w:t>
      </w:r>
      <w:r w:rsidRPr="00246E17">
        <w:rPr>
          <w:rFonts w:ascii="Ebrima" w:hAnsi="Ebrima"/>
          <w:b/>
          <w:color w:val="000000"/>
        </w:rPr>
        <w:t> : Renouvellement du contrat</w:t>
      </w:r>
      <w:r>
        <w:rPr>
          <w:rFonts w:ascii="Ebrima" w:hAnsi="Ebrima"/>
          <w:b/>
          <w:color w:val="000000"/>
        </w:rPr>
        <w:t xml:space="preserve"> </w:t>
      </w:r>
      <w:r w:rsidRPr="00220E37">
        <w:rPr>
          <w:rFonts w:ascii="Ebrima" w:hAnsi="Ebrima"/>
          <w:color w:val="000000"/>
        </w:rPr>
        <w:t>(</w:t>
      </w:r>
      <w:r w:rsidRPr="00220E37">
        <w:rPr>
          <w:rFonts w:ascii="Ebrima" w:hAnsi="Ebrima"/>
          <w:i/>
          <w:color w:val="000000"/>
        </w:rPr>
        <w:t>si la durée d</w:t>
      </w:r>
      <w:r>
        <w:rPr>
          <w:rFonts w:ascii="Ebrima" w:hAnsi="Ebrima"/>
          <w:i/>
          <w:color w:val="000000"/>
        </w:rPr>
        <w:t>u contrat est égale</w:t>
      </w:r>
      <w:r w:rsidRPr="00220E37">
        <w:rPr>
          <w:rFonts w:ascii="Ebrima" w:hAnsi="Ebrima"/>
          <w:i/>
          <w:color w:val="000000"/>
        </w:rPr>
        <w:t xml:space="preserve"> à </w:t>
      </w:r>
      <w:r>
        <w:rPr>
          <w:rFonts w:ascii="Ebrima" w:hAnsi="Ebrima"/>
          <w:i/>
          <w:color w:val="000000"/>
        </w:rPr>
        <w:t xml:space="preserve">6 </w:t>
      </w:r>
      <w:r w:rsidRPr="00220E37">
        <w:rPr>
          <w:rFonts w:ascii="Ebrima" w:hAnsi="Ebrima"/>
          <w:i/>
          <w:color w:val="000000"/>
        </w:rPr>
        <w:t>mois</w:t>
      </w:r>
      <w:r w:rsidRPr="00220E37">
        <w:rPr>
          <w:rFonts w:ascii="Ebrima" w:hAnsi="Ebrima"/>
          <w:color w:val="000000"/>
        </w:rPr>
        <w:t>)</w:t>
      </w:r>
    </w:p>
    <w:p w14:paraId="223F1E00" w14:textId="77777777" w:rsidR="00E44DA6" w:rsidRDefault="00E44DA6" w:rsidP="00E44DA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6A6EA384" w14:textId="77777777" w:rsidR="00E44DA6" w:rsidRDefault="00E44DA6" w:rsidP="00E44DA6">
      <w:pPr>
        <w:pStyle w:val="articlecontenu"/>
        <w:spacing w:after="0"/>
        <w:ind w:firstLine="0"/>
        <w:rPr>
          <w:rFonts w:ascii="Ebrima" w:hAnsi="Ebrima" w:cs="Calibri Light"/>
        </w:rPr>
      </w:pPr>
      <w:r w:rsidRPr="00283E9B">
        <w:rPr>
          <w:rFonts w:ascii="Ebrima" w:hAnsi="Ebrima" w:cs="Calibri Light"/>
        </w:rPr>
        <w:t>Le présent contrat ne pourra faire l’objet d’aucun renouvellement.</w:t>
      </w:r>
    </w:p>
    <w:p w14:paraId="3183DDAA" w14:textId="77777777" w:rsidR="00E44DA6" w:rsidRPr="00EF71AD" w:rsidRDefault="00E44DA6" w:rsidP="00E44DA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2ADB8D03" w14:textId="77777777" w:rsidR="00E44DA6" w:rsidRPr="00765926" w:rsidRDefault="00E44DA6" w:rsidP="00E44DA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3</w:t>
      </w:r>
      <w:r w:rsidRPr="00765926">
        <w:rPr>
          <w:rFonts w:ascii="Ebrima" w:hAnsi="Ebrima" w:cs="Calibri Light"/>
        </w:rPr>
        <w:t> : Rupture du contrat</w:t>
      </w:r>
    </w:p>
    <w:p w14:paraId="43BD8627" w14:textId="77777777" w:rsidR="00E44DA6" w:rsidRPr="00765926" w:rsidRDefault="00E44DA6" w:rsidP="00E44DA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8D06CBE" w14:textId="77777777" w:rsidR="00E44DA6" w:rsidRPr="00765926" w:rsidRDefault="00E44DA6" w:rsidP="00E44DA6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4EE8A86A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4E91B9DB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16B0985E" w14:textId="77777777" w:rsidR="00E44DA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lastRenderedPageBreak/>
        <w:t>Le cocontractant ne peut être licencié avant le terme de son engagement qu’après un préavis de :</w:t>
      </w:r>
    </w:p>
    <w:p w14:paraId="0FD1FCE8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5E010F3" w14:textId="77777777" w:rsidR="00E44DA6" w:rsidRPr="00765926" w:rsidRDefault="00E44DA6" w:rsidP="00E44DA6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7FF6E462" w14:textId="77777777" w:rsidR="00E44DA6" w:rsidRPr="00765926" w:rsidRDefault="00E44DA6" w:rsidP="00E44DA6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3DA486F4" w14:textId="77777777" w:rsidR="00E44DA6" w:rsidRPr="00765926" w:rsidRDefault="00E44DA6" w:rsidP="00E44DA6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6BDA0226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5915EE5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54F25108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F1B7193" w14:textId="77777777" w:rsidR="00E44DA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0AE11429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7CF10D4" w14:textId="77777777" w:rsidR="00E44DA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5DC58E19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EE9434C" w14:textId="77777777" w:rsidR="00E44DA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55C7C23B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B732294" w14:textId="77777777" w:rsidR="00E44DA6" w:rsidRPr="0076592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3B027D1B" w14:textId="77777777" w:rsidR="00E44DA6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698639AA" w14:textId="77777777" w:rsidR="00E44DA6" w:rsidRPr="00765926" w:rsidRDefault="00E44DA6" w:rsidP="00E44DA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5D5F2C30" w14:textId="77777777" w:rsidR="00E44DA6" w:rsidRPr="00765926" w:rsidRDefault="00E44DA6" w:rsidP="00E44DA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272F09D3" w14:textId="77777777" w:rsidR="00E44DA6" w:rsidRDefault="00E44DA6" w:rsidP="00E44DA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5298BC11" w14:textId="77777777" w:rsidR="00E44DA6" w:rsidRPr="00765926" w:rsidRDefault="00E44DA6" w:rsidP="00E44DA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4873BEE7" w14:textId="77777777" w:rsidR="00E44DA6" w:rsidRPr="00765926" w:rsidRDefault="00E44DA6" w:rsidP="00E44DA6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1B6F7EE2" w14:textId="77777777" w:rsidR="00E44DA6" w:rsidRPr="00765926" w:rsidRDefault="00E44DA6" w:rsidP="00E44DA6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1F636B36" w14:textId="77777777" w:rsidR="00E44DA6" w:rsidRPr="00765926" w:rsidRDefault="00E44DA6" w:rsidP="00E44DA6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4414B88E" w14:textId="77777777" w:rsidR="00E44DA6" w:rsidRPr="00765926" w:rsidRDefault="00E44DA6" w:rsidP="00E44DA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9F8F36E" w14:textId="77777777" w:rsidR="00E44DA6" w:rsidRDefault="00E44DA6" w:rsidP="00E44DA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0E9FA69E" w14:textId="77777777" w:rsidR="00E44DA6" w:rsidRDefault="00E44DA6" w:rsidP="00E44DA6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1DC7C535" w14:textId="77777777" w:rsidR="00E44DA6" w:rsidRPr="00765926" w:rsidRDefault="00E44DA6" w:rsidP="00E44DA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4</w:t>
      </w:r>
      <w:r w:rsidRPr="00765926">
        <w:rPr>
          <w:rFonts w:ascii="Ebrima" w:hAnsi="Ebrima" w:cs="Calibri Light"/>
          <w:b/>
        </w:rPr>
        <w:t> : Documents remis au co-contractant à la conclusion du contrat</w:t>
      </w:r>
    </w:p>
    <w:p w14:paraId="13E53283" w14:textId="77777777" w:rsidR="00E44DA6" w:rsidRPr="00765926" w:rsidRDefault="00E44DA6" w:rsidP="00E44DA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5ACF7E2A" w14:textId="77777777" w:rsidR="00E44DA6" w:rsidRPr="00765926" w:rsidRDefault="00E44DA6" w:rsidP="00E44DA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65280266" w14:textId="77777777" w:rsidR="00E44DA6" w:rsidRPr="00765926" w:rsidRDefault="00E44DA6" w:rsidP="00E44DA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4AF0E788" w14:textId="77777777" w:rsidR="00E44DA6" w:rsidRPr="00765926" w:rsidRDefault="00E44DA6" w:rsidP="004D4658">
      <w:pPr>
        <w:numPr>
          <w:ilvl w:val="0"/>
          <w:numId w:val="6"/>
        </w:numPr>
        <w:tabs>
          <w:tab w:val="left" w:pos="720"/>
        </w:tabs>
        <w:ind w:hanging="43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16EF3C80" w14:textId="77777777" w:rsidR="00E44DA6" w:rsidRPr="00765926" w:rsidRDefault="00E44DA6" w:rsidP="004D4658">
      <w:pPr>
        <w:numPr>
          <w:ilvl w:val="0"/>
          <w:numId w:val="6"/>
        </w:numPr>
        <w:tabs>
          <w:tab w:val="left" w:pos="720"/>
        </w:tabs>
        <w:ind w:hanging="43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4682018B" w14:textId="77777777" w:rsidR="004D4658" w:rsidRDefault="00E44DA6" w:rsidP="004D4658">
      <w:pPr>
        <w:numPr>
          <w:ilvl w:val="0"/>
          <w:numId w:val="6"/>
        </w:numPr>
        <w:tabs>
          <w:tab w:val="left" w:pos="720"/>
        </w:tabs>
        <w:ind w:left="1418" w:hanging="1134"/>
        <w:jc w:val="both"/>
        <w:rPr>
          <w:rFonts w:ascii="Ebrima" w:hAnsi="Ebrima" w:cs="Calibri Light"/>
        </w:rPr>
      </w:pPr>
      <w:r w:rsidRPr="004D4658">
        <w:rPr>
          <w:rFonts w:ascii="Ebrima" w:hAnsi="Ebrima" w:cs="Calibri Light"/>
        </w:rPr>
        <w:t>Le règlement intérieur relatif à la santé et à la sécurité au travail.</w:t>
      </w:r>
    </w:p>
    <w:p w14:paraId="5D7EDC6E" w14:textId="77777777" w:rsidR="004D4658" w:rsidRDefault="004D4658" w:rsidP="004D4658">
      <w:pPr>
        <w:tabs>
          <w:tab w:val="left" w:pos="720"/>
        </w:tabs>
        <w:jc w:val="both"/>
        <w:rPr>
          <w:rFonts w:ascii="Ebrima" w:hAnsi="Ebrima" w:cs="Calibri Light"/>
        </w:rPr>
      </w:pPr>
    </w:p>
    <w:p w14:paraId="062D137E" w14:textId="77777777" w:rsidR="004D4658" w:rsidRDefault="004D4658" w:rsidP="004D4658">
      <w:pPr>
        <w:tabs>
          <w:tab w:val="left" w:pos="720"/>
        </w:tabs>
        <w:jc w:val="both"/>
        <w:rPr>
          <w:rFonts w:ascii="Ebrima" w:hAnsi="Ebrima" w:cs="Calibri Light"/>
        </w:rPr>
      </w:pPr>
    </w:p>
    <w:p w14:paraId="71244B6C" w14:textId="77777777" w:rsidR="004D4658" w:rsidRDefault="004D4658" w:rsidP="004D4658">
      <w:pPr>
        <w:tabs>
          <w:tab w:val="left" w:pos="720"/>
        </w:tabs>
        <w:jc w:val="both"/>
        <w:rPr>
          <w:rFonts w:ascii="Ebrima" w:hAnsi="Ebrima" w:cs="Calibri Light"/>
        </w:rPr>
      </w:pPr>
    </w:p>
    <w:p w14:paraId="11F57D78" w14:textId="0A516F37" w:rsidR="00E44DA6" w:rsidRPr="004D4658" w:rsidRDefault="00E44DA6" w:rsidP="004D4658">
      <w:pPr>
        <w:tabs>
          <w:tab w:val="left" w:pos="720"/>
        </w:tabs>
        <w:jc w:val="both"/>
        <w:rPr>
          <w:rFonts w:ascii="Ebrima" w:hAnsi="Ebrima" w:cs="Calibri Light"/>
        </w:rPr>
      </w:pPr>
      <w:r w:rsidRPr="004D4658">
        <w:rPr>
          <w:rFonts w:ascii="Ebrima" w:hAnsi="Ebrima" w:cs="Calibri Light"/>
          <w:b/>
        </w:rPr>
        <w:t>Article 15 : Documents remis au co-contractant au terme du contrat</w:t>
      </w:r>
      <w:r w:rsidRPr="004D4658">
        <w:rPr>
          <w:rFonts w:ascii="Ebrima" w:hAnsi="Ebrima" w:cs="Calibri Light"/>
        </w:rPr>
        <w:tab/>
      </w:r>
    </w:p>
    <w:p w14:paraId="11DB147A" w14:textId="77777777" w:rsidR="00E44DA6" w:rsidRPr="00765926" w:rsidRDefault="00E44DA6" w:rsidP="00E44DA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1CAD426C" w14:textId="77777777" w:rsidR="00E44DA6" w:rsidRPr="00765926" w:rsidRDefault="00E44DA6" w:rsidP="00E44DA6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 doit remettre au co-contractant les documents suivants :</w:t>
      </w:r>
    </w:p>
    <w:p w14:paraId="3DD9E241" w14:textId="77777777" w:rsidR="00E44DA6" w:rsidRPr="00765926" w:rsidRDefault="00E44DA6" w:rsidP="00E44DA6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6AC9BA37" w14:textId="77777777" w:rsidR="00E44DA6" w:rsidRPr="00765926" w:rsidRDefault="00E44DA6" w:rsidP="00E44DA6">
      <w:pPr>
        <w:numPr>
          <w:ilvl w:val="0"/>
          <w:numId w:val="7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57F9D1AE" w14:textId="77777777" w:rsidR="00E44DA6" w:rsidRPr="00765926" w:rsidRDefault="004D4658" w:rsidP="00E44DA6">
      <w:pPr>
        <w:numPr>
          <w:ilvl w:val="0"/>
          <w:numId w:val="7"/>
        </w:numPr>
        <w:jc w:val="both"/>
        <w:rPr>
          <w:rFonts w:ascii="Ebrima" w:hAnsi="Ebrima"/>
        </w:rPr>
      </w:pPr>
      <w:hyperlink r:id="rId7" w:history="1">
        <w:r w:rsidR="00E44DA6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25EDEA3D" w14:textId="77777777" w:rsidR="00E44DA6" w:rsidRPr="00765926" w:rsidRDefault="004D4658" w:rsidP="00E44DA6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E44DA6" w:rsidRPr="00765926">
          <w:rPr>
            <w:rStyle w:val="Lienhypertexte"/>
            <w:rFonts w:ascii="Ebrima" w:hAnsi="Ebrima"/>
          </w:rPr>
          <w:t>Solde de tout compte</w:t>
        </w:r>
      </w:hyperlink>
      <w:r w:rsidR="00E44DA6" w:rsidRPr="00765926">
        <w:rPr>
          <w:rFonts w:ascii="Ebrima" w:hAnsi="Ebrima"/>
        </w:rPr>
        <w:t xml:space="preserve"> </w:t>
      </w:r>
      <w:r w:rsidR="00E44DA6" w:rsidRPr="00765926">
        <w:rPr>
          <w:rFonts w:ascii="Ebrima" w:hAnsi="Ebrima"/>
          <w:i/>
        </w:rPr>
        <w:t>(pas obligatoire)</w:t>
      </w:r>
    </w:p>
    <w:p w14:paraId="333FDA76" w14:textId="77777777" w:rsidR="00E44DA6" w:rsidRPr="00765926" w:rsidRDefault="00E44DA6" w:rsidP="00E44DA6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33ACB277" w14:textId="77777777" w:rsidR="00E44DA6" w:rsidRPr="00765926" w:rsidRDefault="00E44DA6" w:rsidP="00E44DA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</w:t>
      </w:r>
      <w:r>
        <w:rPr>
          <w:rFonts w:ascii="Ebrima" w:hAnsi="Ebrima"/>
          <w:b/>
          <w:color w:val="auto"/>
        </w:rPr>
        <w:t>6</w:t>
      </w:r>
      <w:r w:rsidRPr="00765926">
        <w:rPr>
          <w:rFonts w:ascii="Ebrima" w:hAnsi="Ebrima"/>
          <w:b/>
          <w:color w:val="auto"/>
        </w:rPr>
        <w:t> : Contentieux</w:t>
      </w:r>
    </w:p>
    <w:p w14:paraId="034751A8" w14:textId="77777777" w:rsidR="00E44DA6" w:rsidRPr="00765926" w:rsidRDefault="00E44DA6" w:rsidP="00E44DA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62144603" w14:textId="77777777" w:rsidR="00E44DA6" w:rsidRPr="00765926" w:rsidRDefault="00E44DA6" w:rsidP="00E44DA6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3ECED2D5" w14:textId="77777777" w:rsidR="00E44DA6" w:rsidRPr="00765926" w:rsidRDefault="00E44DA6" w:rsidP="00E44DA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1F7B1BE2" w14:textId="77777777" w:rsidR="00E44DA6" w:rsidRPr="00765926" w:rsidRDefault="00E44DA6" w:rsidP="00E44DA6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765926">
        <w:rPr>
          <w:rFonts w:ascii="Ebrima" w:hAnsi="Ebrima" w:cs="Calibri Light"/>
          <w:b/>
          <w:color w:val="auto"/>
        </w:rPr>
        <w:t>Article 1</w:t>
      </w:r>
      <w:r>
        <w:rPr>
          <w:rFonts w:ascii="Ebrima" w:hAnsi="Ebrima" w:cs="Calibri Light"/>
          <w:b/>
          <w:color w:val="auto"/>
        </w:rPr>
        <w:t>7</w:t>
      </w:r>
      <w:r w:rsidRPr="00765926">
        <w:rPr>
          <w:rFonts w:ascii="Ebrima" w:hAnsi="Ebrima" w:cs="Calibri Light"/>
          <w:b/>
          <w:color w:val="auto"/>
        </w:rPr>
        <w:t> : Contrôle de légalité</w:t>
      </w:r>
    </w:p>
    <w:p w14:paraId="50E97329" w14:textId="77777777" w:rsidR="00E44DA6" w:rsidRPr="00765926" w:rsidRDefault="00E44DA6" w:rsidP="00E44DA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6F3BF5E" w14:textId="77777777" w:rsidR="00E44DA6" w:rsidRPr="00B01AC9" w:rsidRDefault="00E44DA6" w:rsidP="00E44DA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 xml:space="preserve">Le présent contrat </w:t>
      </w:r>
      <w:r>
        <w:rPr>
          <w:rFonts w:ascii="Ebrima" w:hAnsi="Ebrima" w:cs="Calibri Light"/>
          <w:b w:val="0"/>
        </w:rPr>
        <w:t xml:space="preserve">n’est pas </w:t>
      </w:r>
      <w:r w:rsidRPr="00B01AC9">
        <w:rPr>
          <w:rFonts w:ascii="Ebrima" w:hAnsi="Ebrima" w:cs="Calibri Light"/>
          <w:b w:val="0"/>
        </w:rPr>
        <w:t>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3D08570A" w14:textId="77777777" w:rsidR="00E44DA6" w:rsidRPr="00B01AC9" w:rsidRDefault="00E44DA6" w:rsidP="00E44DA6">
      <w:pPr>
        <w:ind w:right="1"/>
        <w:jc w:val="both"/>
        <w:rPr>
          <w:rFonts w:ascii="Ebrima" w:hAnsi="Ebrima" w:cs="Calibri Light"/>
        </w:rPr>
      </w:pPr>
    </w:p>
    <w:p w14:paraId="03FFDEE5" w14:textId="77777777" w:rsidR="00E44DA6" w:rsidRPr="00B01AC9" w:rsidRDefault="00E44DA6" w:rsidP="00E44DA6">
      <w:pPr>
        <w:ind w:right="1"/>
        <w:jc w:val="both"/>
        <w:rPr>
          <w:rFonts w:ascii="Ebrima" w:hAnsi="Ebrima" w:cs="Calibri Light"/>
        </w:rPr>
      </w:pPr>
    </w:p>
    <w:p w14:paraId="0A16BCE1" w14:textId="77777777" w:rsidR="00E44DA6" w:rsidRPr="00B01AC9" w:rsidRDefault="00E44DA6" w:rsidP="00E44DA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(nom de la commune ou de la commune siège de l’établissement),</w:t>
      </w:r>
    </w:p>
    <w:p w14:paraId="2558B45E" w14:textId="77777777" w:rsidR="00E44DA6" w:rsidRPr="00B01AC9" w:rsidRDefault="00E44DA6" w:rsidP="00E44DA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570C4F91" w14:textId="77777777" w:rsidR="00E44DA6" w:rsidRPr="00B01AC9" w:rsidRDefault="00E44DA6" w:rsidP="00E44DA6">
      <w:pPr>
        <w:ind w:right="1"/>
        <w:jc w:val="both"/>
        <w:rPr>
          <w:rFonts w:ascii="Ebrima" w:hAnsi="Ebrima" w:cs="Calibri Light"/>
        </w:rPr>
      </w:pPr>
    </w:p>
    <w:p w14:paraId="0E554A37" w14:textId="77777777" w:rsidR="00E44DA6" w:rsidRPr="00B01AC9" w:rsidRDefault="00E44DA6" w:rsidP="00E44DA6">
      <w:pPr>
        <w:ind w:right="1"/>
        <w:jc w:val="both"/>
        <w:rPr>
          <w:rFonts w:ascii="Ebrima" w:hAnsi="Ebrima" w:cs="Calibri Light"/>
        </w:rPr>
      </w:pPr>
    </w:p>
    <w:p w14:paraId="790CDFF7" w14:textId="77777777" w:rsidR="00E44DA6" w:rsidRPr="00B01AC9" w:rsidRDefault="00E44DA6" w:rsidP="00E44DA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7DF90B93" w14:textId="77777777" w:rsidR="00E44DA6" w:rsidRPr="00B01AC9" w:rsidRDefault="00E44DA6" w:rsidP="00E44DA6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proofErr w:type="spellStart"/>
      <w:r w:rsidRPr="00B01AC9">
        <w:rPr>
          <w:rFonts w:ascii="Ebrima" w:hAnsi="Ebrima" w:cs="Calibri Light"/>
          <w:i/>
        </w:rPr>
        <w:t>signature</w:t>
      </w:r>
      <w:proofErr w:type="spellEnd"/>
    </w:p>
    <w:p w14:paraId="563E088D" w14:textId="77777777" w:rsidR="00E44DA6" w:rsidRDefault="00E44DA6" w:rsidP="00E44DA6">
      <w:pPr>
        <w:ind w:right="1"/>
        <w:jc w:val="both"/>
        <w:rPr>
          <w:rFonts w:ascii="Ebrima" w:hAnsi="Ebrima" w:cs="Calibri Light"/>
          <w:i/>
        </w:rPr>
      </w:pPr>
    </w:p>
    <w:p w14:paraId="24DAF6B2" w14:textId="77777777" w:rsidR="00E44DA6" w:rsidRDefault="00E44DA6" w:rsidP="00E44DA6">
      <w:pPr>
        <w:ind w:right="1"/>
        <w:jc w:val="both"/>
        <w:rPr>
          <w:rFonts w:ascii="Ebrima" w:hAnsi="Ebrima" w:cs="Calibri Light"/>
          <w:i/>
        </w:rPr>
      </w:pPr>
    </w:p>
    <w:p w14:paraId="7F36CC99" w14:textId="77777777" w:rsidR="00E44DA6" w:rsidRPr="00B01AC9" w:rsidRDefault="00E44DA6" w:rsidP="00E44DA6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 xml:space="preserve">(Nom, prénom) 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(Nom-prénom</w:t>
      </w:r>
      <w:r>
        <w:rPr>
          <w:rFonts w:ascii="Ebrima" w:hAnsi="Ebrima" w:cs="Calibri Light"/>
          <w:i/>
        </w:rPr>
        <w:t>)</w:t>
      </w:r>
    </w:p>
    <w:p w14:paraId="745403CA" w14:textId="77777777" w:rsidR="00E44DA6" w:rsidRPr="00B01AC9" w:rsidRDefault="00E44DA6" w:rsidP="00E44DA6">
      <w:pPr>
        <w:ind w:right="1"/>
        <w:jc w:val="both"/>
        <w:rPr>
          <w:rFonts w:ascii="Ebrima" w:hAnsi="Ebrima" w:cs="Calibri Light"/>
          <w:i/>
        </w:rPr>
      </w:pPr>
    </w:p>
    <w:p w14:paraId="5622401D" w14:textId="77777777" w:rsidR="00E44DA6" w:rsidRPr="00B01AC9" w:rsidRDefault="00E44DA6" w:rsidP="00E44DA6">
      <w:pPr>
        <w:ind w:right="1"/>
        <w:jc w:val="both"/>
        <w:rPr>
          <w:rFonts w:ascii="Ebrima" w:hAnsi="Ebrima" w:cs="Calibri Light"/>
        </w:rPr>
      </w:pPr>
    </w:p>
    <w:p w14:paraId="7B026961" w14:textId="77777777" w:rsidR="00E44DA6" w:rsidRPr="00B01AC9" w:rsidRDefault="00E44DA6" w:rsidP="00E44DA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2691AE11" w14:textId="77777777" w:rsidR="00E44DA6" w:rsidRPr="00B01AC9" w:rsidRDefault="00E44DA6" w:rsidP="00E44DA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3DCF9785" w14:textId="77777777" w:rsidR="00E44DA6" w:rsidRPr="00B01AC9" w:rsidRDefault="00E44DA6" w:rsidP="00E44DA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5FF49EE2" w14:textId="77777777" w:rsidR="0057339F" w:rsidRDefault="004D4658"/>
    <w:sectPr w:rsidR="0057339F" w:rsidSect="00D23CE2">
      <w:footerReference w:type="even" r:id="rId9"/>
      <w:footerReference w:type="default" r:id="rId10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7B85" w14:textId="77777777" w:rsidR="00E44DA6" w:rsidRDefault="00E44DA6" w:rsidP="00E44DA6">
      <w:r>
        <w:separator/>
      </w:r>
    </w:p>
  </w:endnote>
  <w:endnote w:type="continuationSeparator" w:id="0">
    <w:p w14:paraId="596A3ADA" w14:textId="77777777" w:rsidR="00E44DA6" w:rsidRDefault="00E44DA6" w:rsidP="00E4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E6D9" w14:textId="77777777" w:rsidR="00317C05" w:rsidRDefault="0000579A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F6E2B5" w14:textId="77777777" w:rsidR="00317C05" w:rsidRDefault="004D4658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5877" w14:textId="77777777" w:rsidR="00317C05" w:rsidRDefault="0000579A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A9DB0" wp14:editId="53D01080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676A5" w14:textId="77777777" w:rsidR="006D0005" w:rsidRPr="009014E0" w:rsidRDefault="0000579A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0692886A" w14:textId="77777777" w:rsidR="006D0005" w:rsidRDefault="0000579A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A9DB0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" stroked="f">
              <v:textbox>
                <w:txbxContent>
                  <w:p w14:paraId="68D676A5" w14:textId="77777777" w:rsidR="006D0005" w:rsidRPr="009014E0" w:rsidRDefault="0000579A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0692886A" w14:textId="77777777" w:rsidR="006D0005" w:rsidRDefault="0000579A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015D4BD" wp14:editId="108F597D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2E93" w14:textId="77777777" w:rsidR="00E44DA6" w:rsidRDefault="00E44DA6" w:rsidP="00E44DA6">
      <w:r>
        <w:separator/>
      </w:r>
    </w:p>
  </w:footnote>
  <w:footnote w:type="continuationSeparator" w:id="0">
    <w:p w14:paraId="7365CFD2" w14:textId="77777777" w:rsidR="00E44DA6" w:rsidRDefault="00E44DA6" w:rsidP="00E44DA6">
      <w:r>
        <w:continuationSeparator/>
      </w:r>
    </w:p>
  </w:footnote>
  <w:footnote w:id="1">
    <w:p w14:paraId="6668C994" w14:textId="78B9CB73" w:rsidR="00E44DA6" w:rsidRPr="00647791" w:rsidRDefault="00E44DA6" w:rsidP="00E44DA6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4D4658">
        <w:rPr>
          <w:rFonts w:ascii="Ebrima" w:hAnsi="Ebrima"/>
          <w:i/>
          <w:sz w:val="18"/>
          <w:szCs w:val="18"/>
        </w:rPr>
        <w:t>M</w:t>
      </w:r>
      <w:r>
        <w:rPr>
          <w:rFonts w:ascii="Ebrima" w:hAnsi="Ebrima"/>
          <w:i/>
          <w:sz w:val="18"/>
          <w:szCs w:val="18"/>
        </w:rPr>
        <w:t>unicipal</w:t>
      </w:r>
      <w:r w:rsidRPr="00647791">
        <w:rPr>
          <w:rFonts w:ascii="Ebrima" w:hAnsi="Ebrima"/>
          <w:i/>
          <w:sz w:val="18"/>
          <w:szCs w:val="18"/>
        </w:rPr>
        <w:t>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5D0A234E" w14:textId="77777777" w:rsidR="00E44DA6" w:rsidRDefault="00E44DA6" w:rsidP="00E44DA6">
      <w:pPr>
        <w:pStyle w:val="Notedebasdepage"/>
      </w:pPr>
    </w:p>
  </w:footnote>
  <w:footnote w:id="2">
    <w:p w14:paraId="569C4605" w14:textId="76C3951B" w:rsidR="004D4658" w:rsidRPr="004C37AA" w:rsidRDefault="004D4658" w:rsidP="004D4658">
      <w:pPr>
        <w:pStyle w:val="Notedebasdepage"/>
        <w:rPr>
          <w:rFonts w:ascii="Ebrima" w:hAnsi="Ebrima"/>
          <w:i/>
          <w:sz w:val="18"/>
          <w:szCs w:val="18"/>
        </w:rPr>
      </w:pPr>
      <w:r w:rsidRPr="004C37AA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C37AA"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 w:cs="Calibri Light"/>
          <w:i/>
          <w:sz w:val="18"/>
          <w:szCs w:val="18"/>
        </w:rPr>
        <w:t>M</w:t>
      </w:r>
      <w:r w:rsidRPr="004C37AA">
        <w:rPr>
          <w:rFonts w:ascii="Ebrima" w:hAnsi="Ebrima" w:cs="Calibri Light"/>
          <w:i/>
          <w:sz w:val="18"/>
          <w:szCs w:val="18"/>
        </w:rPr>
        <w:t xml:space="preserve">aximum </w:t>
      </w:r>
      <w:r>
        <w:rPr>
          <w:rFonts w:ascii="Ebrima" w:hAnsi="Ebrima" w:cs="Calibri Light"/>
          <w:i/>
          <w:sz w:val="18"/>
          <w:szCs w:val="18"/>
        </w:rPr>
        <w:t>6</w:t>
      </w:r>
      <w:r w:rsidRPr="004C37AA">
        <w:rPr>
          <w:rFonts w:ascii="Ebrima" w:hAnsi="Ebrima" w:cs="Calibri Light"/>
          <w:i/>
          <w:sz w:val="18"/>
          <w:szCs w:val="18"/>
        </w:rPr>
        <w:t xml:space="preserve"> mois</w:t>
      </w:r>
    </w:p>
  </w:footnote>
  <w:footnote w:id="3">
    <w:p w14:paraId="68F960CB" w14:textId="5C7877E0" w:rsidR="00E44DA6" w:rsidRPr="003A1860" w:rsidRDefault="00E44DA6" w:rsidP="00E44DA6">
      <w:pPr>
        <w:pStyle w:val="Notedebasdepage"/>
        <w:rPr>
          <w:rFonts w:ascii="Ebrima" w:hAnsi="Ebrima"/>
          <w:i/>
          <w:sz w:val="18"/>
          <w:szCs w:val="18"/>
        </w:rPr>
      </w:pPr>
      <w:r w:rsidRPr="003A186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A1860">
        <w:rPr>
          <w:rFonts w:ascii="Ebrima" w:hAnsi="Ebrima"/>
          <w:i/>
          <w:sz w:val="18"/>
          <w:szCs w:val="18"/>
        </w:rPr>
        <w:t xml:space="preserve"> </w:t>
      </w:r>
      <w:r w:rsidR="004D4658">
        <w:rPr>
          <w:rFonts w:ascii="Ebrima" w:hAnsi="Ebrima" w:cs="Calibri Light"/>
          <w:bCs/>
          <w:i/>
          <w:iCs/>
          <w:sz w:val="18"/>
          <w:szCs w:val="18"/>
        </w:rPr>
        <w:t>L</w:t>
      </w:r>
      <w:r w:rsidRPr="003A1860">
        <w:rPr>
          <w:rFonts w:ascii="Ebrima" w:hAnsi="Ebrima" w:cs="Calibri Light"/>
          <w:bCs/>
          <w:i/>
          <w:iCs/>
          <w:sz w:val="18"/>
          <w:szCs w:val="18"/>
        </w:rPr>
        <w:t xml:space="preserve">a période d’essai qui peut être modulée à raison d’un jour ouvré par semaine de durée de contrat, </w:t>
      </w:r>
      <w:r w:rsidRPr="003A1860">
        <w:rPr>
          <w:rFonts w:ascii="Ebrima" w:hAnsi="Ebrima" w:cs="Calibri Light"/>
          <w:bCs/>
          <w:i/>
          <w:iCs/>
          <w:color w:val="000000"/>
          <w:sz w:val="18"/>
          <w:szCs w:val="18"/>
        </w:rPr>
        <w:t>dans la limite de 3 semaines lorsque la durée initialement prévue au contrat est inférieure à 6 mois, dans la limite d’un mois lorsque la durée initialement prévue au contrat est égale à 6 mois et inférieure à 1 an</w:t>
      </w:r>
      <w:r>
        <w:rPr>
          <w:rFonts w:ascii="Ebrima" w:hAnsi="Ebrima" w:cs="Calibri Light"/>
          <w:bCs/>
          <w:i/>
          <w:iCs/>
          <w:color w:val="000000"/>
          <w:sz w:val="18"/>
          <w:szCs w:val="18"/>
        </w:rPr>
        <w:t>.</w:t>
      </w:r>
    </w:p>
  </w:footnote>
  <w:footnote w:id="4">
    <w:p w14:paraId="42033672" w14:textId="77777777" w:rsidR="00E44DA6" w:rsidRPr="003A1860" w:rsidRDefault="00E44DA6" w:rsidP="00E44DA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color w:val="FF0000"/>
          <w:sz w:val="18"/>
          <w:szCs w:val="18"/>
        </w:rPr>
      </w:pPr>
      <w:r w:rsidRPr="003A186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A1860">
        <w:rPr>
          <w:rFonts w:ascii="Ebrima" w:hAnsi="Ebrima"/>
          <w:i/>
          <w:sz w:val="18"/>
          <w:szCs w:val="18"/>
        </w:rPr>
        <w:t xml:space="preserve"> </w:t>
      </w:r>
      <w:r w:rsidRPr="003A1860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3A1860">
        <w:rPr>
          <w:rFonts w:ascii="Ebrima" w:hAnsi="Ebrima" w:cs="Calibri Light"/>
          <w:i/>
          <w:color w:val="FF0000"/>
          <w:sz w:val="18"/>
          <w:szCs w:val="18"/>
        </w:rPr>
        <w:t>.</w:t>
      </w:r>
    </w:p>
    <w:p w14:paraId="104C8012" w14:textId="77777777" w:rsidR="00E44DA6" w:rsidRDefault="00E44DA6" w:rsidP="00E44DA6">
      <w:pPr>
        <w:pStyle w:val="Notedebasdepage"/>
      </w:pPr>
    </w:p>
  </w:footnote>
  <w:footnote w:id="5">
    <w:p w14:paraId="7480D110" w14:textId="77777777" w:rsidR="004D4658" w:rsidRPr="0086202B" w:rsidRDefault="004D4658" w:rsidP="004D4658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0CE15B43" w14:textId="77777777" w:rsidR="004D4658" w:rsidRPr="0086202B" w:rsidRDefault="004D4658" w:rsidP="004D4658">
      <w:pPr>
        <w:pStyle w:val="Notedebasdepage"/>
        <w:rPr>
          <w:b/>
          <w:bCs/>
        </w:rPr>
      </w:pPr>
    </w:p>
    <w:p w14:paraId="3C76C3F9" w14:textId="77777777" w:rsidR="004D4658" w:rsidRDefault="004D4658" w:rsidP="004D4658">
      <w:pPr>
        <w:pStyle w:val="Notedebasdepage"/>
      </w:pPr>
    </w:p>
  </w:footnote>
  <w:footnote w:id="6">
    <w:p w14:paraId="61D9DF0B" w14:textId="77777777" w:rsidR="00E44DA6" w:rsidRPr="0037553B" w:rsidRDefault="00E44DA6" w:rsidP="00E44DA6">
      <w:pPr>
        <w:pStyle w:val="articlecontenu"/>
        <w:spacing w:after="0"/>
        <w:ind w:firstLine="0"/>
        <w:rPr>
          <w:rFonts w:ascii="Ebrima" w:hAnsi="Ebrima" w:cs="Calibri Light"/>
          <w:i/>
          <w:sz w:val="18"/>
          <w:szCs w:val="18"/>
        </w:rPr>
      </w:pPr>
      <w:r w:rsidRPr="0037553B">
        <w:rPr>
          <w:rStyle w:val="Appelnotedebasdep"/>
          <w:rFonts w:ascii="Ebrima" w:hAnsi="Ebrima"/>
          <w:sz w:val="18"/>
          <w:szCs w:val="18"/>
        </w:rPr>
        <w:footnoteRef/>
      </w:r>
      <w:r w:rsidRPr="0037553B">
        <w:rPr>
          <w:rFonts w:ascii="Ebrima" w:hAnsi="Ebrima"/>
          <w:sz w:val="18"/>
          <w:szCs w:val="18"/>
        </w:rPr>
        <w:t xml:space="preserve"> </w:t>
      </w:r>
      <w:r w:rsidRPr="0037553B">
        <w:rPr>
          <w:rFonts w:ascii="Ebrima" w:hAnsi="Ebrima" w:cs="Calibri Light"/>
          <w:i/>
          <w:sz w:val="18"/>
          <w:szCs w:val="18"/>
        </w:rPr>
        <w:t>Pour la détermination de la durée du délai de prévenance, il doit être tenu compte de l’ensemble des contrats conclus avec l’agent, y compris ceux conclus avant une interruption de fonctions, sous réserve que cette interruption n’excède pas 4 mois et qu’elle ne soit pas due à une démission de l’agent.</w:t>
      </w:r>
    </w:p>
    <w:p w14:paraId="7E4EA526" w14:textId="77777777" w:rsidR="00E44DA6" w:rsidRPr="0037553B" w:rsidRDefault="00E44DA6" w:rsidP="00E44DA6">
      <w:pPr>
        <w:pStyle w:val="Notedebasdepage"/>
        <w:rPr>
          <w:rFonts w:ascii="Ebrima" w:hAnsi="Ebrima"/>
          <w:sz w:val="18"/>
          <w:szCs w:val="18"/>
        </w:rPr>
      </w:pPr>
    </w:p>
  </w:footnote>
  <w:footnote w:id="7">
    <w:p w14:paraId="2A22A22F" w14:textId="77777777" w:rsidR="00E44DA6" w:rsidRPr="00325BC0" w:rsidRDefault="00E44DA6" w:rsidP="00E44DA6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12B"/>
    <w:multiLevelType w:val="hybridMultilevel"/>
    <w:tmpl w:val="18CA65BA"/>
    <w:lvl w:ilvl="0" w:tplc="015C6E9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D966" w:themeColor="accent4" w:themeTint="99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40340"/>
    <w:multiLevelType w:val="hybridMultilevel"/>
    <w:tmpl w:val="FF46DB6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886574107">
    <w:abstractNumId w:val="2"/>
  </w:num>
  <w:num w:numId="2" w16cid:durableId="882138789">
    <w:abstractNumId w:val="5"/>
  </w:num>
  <w:num w:numId="3" w16cid:durableId="646133439">
    <w:abstractNumId w:val="8"/>
  </w:num>
  <w:num w:numId="4" w16cid:durableId="2007710282">
    <w:abstractNumId w:val="4"/>
  </w:num>
  <w:num w:numId="5" w16cid:durableId="756950213">
    <w:abstractNumId w:val="3"/>
  </w:num>
  <w:num w:numId="6" w16cid:durableId="964584062">
    <w:abstractNumId w:val="6"/>
  </w:num>
  <w:num w:numId="7" w16cid:durableId="2043824033">
    <w:abstractNumId w:val="1"/>
  </w:num>
  <w:num w:numId="8" w16cid:durableId="940840832">
    <w:abstractNumId w:val="7"/>
  </w:num>
  <w:num w:numId="9" w16cid:durableId="142796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A6"/>
    <w:rsid w:val="0000579A"/>
    <w:rsid w:val="002C4ABA"/>
    <w:rsid w:val="004D4658"/>
    <w:rsid w:val="007879FD"/>
    <w:rsid w:val="009A6E8F"/>
    <w:rsid w:val="00A8229E"/>
    <w:rsid w:val="00E4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BC6B"/>
  <w15:chartTrackingRefBased/>
  <w15:docId w15:val="{079B8D9A-92F8-4279-8D46-4C2C94AB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44DA6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E44DA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E44D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44DA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44DA6"/>
  </w:style>
  <w:style w:type="paragraph" w:styleId="Notedebasdepage">
    <w:name w:val="footnote text"/>
    <w:basedOn w:val="Normal"/>
    <w:link w:val="NotedebasdepageCar"/>
    <w:uiPriority w:val="99"/>
    <w:semiHidden/>
    <w:rsid w:val="00E44DA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4DA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E44DA6"/>
    <w:rPr>
      <w:vertAlign w:val="superscript"/>
    </w:rPr>
  </w:style>
  <w:style w:type="character" w:styleId="Lienhypertexte">
    <w:name w:val="Hyperlink"/>
    <w:rsid w:val="00E44DA6"/>
    <w:rPr>
      <w:color w:val="0000FF"/>
      <w:u w:val="single"/>
    </w:rPr>
  </w:style>
  <w:style w:type="paragraph" w:styleId="NormalWeb">
    <w:name w:val="Normal (Web)"/>
    <w:basedOn w:val="Normal"/>
    <w:uiPriority w:val="99"/>
    <w:rsid w:val="00E44DA6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E44DA6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E44DA6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E44DA6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E44DA6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E44DA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E44DA6"/>
    <w:pPr>
      <w:ind w:firstLine="567"/>
    </w:pPr>
  </w:style>
  <w:style w:type="paragraph" w:styleId="Paragraphedeliste">
    <w:name w:val="List Paragraph"/>
    <w:basedOn w:val="Normal"/>
    <w:uiPriority w:val="34"/>
    <w:qFormat/>
    <w:rsid w:val="00E44DA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44D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8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2014</Words>
  <Characters>11078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MIREDIN</dc:creator>
  <cp:keywords/>
  <dc:description/>
  <cp:lastModifiedBy>Laurent GOUGEON</cp:lastModifiedBy>
  <cp:revision>2</cp:revision>
  <dcterms:created xsi:type="dcterms:W3CDTF">2022-04-04T09:22:00Z</dcterms:created>
  <dcterms:modified xsi:type="dcterms:W3CDTF">2022-06-29T14:27:00Z</dcterms:modified>
</cp:coreProperties>
</file>