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EEC5" w14:textId="6A10C743" w:rsidR="00BA74E6" w:rsidRPr="00240080" w:rsidRDefault="00BA74E6" w:rsidP="00240080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24008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240080" w:rsidRPr="0024008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portant retrait </w:t>
      </w:r>
      <w:r w:rsidR="00BD3B9C" w:rsidRPr="0024008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d’un véhicule de fonction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14349C2B" w14:textId="77777777" w:rsidR="00240080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40080">
        <w:rPr>
          <w:rFonts w:ascii="Ebrima" w:hAnsi="Ebrima"/>
          <w:b/>
          <w:bCs/>
          <w:color w:val="000000" w:themeColor="text1"/>
          <w:sz w:val="24"/>
          <w:szCs w:val="24"/>
        </w:rPr>
        <w:t>retrait</w:t>
      </w:r>
      <w:r w:rsidR="00BD3B9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véhicule de fonction à </w:t>
      </w:r>
    </w:p>
    <w:p w14:paraId="48B68AA3" w14:textId="129C60A7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2223F039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</w:t>
      </w:r>
      <w:r w:rsidR="00BD3B9C">
        <w:rPr>
          <w:rFonts w:ascii="Ebrima" w:hAnsi="Ebrima"/>
          <w:bCs/>
          <w:sz w:val="20"/>
          <w:szCs w:val="20"/>
        </w:rPr>
        <w:t>es</w:t>
      </w:r>
      <w:r w:rsidRPr="00137D8F">
        <w:rPr>
          <w:rFonts w:ascii="Ebrima" w:hAnsi="Ebrima"/>
          <w:bCs/>
          <w:sz w:val="20"/>
          <w:szCs w:val="20"/>
        </w:rPr>
        <w:t xml:space="preserve"> article</w:t>
      </w:r>
      <w:r w:rsidR="00BD3B9C">
        <w:rPr>
          <w:rFonts w:ascii="Ebrima" w:hAnsi="Ebrima"/>
          <w:bCs/>
          <w:sz w:val="20"/>
          <w:szCs w:val="20"/>
        </w:rPr>
        <w:t>s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BD3B9C">
        <w:rPr>
          <w:rFonts w:ascii="Ebrima" w:hAnsi="Ebrima"/>
          <w:bCs/>
          <w:sz w:val="20"/>
          <w:szCs w:val="20"/>
        </w:rPr>
        <w:t xml:space="preserve"> et L.2121-18-1-1 </w:t>
      </w:r>
      <w:r w:rsidR="00BD3B9C" w:rsidRPr="00BD3B9C">
        <w:rPr>
          <w:rFonts w:ascii="Ebrima" w:hAnsi="Ebrima"/>
          <w:bCs/>
          <w:sz w:val="20"/>
          <w:szCs w:val="20"/>
        </w:rPr>
        <w:t>ou L.3123-19-3 ou L.4135-19-3 ou L.5211-13-1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31F5E44" w14:textId="73FFA194" w:rsidR="00BD3B9C" w:rsidRPr="00BD3B9C" w:rsidRDefault="007624DA" w:rsidP="00BD3B9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BD3B9C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D3B9C">
        <w:rPr>
          <w:rFonts w:ascii="Ebrima" w:hAnsi="Ebrima"/>
          <w:bCs/>
          <w:sz w:val="20"/>
          <w:szCs w:val="20"/>
        </w:rPr>
        <w:t>s L</w:t>
      </w:r>
      <w:r w:rsidR="00BD3B9C" w:rsidRPr="00BD3B9C">
        <w:rPr>
          <w:rFonts w:ascii="Ebrima" w:hAnsi="Ebrima"/>
          <w:bCs/>
          <w:sz w:val="20"/>
          <w:szCs w:val="20"/>
        </w:rPr>
        <w:t>.343-1, L.343-5</w:t>
      </w:r>
      <w:r w:rsidR="00BD3B9C">
        <w:rPr>
          <w:rFonts w:ascii="Ebrima" w:hAnsi="Ebrima"/>
          <w:bCs/>
          <w:sz w:val="20"/>
          <w:szCs w:val="20"/>
        </w:rPr>
        <w:t xml:space="preserve"> </w:t>
      </w:r>
      <w:r w:rsidR="00BD3B9C" w:rsidRPr="00BD3B9C">
        <w:rPr>
          <w:rFonts w:ascii="Ebrima" w:hAnsi="Ebrima"/>
          <w:bCs/>
          <w:i/>
          <w:iCs/>
          <w:color w:val="7030A0"/>
          <w:sz w:val="20"/>
          <w:szCs w:val="20"/>
        </w:rPr>
        <w:t>[pour un agent contractuel]</w:t>
      </w:r>
      <w:r w:rsidR="00BD3B9C" w:rsidRPr="00BD3B9C">
        <w:rPr>
          <w:rFonts w:ascii="Ebrima" w:hAnsi="Ebrima"/>
          <w:bCs/>
          <w:sz w:val="20"/>
          <w:szCs w:val="20"/>
        </w:rPr>
        <w:t>, L.412-5 à L.412-7</w:t>
      </w:r>
      <w:r w:rsidR="00BD3B9C">
        <w:rPr>
          <w:rFonts w:ascii="Ebrima" w:hAnsi="Ebrima"/>
          <w:bCs/>
          <w:sz w:val="20"/>
          <w:szCs w:val="20"/>
        </w:rPr>
        <w:t xml:space="preserve"> </w:t>
      </w:r>
      <w:r w:rsidR="00BD3B9C" w:rsidRPr="00BD3B9C">
        <w:rPr>
          <w:rFonts w:ascii="Ebrima" w:hAnsi="Ebrima"/>
          <w:bCs/>
          <w:i/>
          <w:iCs/>
          <w:color w:val="7030A0"/>
          <w:sz w:val="20"/>
          <w:szCs w:val="20"/>
        </w:rPr>
        <w:t>[pour un fonctionnaire]</w:t>
      </w:r>
      <w:r w:rsidR="00BD3B9C" w:rsidRPr="00BD3B9C">
        <w:rPr>
          <w:rFonts w:ascii="Ebrima" w:hAnsi="Ebrima"/>
          <w:bCs/>
          <w:sz w:val="20"/>
          <w:szCs w:val="20"/>
        </w:rPr>
        <w:t>, L.721-1 et L.721-3,</w:t>
      </w:r>
    </w:p>
    <w:bookmarkEnd w:id="3"/>
    <w:p w14:paraId="6FA808F8" w14:textId="77777777" w:rsidR="007624DA" w:rsidRPr="00BD3B9C" w:rsidRDefault="007624DA" w:rsidP="00BD3B9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F727B2B" w14:textId="77777777" w:rsidR="00BD3B9C" w:rsidRPr="00BD3B9C" w:rsidRDefault="00BD3B9C" w:rsidP="00BD3B9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</w:rPr>
      </w:pPr>
      <w:r w:rsidRPr="00BD3B9C">
        <w:rPr>
          <w:rFonts w:ascii="Ebrima" w:eastAsia="Calibri" w:hAnsi="Ebrima"/>
          <w:bCs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65EC1BF3" w14:textId="77777777" w:rsidR="00BD3B9C" w:rsidRPr="00BD3B9C" w:rsidRDefault="00BD3B9C" w:rsidP="00BD3B9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DF938E2" w14:textId="77777777" w:rsidR="00BD3B9C" w:rsidRPr="00BD3B9C" w:rsidRDefault="00BD3B9C" w:rsidP="00BD3B9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3B9C">
        <w:rPr>
          <w:rFonts w:ascii="Ebrima" w:hAnsi="Ebrima"/>
          <w:bCs/>
          <w:sz w:val="20"/>
          <w:szCs w:val="20"/>
        </w:rPr>
        <w:t>Vu la loi n°2013-907 du 11 octobre 2013 relative à la transparence de la vie publique,</w:t>
      </w:r>
    </w:p>
    <w:p w14:paraId="4D07F664" w14:textId="77777777" w:rsidR="00BD3B9C" w:rsidRPr="00BD3B9C" w:rsidRDefault="00BD3B9C" w:rsidP="00BD3B9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5842E53" w14:textId="77777777" w:rsidR="00BD3B9C" w:rsidRPr="00BD3B9C" w:rsidRDefault="00BD3B9C" w:rsidP="00BD3B9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D3B9C">
        <w:rPr>
          <w:rFonts w:ascii="Ebrima" w:hAnsi="Ebrima"/>
          <w:bCs/>
          <w:sz w:val="20"/>
          <w:szCs w:val="20"/>
        </w:rPr>
        <w:t>Vu le décret n°2022-250 du 25 février 2022 modifié portant diverses dispositions d'application du code général de la fonction publique,</w:t>
      </w:r>
    </w:p>
    <w:p w14:paraId="7AF1F161" w14:textId="77777777" w:rsidR="00BD3B9C" w:rsidRPr="00BD3B9C" w:rsidRDefault="00BD3B9C" w:rsidP="00BD3B9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4A7E0B7" w14:textId="2B13CE61" w:rsidR="00BD3B9C" w:rsidRPr="00BD3B9C" w:rsidRDefault="00BD3B9C" w:rsidP="00BD3B9C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3B9C">
        <w:rPr>
          <w:rFonts w:ascii="Ebrima" w:hAnsi="Ebrima"/>
          <w:sz w:val="20"/>
          <w:szCs w:val="20"/>
        </w:rPr>
        <w:t>Vu la délibération n°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sz w:val="20"/>
          <w:szCs w:val="20"/>
        </w:rPr>
        <w:t xml:space="preserve">en date du 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D3B9C">
        <w:rPr>
          <w:rFonts w:ascii="Ebrima" w:hAnsi="Ebrima"/>
          <w:sz w:val="20"/>
          <w:szCs w:val="20"/>
        </w:rPr>
        <w:t xml:space="preserve">relative à </w:t>
      </w:r>
      <w:r>
        <w:rPr>
          <w:rFonts w:ascii="Ebrima" w:hAnsi="Ebrima"/>
          <w:sz w:val="20"/>
          <w:szCs w:val="20"/>
        </w:rPr>
        <w:t>l’attribution</w:t>
      </w:r>
      <w:r w:rsidRPr="00BD3B9C">
        <w:rPr>
          <w:rFonts w:ascii="Ebrima" w:hAnsi="Ebrima"/>
          <w:sz w:val="20"/>
          <w:szCs w:val="20"/>
        </w:rPr>
        <w:t xml:space="preserve"> d’un véhicule de fonction pour l’année </w:t>
      </w:r>
      <w:r>
        <w:rPr>
          <w:rFonts w:ascii="Ebrima" w:hAnsi="Ebrima"/>
          <w:sz w:val="20"/>
          <w:szCs w:val="20"/>
        </w:rPr>
        <w:t>20</w:t>
      </w:r>
      <w:r w:rsidRPr="00BD3B9C">
        <w:rPr>
          <w:rFonts w:ascii="Ebrima" w:hAnsi="Ebrima"/>
          <w:sz w:val="20"/>
          <w:szCs w:val="20"/>
          <w:highlight w:val="yellow"/>
        </w:rPr>
        <w:t>…</w:t>
      </w:r>
      <w:r w:rsidRPr="00BD3B9C">
        <w:rPr>
          <w:rFonts w:ascii="Ebrima" w:hAnsi="Ebrima"/>
          <w:sz w:val="20"/>
          <w:szCs w:val="20"/>
        </w:rPr>
        <w:t xml:space="preserve">. </w:t>
      </w:r>
    </w:p>
    <w:p w14:paraId="253869E4" w14:textId="77777777" w:rsidR="00BD3B9C" w:rsidRDefault="00BD3B9C" w:rsidP="00BD3B9C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4F70FF8" w14:textId="62C46055" w:rsidR="00240080" w:rsidRDefault="00240080" w:rsidP="00BD3B9C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Vu l’arrêté n°</w:t>
      </w:r>
      <w:r w:rsidRPr="0024008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du </w:t>
      </w:r>
      <w:r w:rsidRPr="0024008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portant attribution d’un véhicule de fonction à </w:t>
      </w:r>
      <w:r w:rsidRPr="00BD2465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BD2465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BD2465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6A481A2A" w14:textId="77777777" w:rsidR="00240080" w:rsidRDefault="00240080" w:rsidP="00BD3B9C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75DEF14" w14:textId="77777777" w:rsidR="00240080" w:rsidRDefault="00240080" w:rsidP="00240080">
      <w:pPr>
        <w:pStyle w:val="VuConsidrant"/>
        <w:spacing w:after="0"/>
        <w:rPr>
          <w:rFonts w:ascii="Ebrima" w:hAnsi="Ebrima"/>
        </w:rPr>
      </w:pPr>
      <w:bookmarkStart w:id="4" w:name="_Hlk165018907"/>
      <w:bookmarkStart w:id="5" w:name="_Hlk163633245"/>
      <w:bookmarkStart w:id="6" w:name="_Hlk165021804"/>
      <w:r w:rsidRPr="00CF48CF">
        <w:rPr>
          <w:rFonts w:ascii="Ebrima" w:hAnsi="Ebrima"/>
        </w:rPr>
        <w:t xml:space="preserve">Vu l’arrêté </w:t>
      </w:r>
      <w:r w:rsidRPr="00CF48CF">
        <w:rPr>
          <w:rFonts w:ascii="Ebrima" w:hAnsi="Ebrima" w:cs="Times New Roman"/>
          <w:lang w:val="fr"/>
        </w:rPr>
        <w:t>n°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(n° d’ordre)</w:t>
      </w:r>
      <w:r w:rsidRPr="00CF48CF">
        <w:rPr>
          <w:rFonts w:ascii="Ebrima" w:hAnsi="Ebrima" w:cs="Times New Roman"/>
          <w:lang w:val="fr"/>
        </w:rPr>
        <w:t xml:space="preserve"> du 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(date)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/>
        </w:rPr>
        <w:t xml:space="preserve">portant </w:t>
      </w:r>
      <w:r>
        <w:rPr>
          <w:rFonts w:ascii="Ebrima" w:hAnsi="Ebrima"/>
        </w:rPr>
        <w:t xml:space="preserve">fin de </w:t>
      </w:r>
      <w:r w:rsidRPr="00CF48CF">
        <w:rPr>
          <w:rFonts w:ascii="Ebrima" w:hAnsi="Ebrima"/>
        </w:rPr>
        <w:t xml:space="preserve">détachement de </w:t>
      </w:r>
      <w:bookmarkStart w:id="7" w:name="_Hlk163639981"/>
      <w:r w:rsidRPr="00C3423A">
        <w:rPr>
          <w:rFonts w:ascii="Ebrima" w:hAnsi="Ebrima"/>
          <w:i/>
          <w:iCs/>
        </w:rPr>
        <w:t>Madame ou Monsieur</w:t>
      </w:r>
      <w:r w:rsidRPr="00C3423A">
        <w:rPr>
          <w:rFonts w:ascii="Ebrima" w:hAnsi="Ebrima"/>
        </w:rPr>
        <w:t xml:space="preserve"> </w:t>
      </w:r>
      <w:r w:rsidRPr="00C3423A">
        <w:rPr>
          <w:rFonts w:ascii="Ebrima" w:hAnsi="Ebrima"/>
          <w:highlight w:val="yellow"/>
        </w:rPr>
        <w:t>…</w:t>
      </w:r>
      <w:r w:rsidRPr="00C3423A">
        <w:rPr>
          <w:rFonts w:ascii="Ebrima" w:hAnsi="Ebrima"/>
        </w:rPr>
        <w:t xml:space="preserve"> </w:t>
      </w:r>
      <w:r w:rsidRPr="00C3423A">
        <w:rPr>
          <w:rFonts w:ascii="Ebrima" w:hAnsi="Ebrima"/>
          <w:i/>
        </w:rPr>
        <w:t>(prénom et NOM de l’agent)</w:t>
      </w:r>
      <w:bookmarkEnd w:id="7"/>
      <w:r w:rsidRPr="00C3423A">
        <w:rPr>
          <w:rFonts w:ascii="Ebrima" w:hAnsi="Ebrima"/>
          <w:i/>
        </w:rPr>
        <w:t>,</w:t>
      </w:r>
      <w:r>
        <w:rPr>
          <w:rFonts w:ascii="Ebrima" w:hAnsi="Ebrima"/>
          <w:i/>
        </w:rPr>
        <w:t xml:space="preserve"> </w:t>
      </w:r>
      <w:r w:rsidRPr="00CF48CF">
        <w:rPr>
          <w:rFonts w:ascii="Ebrima" w:hAnsi="Ebrima"/>
        </w:rPr>
        <w:t xml:space="preserve">sur l’emploi fonctionnel de </w:t>
      </w:r>
      <w:r w:rsidRPr="00137072">
        <w:rPr>
          <w:rFonts w:ascii="Ebrima" w:hAnsi="Ebrima" w:cs="Times New Roman"/>
          <w:lang w:val="fr"/>
        </w:rPr>
        <w:t>Directeur général des services – DGS</w:t>
      </w:r>
      <w:r>
        <w:rPr>
          <w:rFonts w:ascii="Ebrima" w:hAnsi="Ebrima" w:cs="Times New Roman"/>
          <w:i/>
          <w:iCs/>
          <w:lang w:val="fr"/>
        </w:rPr>
        <w:t>,</w:t>
      </w:r>
    </w:p>
    <w:bookmarkEnd w:id="4"/>
    <w:p w14:paraId="09A99F38" w14:textId="77777777" w:rsidR="00240080" w:rsidRPr="00CF48CF" w:rsidRDefault="00240080" w:rsidP="00240080">
      <w:pPr>
        <w:pStyle w:val="VuConsidrant"/>
        <w:spacing w:after="0"/>
        <w:rPr>
          <w:rFonts w:ascii="Ebrima" w:hAnsi="Ebrima"/>
        </w:rPr>
      </w:pPr>
    </w:p>
    <w:p w14:paraId="4B4DEFB9" w14:textId="54C15948" w:rsidR="00240080" w:rsidRPr="00512009" w:rsidRDefault="00240080" w:rsidP="00240080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bookmarkStart w:id="8" w:name="_Hlk165018955"/>
      <w:bookmarkEnd w:id="5"/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Considérant que </w:t>
      </w:r>
      <w:r w:rsidRPr="00A41566">
        <w:rPr>
          <w:rFonts w:ascii="Ebrima" w:hAnsi="Ebrima"/>
          <w:i/>
          <w:iCs/>
          <w:sz w:val="20"/>
          <w:szCs w:val="20"/>
        </w:rPr>
        <w:t>Madame ou Monsieur</w:t>
      </w:r>
      <w:r w:rsidRPr="00A41566">
        <w:rPr>
          <w:rFonts w:ascii="Ebrima" w:hAnsi="Ebrima"/>
          <w:sz w:val="20"/>
          <w:szCs w:val="20"/>
        </w:rPr>
        <w:t xml:space="preserve"> </w:t>
      </w:r>
      <w:r w:rsidRPr="00A41566">
        <w:rPr>
          <w:rFonts w:ascii="Ebrima" w:hAnsi="Ebrima"/>
          <w:sz w:val="20"/>
          <w:szCs w:val="20"/>
          <w:highlight w:val="yellow"/>
        </w:rPr>
        <w:t>…</w:t>
      </w:r>
      <w:r w:rsidRPr="00A41566">
        <w:rPr>
          <w:rFonts w:ascii="Ebrima" w:hAnsi="Ebrima"/>
          <w:sz w:val="20"/>
          <w:szCs w:val="20"/>
        </w:rPr>
        <w:t xml:space="preserve"> </w:t>
      </w:r>
      <w:r w:rsidRPr="00A41566"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A41566">
        <w:rPr>
          <w:rFonts w:ascii="Ebrima" w:hAnsi="Ebrima"/>
          <w:iCs/>
          <w:sz w:val="20"/>
          <w:szCs w:val="20"/>
        </w:rPr>
        <w:t>n’exerce plus les fonctions de Directeur général des services en raison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A41566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(indiquer le motif de la fin d’exercice des fonctions)</w:t>
      </w:r>
      <w:r>
        <w:rPr>
          <w:rFonts w:ascii="Ebrima" w:hAnsi="Ebrima"/>
          <w:i/>
        </w:rPr>
        <w:t xml:space="preserve"> 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et ne remplit plus les conditions qui justifient l’octroi </w:t>
      </w:r>
      <w:r>
        <w:rPr>
          <w:rFonts w:ascii="Ebrima" w:hAnsi="Ebrima" w:cs="Times New Roman"/>
          <w:iCs/>
          <w:sz w:val="20"/>
          <w:szCs w:val="20"/>
          <w:lang w:val="fr"/>
        </w:rPr>
        <w:t>d’un véhicule de fonction</w:t>
      </w:r>
      <w:r w:rsidRPr="00512009">
        <w:rPr>
          <w:rFonts w:ascii="Ebrima" w:hAnsi="Ebrima" w:cs="Times New Roman"/>
          <w:iCs/>
          <w:sz w:val="20"/>
          <w:szCs w:val="20"/>
          <w:lang w:val="fr"/>
        </w:rPr>
        <w:t>.</w:t>
      </w:r>
    </w:p>
    <w:bookmarkEnd w:id="6"/>
    <w:bookmarkEnd w:id="8"/>
    <w:p w14:paraId="2DD2AE96" w14:textId="77777777" w:rsidR="00AE7BCE" w:rsidRDefault="00AE7BCE" w:rsidP="00BD3B9C">
      <w:pPr>
        <w:spacing w:after="0" w:line="240" w:lineRule="auto"/>
        <w:jc w:val="both"/>
        <w:rPr>
          <w:rFonts w:ascii="Ebrima" w:hAnsi="Ebrima"/>
          <w:sz w:val="24"/>
          <w:szCs w:val="24"/>
          <w:lang w:val="fr"/>
        </w:rPr>
      </w:pPr>
    </w:p>
    <w:p w14:paraId="278D5427" w14:textId="77777777" w:rsidR="00240080" w:rsidRDefault="00240080" w:rsidP="00BD3B9C">
      <w:pPr>
        <w:spacing w:after="0" w:line="240" w:lineRule="auto"/>
        <w:jc w:val="both"/>
        <w:rPr>
          <w:rFonts w:ascii="Ebrima" w:hAnsi="Ebrima"/>
          <w:sz w:val="24"/>
          <w:szCs w:val="24"/>
          <w:lang w:val="fr"/>
        </w:rPr>
      </w:pPr>
    </w:p>
    <w:p w14:paraId="479DC3A4" w14:textId="77777777" w:rsidR="00240080" w:rsidRPr="00240080" w:rsidRDefault="00240080" w:rsidP="00BD3B9C">
      <w:pPr>
        <w:spacing w:after="0" w:line="240" w:lineRule="auto"/>
        <w:jc w:val="both"/>
        <w:rPr>
          <w:rFonts w:ascii="Ebrima" w:hAnsi="Ebrima"/>
          <w:sz w:val="24"/>
          <w:szCs w:val="24"/>
          <w:lang w:val="fr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3272792" w14:textId="039C7E0C" w:rsidR="00240080" w:rsidRPr="002716EE" w:rsidRDefault="00BD2465" w:rsidP="00240080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color w:val="7030A0"/>
          <w:lang w:val="fr" w:eastAsia="en-US"/>
        </w:rPr>
      </w:pPr>
      <w:r w:rsidRPr="00240080">
        <w:rPr>
          <w:rFonts w:ascii="Ebrima" w:hAnsi="Ebrima"/>
          <w:b w:val="0"/>
          <w:bCs w:val="0"/>
          <w:i/>
          <w:iCs/>
        </w:rPr>
        <w:t xml:space="preserve">Madame ou Monsieur </w:t>
      </w:r>
      <w:r w:rsidRPr="00240080">
        <w:rPr>
          <w:rFonts w:ascii="Ebrima" w:hAnsi="Ebrima"/>
          <w:b w:val="0"/>
          <w:bCs w:val="0"/>
          <w:i/>
          <w:iCs/>
          <w:highlight w:val="yellow"/>
        </w:rPr>
        <w:t>…</w:t>
      </w:r>
      <w:r w:rsidRPr="00240080">
        <w:rPr>
          <w:rFonts w:ascii="Ebrima" w:hAnsi="Ebrima"/>
          <w:b w:val="0"/>
          <w:bCs w:val="0"/>
          <w:i/>
          <w:iCs/>
        </w:rPr>
        <w:t xml:space="preserve"> (prénom et NOM de l’agent)</w:t>
      </w:r>
      <w:r w:rsidRPr="00240080">
        <w:rPr>
          <w:rFonts w:ascii="Ebrima" w:hAnsi="Ebrima"/>
          <w:b w:val="0"/>
          <w:bCs w:val="0"/>
        </w:rPr>
        <w:t xml:space="preserve"> occupant l’emploi fonctionnel de </w:t>
      </w:r>
      <w:r w:rsidRPr="00240080">
        <w:rPr>
          <w:rFonts w:ascii="Ebrima" w:hAnsi="Ebrima"/>
          <w:b w:val="0"/>
          <w:bCs w:val="0"/>
          <w:highlight w:val="yellow"/>
        </w:rPr>
        <w:t>…</w:t>
      </w:r>
      <w:r w:rsidRPr="00240080">
        <w:rPr>
          <w:rFonts w:ascii="Ebrima" w:hAnsi="Ebrima"/>
          <w:b w:val="0"/>
          <w:bCs w:val="0"/>
        </w:rPr>
        <w:t xml:space="preserve"> </w:t>
      </w:r>
      <w:r w:rsidRPr="00240080">
        <w:rPr>
          <w:rFonts w:ascii="Ebrima" w:hAnsi="Ebrima"/>
          <w:b w:val="0"/>
          <w:bCs w:val="0"/>
          <w:i/>
          <w:iCs/>
        </w:rPr>
        <w:t>(dénomination de l’emploi fonctionnel)</w:t>
      </w:r>
      <w:r w:rsidR="00240080">
        <w:rPr>
          <w:rFonts w:ascii="Ebrima" w:hAnsi="Ebrima"/>
          <w:i/>
          <w:iCs/>
        </w:rPr>
        <w:t xml:space="preserve"> </w:t>
      </w:r>
      <w:r w:rsidR="00240080" w:rsidRPr="00240080">
        <w:rPr>
          <w:rFonts w:ascii="Ebrima" w:hAnsi="Ebrima"/>
          <w:b w:val="0"/>
          <w:bCs w:val="0"/>
        </w:rPr>
        <w:t>cesse de bénéficier de l’attribution d’un véhicule de fonction</w:t>
      </w:r>
      <w:r w:rsidR="00240080">
        <w:rPr>
          <w:rFonts w:ascii="Ebrima" w:hAnsi="Ebrima"/>
          <w:i/>
          <w:iCs/>
        </w:rPr>
        <w:t xml:space="preserve"> </w:t>
      </w:r>
      <w:r w:rsidR="00240080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bookmarkStart w:id="9" w:name="_Hlk165021777"/>
      <w:r w:rsidR="00240080" w:rsidRPr="000625FE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240080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bookmarkStart w:id="10" w:name="_Hlk165019079"/>
      <w:r w:rsidR="00240080"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(date d’effet correspondant à celle de la fin de détachement sur l’emploi fonctionnel).</w:t>
      </w:r>
    </w:p>
    <w:bookmarkEnd w:id="9"/>
    <w:bookmarkEnd w:id="10"/>
    <w:p w14:paraId="3F8B0113" w14:textId="3025E07C" w:rsidR="00BD2465" w:rsidRPr="00240080" w:rsidRDefault="00BD2465" w:rsidP="00805D85">
      <w:pPr>
        <w:spacing w:after="0" w:line="240" w:lineRule="auto"/>
        <w:jc w:val="both"/>
        <w:rPr>
          <w:rFonts w:ascii="Ebrima" w:hAnsi="Ebrima"/>
          <w:sz w:val="20"/>
          <w:szCs w:val="20"/>
          <w:lang w:val="fr"/>
        </w:rPr>
      </w:pPr>
    </w:p>
    <w:p w14:paraId="684A5AD0" w14:textId="22E98446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BD2465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C2C67F1" w14:textId="68AD9960" w:rsidR="00240080" w:rsidRPr="002716EE" w:rsidRDefault="00240080" w:rsidP="00240080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color w:val="7030A0"/>
          <w:lang w:val="fr" w:eastAsia="en-US"/>
        </w:rPr>
      </w:pPr>
      <w:r w:rsidRPr="00240080">
        <w:rPr>
          <w:rFonts w:ascii="Ebrima" w:hAnsi="Ebrima"/>
          <w:b w:val="0"/>
        </w:rPr>
        <w:t>L’arrêté</w:t>
      </w:r>
      <w:r w:rsidRPr="00240080">
        <w:rPr>
          <w:rFonts w:ascii="Ebrima" w:hAnsi="Ebrima"/>
          <w:b w:val="0"/>
        </w:rPr>
        <w:t xml:space="preserve"> n°</w:t>
      </w:r>
      <w:r w:rsidRPr="00240080">
        <w:rPr>
          <w:rFonts w:ascii="Ebrima" w:hAnsi="Ebrima"/>
          <w:b w:val="0"/>
          <w:highlight w:val="yellow"/>
        </w:rPr>
        <w:t>…</w:t>
      </w:r>
      <w:r w:rsidRPr="00240080">
        <w:rPr>
          <w:rFonts w:ascii="Ebrima" w:hAnsi="Ebrima"/>
          <w:b w:val="0"/>
        </w:rPr>
        <w:t xml:space="preserve"> du </w:t>
      </w:r>
      <w:r w:rsidRPr="00240080">
        <w:rPr>
          <w:rFonts w:ascii="Ebrima" w:hAnsi="Ebrima"/>
          <w:b w:val="0"/>
          <w:highlight w:val="yellow"/>
        </w:rPr>
        <w:t>…</w:t>
      </w:r>
      <w:r w:rsidRPr="00240080">
        <w:rPr>
          <w:rFonts w:ascii="Ebrima" w:hAnsi="Ebrima"/>
          <w:b w:val="0"/>
        </w:rPr>
        <w:t xml:space="preserve"> portant attribution d’un véhicule de fonction à </w:t>
      </w:r>
      <w:r w:rsidRPr="00240080">
        <w:rPr>
          <w:rFonts w:ascii="Ebrima" w:hAnsi="Ebrima"/>
          <w:b w:val="0"/>
          <w:i/>
          <w:iCs/>
        </w:rPr>
        <w:t xml:space="preserve">Madame ou Monsieur </w:t>
      </w:r>
      <w:r w:rsidRPr="00240080">
        <w:rPr>
          <w:rFonts w:ascii="Ebrima" w:hAnsi="Ebrima"/>
          <w:b w:val="0"/>
          <w:i/>
          <w:iCs/>
          <w:highlight w:val="yellow"/>
        </w:rPr>
        <w:t>…</w:t>
      </w:r>
      <w:r w:rsidRPr="00240080">
        <w:rPr>
          <w:rFonts w:ascii="Ebrima" w:hAnsi="Ebrima"/>
          <w:b w:val="0"/>
          <w:i/>
          <w:iCs/>
        </w:rPr>
        <w:t xml:space="preserve"> (prénom et NOM de l’agent)</w:t>
      </w:r>
      <w:r w:rsidRPr="00240080">
        <w:rPr>
          <w:rFonts w:ascii="Ebrima" w:hAnsi="Ebrima"/>
          <w:b w:val="0"/>
          <w:i/>
          <w:iCs/>
        </w:rPr>
        <w:t xml:space="preserve"> </w:t>
      </w:r>
      <w:r w:rsidRPr="00240080">
        <w:rPr>
          <w:rFonts w:ascii="Ebrima" w:hAnsi="Ebrima"/>
          <w:b w:val="0"/>
        </w:rPr>
        <w:t xml:space="preserve">est abrogé </w:t>
      </w:r>
      <w:r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Pr="000625FE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(date d’effet correspondant à celle de la fin de détachement sur l’emploi fonctionnel).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BF5BDB4" w14:textId="0378C5A7" w:rsidR="001950A3" w:rsidRPr="001950A3" w:rsidRDefault="001950A3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1950A3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240080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1950A3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 : </w:t>
      </w:r>
    </w:p>
    <w:p w14:paraId="40FC690C" w14:textId="77777777" w:rsidR="001950A3" w:rsidRDefault="001950A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53C900" w14:textId="77777777" w:rsidR="001950A3" w:rsidRPr="001A2732" w:rsidRDefault="001950A3" w:rsidP="001950A3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1A2732">
        <w:rPr>
          <w:rFonts w:ascii="Ebrima" w:hAnsi="Ebrima" w:cs="Arial"/>
          <w:iCs/>
          <w:color w:val="000000" w:themeColor="text1"/>
          <w:sz w:val="20"/>
          <w:szCs w:val="20"/>
        </w:rPr>
        <w:t>Le Directeur général des services est chargé de l’exécution du présent arrêté.</w:t>
      </w:r>
    </w:p>
    <w:p w14:paraId="144C187A" w14:textId="77777777" w:rsidR="001950A3" w:rsidRDefault="001950A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8A2082" w14:textId="6EB526F9" w:rsidR="001950A3" w:rsidRPr="001950A3" w:rsidRDefault="001950A3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1950A3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240080">
        <w:rPr>
          <w:rFonts w:ascii="Ebrima" w:hAnsi="Ebrima" w:cs="Arial"/>
          <w:b/>
          <w:bCs/>
          <w:color w:val="000000" w:themeColor="text1"/>
          <w:sz w:val="20"/>
          <w:szCs w:val="20"/>
        </w:rPr>
        <w:t>4</w:t>
      </w:r>
      <w:r w:rsidRPr="001950A3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 : </w:t>
      </w:r>
    </w:p>
    <w:p w14:paraId="59590CF6" w14:textId="77777777" w:rsidR="001950A3" w:rsidRDefault="001950A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5CC3DD3E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D96D3B1" w14:textId="77777777" w:rsidR="001A2732" w:rsidRDefault="001A2732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624C74C" w14:textId="77A74A5D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4008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1" w:name="_Hlk124328039"/>
      <w:bookmarkStart w:id="1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11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13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13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12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50A3"/>
    <w:rsid w:val="001979B5"/>
    <w:rsid w:val="001A2732"/>
    <w:rsid w:val="001B6DDE"/>
    <w:rsid w:val="001E5A42"/>
    <w:rsid w:val="001F61EB"/>
    <w:rsid w:val="00215D15"/>
    <w:rsid w:val="00237361"/>
    <w:rsid w:val="00240080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955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D2465"/>
    <w:rsid w:val="00BD3B9C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002D"/>
    <w:rsid w:val="00F2481D"/>
    <w:rsid w:val="00F56367"/>
    <w:rsid w:val="00F75AC6"/>
    <w:rsid w:val="00FF1969"/>
    <w:rsid w:val="00FF31A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240080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240080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d'un véhicule de fonction</vt:lpstr>
    </vt:vector>
  </TitlesOfParts>
  <Manager>laurent.gougeon@cdg45.fr</Manager>
  <Company>CDG 45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retrait d'un véhicule de fonction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2024-04-27T06:38:00Z</dcterms:created>
  <dcterms:modified xsi:type="dcterms:W3CDTF">2024-04-27T06:46:00Z</dcterms:modified>
</cp:coreProperties>
</file>