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7403" w14:textId="382A6312" w:rsidR="00E07E61" w:rsidRPr="00E834DE" w:rsidRDefault="00BA74E6" w:rsidP="0086687A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E834DE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Modèle d’arrêté</w:t>
      </w:r>
      <w:r w:rsidR="00E834DE" w:rsidRPr="00E834DE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d’a</w:t>
      </w:r>
      <w:r w:rsidR="00EA4CCB" w:rsidRPr="00E834DE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ttribution </w:t>
      </w:r>
      <w:r w:rsidR="0086687A" w:rsidRPr="00E834DE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d’un congé spécial</w:t>
      </w:r>
      <w:r w:rsidR="00CC0382" w:rsidRPr="00CC0382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CC0382" w:rsidRPr="00FC536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suite à une fin </w:t>
      </w:r>
      <w:r w:rsidR="00CC0382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anticipée </w:t>
      </w:r>
      <w:r w:rsidR="00CC0382" w:rsidRPr="00FC5360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de détachement sur emploi fonctionnel</w:t>
      </w:r>
    </w:p>
    <w:p w14:paraId="47C9E11D" w14:textId="77777777" w:rsidR="00BA74E6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8726D87" w14:textId="77777777" w:rsidR="0051369E" w:rsidRPr="00137D8F" w:rsidRDefault="0051369E" w:rsidP="0051369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8E09FF2" w14:textId="77777777" w:rsidR="0051369E" w:rsidRPr="00137D8F" w:rsidRDefault="0051369E" w:rsidP="0051369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6C64E0D3" w14:textId="77777777" w:rsidR="0051369E" w:rsidRPr="00137D8F" w:rsidRDefault="0051369E" w:rsidP="0051369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7511FDA7" w14:textId="77777777" w:rsidR="0051369E" w:rsidRPr="00137D8F" w:rsidRDefault="0051369E" w:rsidP="0051369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69BA44DE" w14:textId="2A6838B7" w:rsidR="002F6A36" w:rsidRPr="00E07E61" w:rsidRDefault="00A976D5" w:rsidP="0086687A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A4C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</w:t>
      </w:r>
      <w:r w:rsidR="0086687A">
        <w:rPr>
          <w:rFonts w:ascii="Ebrima" w:hAnsi="Ebrima"/>
          <w:b/>
          <w:bCs/>
          <w:color w:val="000000" w:themeColor="text1"/>
          <w:sz w:val="24"/>
          <w:szCs w:val="24"/>
        </w:rPr>
        <w:t>d’un congé spécial</w:t>
      </w:r>
      <w:r w:rsidR="0051369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à </w:t>
      </w:r>
      <w:r w:rsidR="0051369E" w:rsidRPr="000625FE">
        <w:rPr>
          <w:rFonts w:ascii="Ebrima" w:hAnsi="Ebrima"/>
          <w:b/>
          <w:bCs/>
          <w:i/>
          <w:iCs/>
          <w:color w:val="000000" w:themeColor="text1"/>
          <w:sz w:val="24"/>
          <w:szCs w:val="24"/>
        </w:rPr>
        <w:t xml:space="preserve">Madame ou Monsieur </w:t>
      </w:r>
      <w:r w:rsidR="0051369E" w:rsidRPr="000625FE">
        <w:rPr>
          <w:rFonts w:ascii="Ebrima" w:hAnsi="Ebrima"/>
          <w:b/>
          <w:bCs/>
          <w:i/>
          <w:iCs/>
          <w:color w:val="000000" w:themeColor="text1"/>
          <w:sz w:val="24"/>
          <w:szCs w:val="24"/>
          <w:highlight w:val="yellow"/>
        </w:rPr>
        <w:t>…</w:t>
      </w:r>
      <w:r w:rsidR="0051369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51369E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 w:rsidR="0051369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51369E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51369E">
        <w:rPr>
          <w:rFonts w:ascii="Ebrima" w:hAnsi="Ebrima"/>
          <w:bCs/>
          <w:i/>
          <w:color w:val="000000" w:themeColor="text1"/>
          <w:sz w:val="24"/>
          <w:szCs w:val="24"/>
        </w:rPr>
        <w:t>,</w:t>
      </w:r>
    </w:p>
    <w:p w14:paraId="02B3A966" w14:textId="095C5F1A" w:rsidR="00630280" w:rsidRPr="00B042F4" w:rsidRDefault="00630280" w:rsidP="00B042F4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1C61F33A" w14:textId="77777777" w:rsidR="0051369E" w:rsidRPr="00137D8F" w:rsidRDefault="0051369E" w:rsidP="0051369E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B042F4" w:rsidRDefault="00271AEC" w:rsidP="00B042F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330A3122" w14:textId="77777777" w:rsidR="0051369E" w:rsidRPr="00B042F4" w:rsidRDefault="0051369E" w:rsidP="0051369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290BA8DD" w14:textId="77777777" w:rsidR="0051369E" w:rsidRPr="000625FE" w:rsidRDefault="0051369E" w:rsidP="0051369E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proofErr w:type="gramStart"/>
      <w:r w:rsidRPr="000625FE">
        <w:rPr>
          <w:rFonts w:ascii="Ebrima" w:hAnsi="Ebrima"/>
          <w:bCs/>
          <w:color w:val="7030A0"/>
          <w:sz w:val="20"/>
          <w:szCs w:val="20"/>
        </w:rPr>
        <w:t>OU</w:t>
      </w:r>
      <w:proofErr w:type="gramEnd"/>
    </w:p>
    <w:p w14:paraId="3F59F303" w14:textId="77777777" w:rsidR="0051369E" w:rsidRDefault="0051369E" w:rsidP="0051369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78CC93ED" w14:textId="77777777" w:rsidR="0051369E" w:rsidRPr="000625FE" w:rsidRDefault="0051369E" w:rsidP="0051369E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proofErr w:type="gramStart"/>
      <w:r w:rsidRPr="000625FE">
        <w:rPr>
          <w:rFonts w:ascii="Ebrima" w:hAnsi="Ebrima"/>
          <w:bCs/>
          <w:color w:val="7030A0"/>
          <w:sz w:val="20"/>
          <w:szCs w:val="20"/>
        </w:rPr>
        <w:t>OU</w:t>
      </w:r>
      <w:proofErr w:type="gramEnd"/>
    </w:p>
    <w:p w14:paraId="5B53E322" w14:textId="77777777" w:rsidR="0051369E" w:rsidRDefault="0051369E" w:rsidP="0051369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3C3D68E4" w14:textId="77777777" w:rsidR="0051369E" w:rsidRDefault="0051369E" w:rsidP="0051369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AEDCEFE" w14:textId="3572301D" w:rsidR="0051369E" w:rsidRDefault="0051369E" w:rsidP="0051369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ses articles L.412-5 à L.412-7,</w:t>
      </w:r>
      <w:r w:rsidR="00782713">
        <w:rPr>
          <w:rFonts w:ascii="Ebrima" w:hAnsi="Ebrima"/>
          <w:bCs/>
          <w:sz w:val="20"/>
          <w:szCs w:val="20"/>
        </w:rPr>
        <w:t xml:space="preserve"> L.544-1, L.544-4 et L.544-11 à L.544-16</w:t>
      </w:r>
    </w:p>
    <w:p w14:paraId="302AA9C9" w14:textId="77777777" w:rsidR="0051369E" w:rsidRPr="00B042F4" w:rsidRDefault="0051369E" w:rsidP="0051369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FC050BE" w14:textId="77777777" w:rsidR="0051369E" w:rsidRPr="00B042F4" w:rsidRDefault="0051369E" w:rsidP="0051369E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3FE6893A" w14:textId="77777777" w:rsidR="0051369E" w:rsidRDefault="0051369E" w:rsidP="0051369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A2B47D2" w14:textId="77777777" w:rsidR="0051369E" w:rsidRDefault="0051369E" w:rsidP="0051369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396EFD49" w14:textId="77777777" w:rsidR="0051369E" w:rsidRPr="00B042F4" w:rsidRDefault="0051369E" w:rsidP="0051369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1F7A39F" w14:textId="77777777" w:rsidR="0051369E" w:rsidRDefault="0051369E" w:rsidP="0051369E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44CFD41" w14:textId="77777777" w:rsidR="0051369E" w:rsidRPr="00050EAB" w:rsidRDefault="0051369E" w:rsidP="0051369E">
      <w:pPr>
        <w:pStyle w:val="VuConsidrant"/>
        <w:spacing w:after="0"/>
        <w:rPr>
          <w:rFonts w:ascii="Ebrima" w:hAnsi="Ebrima"/>
        </w:rPr>
      </w:pPr>
    </w:p>
    <w:p w14:paraId="589C6F11" w14:textId="77777777" w:rsidR="0051369E" w:rsidRPr="00050EAB" w:rsidRDefault="0051369E" w:rsidP="0051369E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045DD1D2" w14:textId="77777777" w:rsidR="0051369E" w:rsidRPr="00050EAB" w:rsidRDefault="0051369E" w:rsidP="0051369E">
      <w:pPr>
        <w:pStyle w:val="VuConsidrant"/>
        <w:spacing w:after="0"/>
        <w:rPr>
          <w:rFonts w:ascii="Ebrima" w:hAnsi="Ebrima"/>
        </w:rPr>
      </w:pPr>
    </w:p>
    <w:p w14:paraId="1E471552" w14:textId="77777777" w:rsidR="0051369E" w:rsidRDefault="0051369E" w:rsidP="0051369E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n°87-1101 modifié portant dispositions statutaires particulières </w:t>
      </w:r>
      <w:r>
        <w:rPr>
          <w:rFonts w:ascii="Ebrima" w:hAnsi="Ebrima"/>
        </w:rPr>
        <w:t>à</w:t>
      </w:r>
      <w:r w:rsidRPr="00B042F4">
        <w:rPr>
          <w:rFonts w:ascii="Ebrima" w:hAnsi="Ebrima"/>
        </w:rPr>
        <w:t xml:space="preserve"> certains emplois administratifs de direction des </w:t>
      </w:r>
      <w:r>
        <w:rPr>
          <w:rFonts w:ascii="Ebrima" w:hAnsi="Ebrima"/>
        </w:rPr>
        <w:t>collectivités territoriales</w:t>
      </w:r>
      <w:r w:rsidRPr="00B042F4">
        <w:rPr>
          <w:rFonts w:ascii="Ebrima" w:hAnsi="Ebrima"/>
        </w:rPr>
        <w:t xml:space="preserve"> et des établissements publics locaux assimilés</w:t>
      </w:r>
      <w:r>
        <w:rPr>
          <w:rFonts w:ascii="Ebrima" w:hAnsi="Ebrima"/>
        </w:rPr>
        <w:t>,</w:t>
      </w:r>
      <w:r w:rsidRPr="00B042F4">
        <w:rPr>
          <w:rFonts w:ascii="Ebrima" w:hAnsi="Ebrima"/>
        </w:rPr>
        <w:t xml:space="preserve"> </w:t>
      </w:r>
    </w:p>
    <w:p w14:paraId="43379406" w14:textId="77777777" w:rsid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2E5E3A3A" w14:textId="5A1C472F" w:rsidR="00E07E61" w:rsidRDefault="00B042F4" w:rsidP="00B042F4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décret </w:t>
      </w:r>
      <w:r w:rsidR="00E07E61" w:rsidRPr="00B042F4">
        <w:rPr>
          <w:rFonts w:ascii="Ebrima" w:hAnsi="Ebrima"/>
        </w:rPr>
        <w:t xml:space="preserve">n° 87-1102 du 30 décembre 1987 modifié </w:t>
      </w:r>
      <w:r>
        <w:rPr>
          <w:rFonts w:ascii="Ebrima" w:hAnsi="Ebrima"/>
        </w:rPr>
        <w:t>relatif à l’</w:t>
      </w:r>
      <w:r w:rsidR="00E07E61" w:rsidRPr="00B042F4">
        <w:rPr>
          <w:rFonts w:ascii="Ebrima" w:hAnsi="Ebrima"/>
        </w:rPr>
        <w:t xml:space="preserve">échelonnement indiciaire de certains emplois administratifs de direction </w:t>
      </w:r>
      <w:r w:rsidR="00BE29E4" w:rsidRPr="00B042F4">
        <w:rPr>
          <w:rFonts w:ascii="Ebrima" w:hAnsi="Ebrima"/>
        </w:rPr>
        <w:t xml:space="preserve">des </w:t>
      </w:r>
      <w:r w:rsidR="00BE29E4">
        <w:rPr>
          <w:rFonts w:ascii="Ebrima" w:hAnsi="Ebrima"/>
        </w:rPr>
        <w:t>collectivités territoriales</w:t>
      </w:r>
      <w:r w:rsidR="00BE29E4" w:rsidRPr="00B042F4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et des établissements publics locaux assimilés,</w:t>
      </w:r>
    </w:p>
    <w:p w14:paraId="2EB03667" w14:textId="77777777" w:rsidR="00B042F4" w:rsidRP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5C55BAB3" w14:textId="77777777" w:rsidR="00782713" w:rsidRPr="00CE71B7" w:rsidRDefault="00782713" w:rsidP="007827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bookmarkStart w:id="0" w:name="_Hlk165296277"/>
      <w:r>
        <w:rPr>
          <w:rFonts w:ascii="Ebrima" w:hAnsi="Ebrima" w:cs="Times New Roman"/>
          <w:i/>
          <w:iCs/>
          <w:color w:val="7030A0"/>
          <w:sz w:val="20"/>
          <w:szCs w:val="20"/>
        </w:rPr>
        <w:t>(</w:t>
      </w:r>
      <w:r w:rsidRPr="00CE71B7">
        <w:rPr>
          <w:rFonts w:ascii="Ebrima" w:hAnsi="Ebrima" w:cs="Times New Roman"/>
          <w:i/>
          <w:iCs/>
          <w:color w:val="7030A0"/>
          <w:sz w:val="20"/>
          <w:szCs w:val="20"/>
        </w:rPr>
        <w:t>Pour les établissements publics mentionnés à l’article L.412-6 6° du Code général de la fonction publique)</w:t>
      </w:r>
      <w:r w:rsidRPr="00CE71B7">
        <w:rPr>
          <w:rFonts w:ascii="Ebrima" w:hAnsi="Ebrima" w:cs="Times New Roman"/>
          <w:color w:val="7030A0"/>
          <w:sz w:val="20"/>
          <w:szCs w:val="20"/>
        </w:rPr>
        <w:t xml:space="preserve"> </w:t>
      </w:r>
      <w:r w:rsidRPr="00CE71B7">
        <w:rPr>
          <w:rFonts w:ascii="Ebrima" w:hAnsi="Ebrima" w:cs="Times New Roman"/>
          <w:sz w:val="20"/>
          <w:szCs w:val="20"/>
        </w:rPr>
        <w:t>Vu le décret n°88-546 du 6 mai 1988 modifié fixant la liste des établissements publics mentionnés à l'article 53 de la loi n° 84-53 du 26 janvier 1984 modifiée portant dispositions statutaires relatives à la fonction publique territoriale</w:t>
      </w:r>
      <w:r>
        <w:rPr>
          <w:rFonts w:ascii="Ebrima" w:hAnsi="Ebrima" w:cs="Times New Roman"/>
          <w:sz w:val="20"/>
          <w:szCs w:val="20"/>
        </w:rPr>
        <w:t>,</w:t>
      </w:r>
    </w:p>
    <w:bookmarkEnd w:id="0"/>
    <w:p w14:paraId="6D513C13" w14:textId="77777777" w:rsidR="009F798A" w:rsidRPr="009F798A" w:rsidRDefault="009F798A" w:rsidP="009F798A">
      <w:pPr>
        <w:pStyle w:val="VuConsidrant"/>
        <w:spacing w:after="0"/>
        <w:rPr>
          <w:rFonts w:ascii="Ebrima" w:hAnsi="Ebrima"/>
          <w:bCs/>
        </w:rPr>
      </w:pPr>
    </w:p>
    <w:p w14:paraId="0C7CA609" w14:textId="17EDCB11" w:rsidR="0086687A" w:rsidRPr="009F798A" w:rsidRDefault="0086687A" w:rsidP="009F798A">
      <w:pPr>
        <w:pStyle w:val="Titre1"/>
        <w:spacing w:before="0" w:line="240" w:lineRule="auto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9F798A">
        <w:rPr>
          <w:rFonts w:ascii="Ebrima" w:eastAsia="Times New Roman" w:hAnsi="Ebrima" w:cs="Arial"/>
          <w:color w:val="auto"/>
          <w:sz w:val="20"/>
          <w:szCs w:val="20"/>
          <w:lang w:eastAsia="fr-FR"/>
        </w:rPr>
        <w:t>Vu le décret n°88-614 du 6 mai 1988 modifié pris pour l’application des articles 98 et 99 de la loi n° 84-53 du 26 janvier 1984 modifiée et relatif à la perte d'emploi et au congé spécial de certains fonctionnaires territoriaux</w:t>
      </w:r>
    </w:p>
    <w:p w14:paraId="248BD766" w14:textId="3E98F1AF" w:rsidR="0086687A" w:rsidRPr="009F798A" w:rsidRDefault="0086687A" w:rsidP="009F798A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763A370E" w14:textId="371AEAA1" w:rsidR="0086687A" w:rsidRPr="009F798A" w:rsidRDefault="0086687A" w:rsidP="009F798A">
      <w:pP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9F798A">
        <w:rPr>
          <w:rFonts w:ascii="Ebrima" w:eastAsia="Times New Roman" w:hAnsi="Ebrima" w:cs="Arial"/>
          <w:sz w:val="20"/>
          <w:szCs w:val="20"/>
          <w:lang w:eastAsia="fr-FR"/>
        </w:rPr>
        <w:t xml:space="preserve">Vu le décret n°2003-1306 du 26 décembre 2003 </w:t>
      </w:r>
      <w:r w:rsidR="009B1B06" w:rsidRPr="009F798A">
        <w:rPr>
          <w:rFonts w:ascii="Ebrima" w:eastAsia="Times New Roman" w:hAnsi="Ebrima" w:cs="Arial"/>
          <w:sz w:val="20"/>
          <w:szCs w:val="20"/>
          <w:lang w:eastAsia="fr-FR"/>
        </w:rPr>
        <w:t xml:space="preserve">modifié </w:t>
      </w:r>
      <w:r w:rsidRPr="009F798A">
        <w:rPr>
          <w:rFonts w:ascii="Ebrima" w:eastAsia="Times New Roman" w:hAnsi="Ebrima" w:cs="Arial"/>
          <w:sz w:val="20"/>
          <w:szCs w:val="20"/>
          <w:lang w:eastAsia="fr-FR"/>
        </w:rPr>
        <w:t>relatif au régime de retraite des fonctionnaires affiliés à la C.N.R.A.C.L</w:t>
      </w:r>
      <w:r w:rsidR="009B1B06" w:rsidRPr="009F798A">
        <w:rPr>
          <w:rFonts w:ascii="Ebrima" w:eastAsia="Times New Roman" w:hAnsi="Ebrima" w:cs="Arial"/>
          <w:sz w:val="20"/>
          <w:szCs w:val="20"/>
          <w:lang w:eastAsia="fr-FR"/>
        </w:rPr>
        <w:t xml:space="preserve">, notamment son article 17– I, </w:t>
      </w:r>
    </w:p>
    <w:p w14:paraId="5DDE5B3F" w14:textId="77777777" w:rsidR="0086687A" w:rsidRDefault="0086687A" w:rsidP="009F798A">
      <w:pPr>
        <w:pStyle w:val="VuConsidrant"/>
        <w:spacing w:after="0"/>
        <w:rPr>
          <w:rFonts w:ascii="Ebrima" w:hAnsi="Ebrima"/>
        </w:rPr>
      </w:pPr>
    </w:p>
    <w:p w14:paraId="5D32BABF" w14:textId="7E3988EE" w:rsidR="000E22C7" w:rsidRDefault="000E22C7" w:rsidP="009F798A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>Vu le décret n°2020-69 du 30 janvier 2020 relatif aux contrôles déontologies dans la fonction publique,</w:t>
      </w:r>
    </w:p>
    <w:p w14:paraId="3BF43A2D" w14:textId="77777777" w:rsidR="000E22C7" w:rsidRPr="009F798A" w:rsidRDefault="000E22C7" w:rsidP="009F798A">
      <w:pPr>
        <w:pStyle w:val="VuConsidrant"/>
        <w:spacing w:after="0"/>
        <w:rPr>
          <w:rFonts w:ascii="Ebrima" w:hAnsi="Ebrima"/>
        </w:rPr>
      </w:pPr>
    </w:p>
    <w:p w14:paraId="129F2198" w14:textId="681E83CF" w:rsidR="00E07E61" w:rsidRPr="009F798A" w:rsidRDefault="00E07E61" w:rsidP="009F798A">
      <w:pPr>
        <w:pStyle w:val="VuConsidrant"/>
        <w:spacing w:after="0"/>
        <w:rPr>
          <w:rFonts w:ascii="Ebrima" w:hAnsi="Ebrima"/>
        </w:rPr>
      </w:pPr>
      <w:r w:rsidRPr="009F798A">
        <w:rPr>
          <w:rFonts w:ascii="Ebrima" w:hAnsi="Ebrima"/>
        </w:rPr>
        <w:t xml:space="preserve">Vu l’arrêté </w:t>
      </w:r>
      <w:r w:rsidR="00673F57" w:rsidRPr="009F798A">
        <w:rPr>
          <w:rFonts w:ascii="Ebrima" w:hAnsi="Ebrima" w:cs="Times New Roman"/>
          <w:lang w:val="fr"/>
        </w:rPr>
        <w:t>n°</w:t>
      </w:r>
      <w:r w:rsidR="008F19BA" w:rsidRPr="009F798A">
        <w:rPr>
          <w:rFonts w:ascii="Ebrima" w:hAnsi="Ebrima" w:cs="Times New Roman"/>
          <w:highlight w:val="yellow"/>
          <w:lang w:val="fr"/>
        </w:rPr>
        <w:t>…</w:t>
      </w:r>
      <w:r w:rsidR="00673F57" w:rsidRPr="009F798A">
        <w:rPr>
          <w:rFonts w:ascii="Ebrima" w:hAnsi="Ebrima" w:cs="Times New Roman"/>
          <w:lang w:val="fr"/>
        </w:rPr>
        <w:t xml:space="preserve"> </w:t>
      </w:r>
      <w:r w:rsidR="008F19BA" w:rsidRPr="009F798A">
        <w:rPr>
          <w:rFonts w:ascii="Ebrima" w:hAnsi="Ebrima" w:cs="Times New Roman"/>
          <w:i/>
          <w:lang w:val="fr"/>
        </w:rPr>
        <w:t>(n° d’ordre)</w:t>
      </w:r>
      <w:r w:rsidR="008F19BA" w:rsidRPr="009F798A">
        <w:rPr>
          <w:rFonts w:ascii="Ebrima" w:hAnsi="Ebrima" w:cs="Times New Roman"/>
          <w:lang w:val="fr"/>
        </w:rPr>
        <w:t xml:space="preserve"> du </w:t>
      </w:r>
      <w:r w:rsidR="008F19BA" w:rsidRPr="009F798A">
        <w:rPr>
          <w:rFonts w:ascii="Ebrima" w:hAnsi="Ebrima" w:cs="Times New Roman"/>
          <w:highlight w:val="yellow"/>
          <w:lang w:val="fr"/>
        </w:rPr>
        <w:t>…</w:t>
      </w:r>
      <w:r w:rsidR="008F19BA" w:rsidRPr="009F798A">
        <w:rPr>
          <w:rFonts w:ascii="Ebrima" w:hAnsi="Ebrima" w:cs="Times New Roman"/>
          <w:lang w:val="fr"/>
        </w:rPr>
        <w:t xml:space="preserve"> </w:t>
      </w:r>
      <w:r w:rsidR="008F19BA" w:rsidRPr="009F798A">
        <w:rPr>
          <w:rFonts w:ascii="Ebrima" w:hAnsi="Ebrima" w:cs="Times New Roman"/>
          <w:i/>
          <w:lang w:val="fr"/>
        </w:rPr>
        <w:t>(date)</w:t>
      </w:r>
      <w:r w:rsidR="008F19BA" w:rsidRPr="009F798A">
        <w:rPr>
          <w:rFonts w:ascii="Ebrima" w:hAnsi="Ebrima" w:cs="Times New Roman"/>
          <w:lang w:val="fr"/>
        </w:rPr>
        <w:t xml:space="preserve"> </w:t>
      </w:r>
      <w:r w:rsidR="00673F57" w:rsidRPr="009F798A">
        <w:rPr>
          <w:rFonts w:ascii="Ebrima" w:hAnsi="Ebrima"/>
        </w:rPr>
        <w:t xml:space="preserve">portant </w:t>
      </w:r>
      <w:r w:rsidR="0086687A" w:rsidRPr="009F798A">
        <w:rPr>
          <w:rFonts w:ascii="Ebrima" w:hAnsi="Ebrima"/>
        </w:rPr>
        <w:t xml:space="preserve">fin de </w:t>
      </w:r>
      <w:r w:rsidR="00673F57" w:rsidRPr="009F798A">
        <w:rPr>
          <w:rFonts w:ascii="Ebrima" w:hAnsi="Ebrima"/>
        </w:rPr>
        <w:t xml:space="preserve">détachement de </w:t>
      </w:r>
      <w:r w:rsidR="00673F57" w:rsidRPr="0051369E">
        <w:rPr>
          <w:rFonts w:ascii="Ebrima" w:hAnsi="Ebrima"/>
          <w:i/>
          <w:iCs/>
        </w:rPr>
        <w:t>Madame</w:t>
      </w:r>
      <w:r w:rsidR="0051369E" w:rsidRPr="0051369E">
        <w:rPr>
          <w:rFonts w:ascii="Ebrima" w:hAnsi="Ebrima"/>
          <w:i/>
          <w:iCs/>
        </w:rPr>
        <w:t xml:space="preserve"> ou Monsieur</w:t>
      </w:r>
      <w:r w:rsidR="00673F57" w:rsidRPr="009F798A">
        <w:rPr>
          <w:rFonts w:ascii="Ebrima" w:hAnsi="Ebrima"/>
        </w:rPr>
        <w:t xml:space="preserve"> </w:t>
      </w:r>
      <w:r w:rsidR="00673F57" w:rsidRPr="009F798A">
        <w:rPr>
          <w:rFonts w:ascii="Ebrima" w:hAnsi="Ebrima"/>
          <w:highlight w:val="yellow"/>
        </w:rPr>
        <w:t>…</w:t>
      </w:r>
      <w:r w:rsidR="00673F57" w:rsidRPr="009F798A">
        <w:rPr>
          <w:rFonts w:ascii="Ebrima" w:hAnsi="Ebrima"/>
        </w:rPr>
        <w:t xml:space="preserve"> </w:t>
      </w:r>
      <w:r w:rsidR="00673F57" w:rsidRPr="009F798A">
        <w:rPr>
          <w:rFonts w:ascii="Ebrima" w:hAnsi="Ebrima"/>
          <w:i/>
        </w:rPr>
        <w:t>(prénom</w:t>
      </w:r>
      <w:r w:rsidR="0051369E">
        <w:rPr>
          <w:rFonts w:ascii="Ebrima" w:hAnsi="Ebrima"/>
          <w:i/>
        </w:rPr>
        <w:t xml:space="preserve"> et NOM</w:t>
      </w:r>
      <w:r w:rsidR="00673F57" w:rsidRPr="009F798A">
        <w:rPr>
          <w:rFonts w:ascii="Ebrima" w:hAnsi="Ebrima"/>
          <w:i/>
        </w:rPr>
        <w:t xml:space="preserve"> de l’agent) </w:t>
      </w:r>
      <w:r w:rsidR="00673F57" w:rsidRPr="009F798A">
        <w:rPr>
          <w:rFonts w:ascii="Ebrima" w:hAnsi="Ebrima"/>
        </w:rPr>
        <w:t>sur l’emploi fonctionnel de</w:t>
      </w:r>
      <w:r w:rsidR="0086687A" w:rsidRPr="009F798A">
        <w:rPr>
          <w:rFonts w:ascii="Ebrima" w:hAnsi="Ebrima"/>
        </w:rPr>
        <w:t xml:space="preserve"> </w:t>
      </w:r>
      <w:r w:rsidR="0086687A" w:rsidRPr="009F798A">
        <w:rPr>
          <w:rFonts w:ascii="Ebrima" w:hAnsi="Ebrima"/>
          <w:highlight w:val="yellow"/>
        </w:rPr>
        <w:t>…</w:t>
      </w:r>
      <w:r w:rsidR="0086687A" w:rsidRPr="009F798A">
        <w:rPr>
          <w:rFonts w:ascii="Ebrima" w:hAnsi="Ebrima"/>
        </w:rPr>
        <w:t xml:space="preserve"> </w:t>
      </w:r>
      <w:r w:rsidR="009B1B06" w:rsidRPr="009F798A">
        <w:rPr>
          <w:rFonts w:ascii="Ebrima" w:hAnsi="Ebrima"/>
          <w:i/>
        </w:rPr>
        <w:t>(</w:t>
      </w:r>
      <w:r w:rsidR="009F798A" w:rsidRPr="009F798A">
        <w:rPr>
          <w:rFonts w:ascii="Ebrima" w:hAnsi="Ebrima"/>
          <w:i/>
        </w:rPr>
        <w:t>dénomination de l’emploi fonctionnel)</w:t>
      </w:r>
    </w:p>
    <w:p w14:paraId="5C4764D8" w14:textId="77777777" w:rsidR="008F19BA" w:rsidRPr="009F798A" w:rsidRDefault="008F19BA" w:rsidP="009F798A">
      <w:pPr>
        <w:pStyle w:val="VuConsidrant"/>
        <w:spacing w:after="0"/>
        <w:rPr>
          <w:rFonts w:ascii="Ebrima" w:hAnsi="Ebrima"/>
        </w:rPr>
      </w:pPr>
    </w:p>
    <w:p w14:paraId="5EFADC48" w14:textId="5086ADF6" w:rsidR="0086687A" w:rsidRPr="009F798A" w:rsidRDefault="0086687A" w:rsidP="009F798A">
      <w:pPr>
        <w:pStyle w:val="Corpsdetexte"/>
        <w:spacing w:after="0"/>
        <w:rPr>
          <w:rFonts w:ascii="Ebrima" w:hAnsi="Ebrima" w:cs="Tahoma"/>
          <w:sz w:val="20"/>
          <w:szCs w:val="20"/>
        </w:rPr>
      </w:pPr>
      <w:r w:rsidRPr="009F798A">
        <w:rPr>
          <w:rFonts w:ascii="Ebrima" w:hAnsi="Ebrima" w:cs="Tahoma"/>
          <w:sz w:val="20"/>
          <w:szCs w:val="20"/>
        </w:rPr>
        <w:t xml:space="preserve">Vu la demande écrite présentée le </w:t>
      </w:r>
      <w:r w:rsidRPr="009F798A">
        <w:rPr>
          <w:rFonts w:ascii="Ebrima" w:hAnsi="Ebrima" w:cs="Tahoma"/>
          <w:sz w:val="20"/>
          <w:szCs w:val="20"/>
          <w:highlight w:val="yellow"/>
        </w:rPr>
        <w:t>....</w:t>
      </w:r>
      <w:r w:rsidRPr="009F798A">
        <w:rPr>
          <w:rFonts w:ascii="Ebrima" w:hAnsi="Ebrima" w:cs="Tahoma"/>
          <w:sz w:val="20"/>
          <w:szCs w:val="20"/>
        </w:rPr>
        <w:t xml:space="preserve"> </w:t>
      </w:r>
      <w:r w:rsidRPr="009F798A">
        <w:rPr>
          <w:rFonts w:ascii="Ebrima" w:hAnsi="Ebrima" w:cs="Tahoma"/>
          <w:i/>
          <w:sz w:val="20"/>
          <w:szCs w:val="20"/>
        </w:rPr>
        <w:t>(</w:t>
      </w:r>
      <w:r w:rsidR="00782713" w:rsidRPr="009F798A">
        <w:rPr>
          <w:rFonts w:ascii="Ebrima" w:hAnsi="Ebrima" w:cs="Tahoma"/>
          <w:i/>
          <w:sz w:val="20"/>
          <w:szCs w:val="20"/>
        </w:rPr>
        <w:t>Date</w:t>
      </w:r>
      <w:r w:rsidRPr="009F798A">
        <w:rPr>
          <w:rFonts w:ascii="Ebrima" w:hAnsi="Ebrima" w:cs="Tahoma"/>
          <w:i/>
          <w:sz w:val="20"/>
          <w:szCs w:val="20"/>
        </w:rPr>
        <w:t>)</w:t>
      </w:r>
      <w:r w:rsidR="00D376D2">
        <w:rPr>
          <w:rFonts w:ascii="Ebrima" w:hAnsi="Ebrima" w:cs="Tahoma"/>
          <w:i/>
          <w:sz w:val="20"/>
          <w:szCs w:val="20"/>
        </w:rPr>
        <w:t>,</w:t>
      </w:r>
      <w:r w:rsidRPr="009F798A">
        <w:rPr>
          <w:rFonts w:ascii="Ebrima" w:hAnsi="Ebrima" w:cs="Tahoma"/>
          <w:i/>
          <w:sz w:val="20"/>
          <w:szCs w:val="20"/>
        </w:rPr>
        <w:t xml:space="preserve"> </w:t>
      </w:r>
      <w:r w:rsidRPr="009F798A">
        <w:rPr>
          <w:rFonts w:ascii="Ebrima" w:hAnsi="Ebrima" w:cs="Tahoma"/>
          <w:sz w:val="20"/>
          <w:szCs w:val="20"/>
        </w:rPr>
        <w:t xml:space="preserve">par </w:t>
      </w:r>
      <w:r w:rsidR="0051369E" w:rsidRPr="0051369E">
        <w:rPr>
          <w:rFonts w:ascii="Ebrima" w:hAnsi="Ebrima"/>
          <w:i/>
          <w:iCs/>
          <w:sz w:val="20"/>
          <w:szCs w:val="20"/>
        </w:rPr>
        <w:t>Madame ou Monsieur</w:t>
      </w:r>
      <w:r w:rsidR="0051369E" w:rsidRPr="0051369E">
        <w:rPr>
          <w:rFonts w:ascii="Ebrima" w:hAnsi="Ebrima"/>
          <w:sz w:val="20"/>
          <w:szCs w:val="20"/>
        </w:rPr>
        <w:t xml:space="preserve"> </w:t>
      </w:r>
      <w:r w:rsidR="0051369E" w:rsidRPr="0051369E">
        <w:rPr>
          <w:rFonts w:ascii="Ebrima" w:hAnsi="Ebrima"/>
          <w:sz w:val="20"/>
          <w:szCs w:val="20"/>
          <w:highlight w:val="yellow"/>
        </w:rPr>
        <w:t>…</w:t>
      </w:r>
      <w:r w:rsidR="0051369E" w:rsidRPr="0051369E">
        <w:rPr>
          <w:rFonts w:ascii="Ebrima" w:hAnsi="Ebrima"/>
          <w:sz w:val="20"/>
          <w:szCs w:val="20"/>
        </w:rPr>
        <w:t xml:space="preserve"> </w:t>
      </w:r>
      <w:r w:rsidR="0051369E" w:rsidRPr="0051369E">
        <w:rPr>
          <w:rFonts w:ascii="Ebrima" w:hAnsi="Ebrima"/>
          <w:i/>
          <w:sz w:val="20"/>
          <w:szCs w:val="20"/>
        </w:rPr>
        <w:t>(prénom et NOM de l’agent)</w:t>
      </w:r>
      <w:r w:rsidR="0051369E">
        <w:rPr>
          <w:rFonts w:ascii="Ebrima" w:hAnsi="Ebrima" w:cs="Tahoma"/>
          <w:sz w:val="20"/>
          <w:szCs w:val="20"/>
        </w:rPr>
        <w:t xml:space="preserve"> </w:t>
      </w:r>
      <w:r w:rsidRPr="009F798A">
        <w:rPr>
          <w:rFonts w:ascii="Ebrima" w:hAnsi="Ebrima" w:cs="Tahoma"/>
          <w:sz w:val="20"/>
          <w:szCs w:val="20"/>
        </w:rPr>
        <w:t xml:space="preserve">sollicitant un congé spécial à compter du </w:t>
      </w:r>
      <w:r w:rsidRPr="009F798A">
        <w:rPr>
          <w:rFonts w:ascii="Ebrima" w:hAnsi="Ebrima" w:cs="Tahoma"/>
          <w:sz w:val="20"/>
          <w:szCs w:val="20"/>
          <w:highlight w:val="yellow"/>
        </w:rPr>
        <w:t>...</w:t>
      </w:r>
      <w:r w:rsidRPr="009F798A">
        <w:rPr>
          <w:rFonts w:ascii="Ebrima" w:hAnsi="Ebrima" w:cs="Tahoma"/>
          <w:sz w:val="20"/>
          <w:szCs w:val="20"/>
        </w:rPr>
        <w:t xml:space="preserve"> </w:t>
      </w:r>
      <w:r w:rsidRPr="009F798A">
        <w:rPr>
          <w:rFonts w:ascii="Ebrima" w:hAnsi="Ebrima" w:cs="Tahoma"/>
          <w:i/>
          <w:sz w:val="20"/>
          <w:szCs w:val="20"/>
        </w:rPr>
        <w:t>(date),</w:t>
      </w:r>
    </w:p>
    <w:p w14:paraId="03D6B56E" w14:textId="77777777" w:rsidR="0086687A" w:rsidRPr="009F798A" w:rsidRDefault="0086687A" w:rsidP="009F798A">
      <w:pPr>
        <w:pStyle w:val="VuConsidrant"/>
        <w:spacing w:after="0"/>
        <w:rPr>
          <w:rFonts w:ascii="Ebrima" w:hAnsi="Ebrima"/>
        </w:rPr>
      </w:pPr>
    </w:p>
    <w:p w14:paraId="5746193B" w14:textId="0D70649D" w:rsidR="00B042F4" w:rsidRPr="009F798A" w:rsidRDefault="00B042F4" w:rsidP="009F798A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9F798A">
        <w:rPr>
          <w:rFonts w:ascii="Ebrima" w:hAnsi="Ebrima" w:cs="Times New Roman"/>
          <w:iCs/>
          <w:sz w:val="20"/>
          <w:szCs w:val="20"/>
          <w:lang w:val="fr"/>
        </w:rPr>
        <w:t>Considérant</w:t>
      </w:r>
      <w:r w:rsidR="00D376D2">
        <w:rPr>
          <w:rFonts w:ascii="Ebrima" w:hAnsi="Ebrima" w:cs="Times New Roman"/>
          <w:iCs/>
          <w:sz w:val="20"/>
          <w:szCs w:val="20"/>
          <w:lang w:val="fr"/>
        </w:rPr>
        <w:t xml:space="preserve"> qu’en application de l’article 6 du décret n°88-614 du 6 mai 1988 précité, ce congé est de droit pour les agents </w:t>
      </w:r>
      <w:r w:rsidR="00782713">
        <w:rPr>
          <w:rFonts w:ascii="Ebrima" w:hAnsi="Ebrima" w:cs="Times New Roman"/>
          <w:iCs/>
          <w:sz w:val="20"/>
          <w:szCs w:val="20"/>
          <w:lang w:val="fr"/>
        </w:rPr>
        <w:t xml:space="preserve">en fin de </w:t>
      </w:r>
      <w:r w:rsidR="00D376D2">
        <w:rPr>
          <w:rFonts w:ascii="Ebrima" w:hAnsi="Ebrima" w:cs="Times New Roman"/>
          <w:iCs/>
          <w:sz w:val="20"/>
          <w:szCs w:val="20"/>
          <w:lang w:val="fr"/>
        </w:rPr>
        <w:t>détach</w:t>
      </w:r>
      <w:r w:rsidR="00782713">
        <w:rPr>
          <w:rFonts w:ascii="Ebrima" w:hAnsi="Ebrima" w:cs="Times New Roman"/>
          <w:iCs/>
          <w:sz w:val="20"/>
          <w:szCs w:val="20"/>
          <w:lang w:val="fr"/>
        </w:rPr>
        <w:t>ement</w:t>
      </w:r>
      <w:r w:rsidR="00D376D2">
        <w:rPr>
          <w:rFonts w:ascii="Ebrima" w:hAnsi="Ebrima" w:cs="Times New Roman"/>
          <w:iCs/>
          <w:sz w:val="20"/>
          <w:szCs w:val="20"/>
          <w:lang w:val="fr"/>
        </w:rPr>
        <w:t xml:space="preserve"> sur un emploi fonctionnel</w:t>
      </w:r>
      <w:r w:rsidR="00782713">
        <w:rPr>
          <w:rFonts w:ascii="Ebrima" w:hAnsi="Ebrima" w:cs="Times New Roman"/>
          <w:iCs/>
          <w:sz w:val="20"/>
          <w:szCs w:val="20"/>
          <w:lang w:val="fr"/>
        </w:rPr>
        <w:t xml:space="preserve"> à la demande de la collectivité,</w:t>
      </w:r>
    </w:p>
    <w:p w14:paraId="007E4F2D" w14:textId="77777777" w:rsidR="00EB20BF" w:rsidRPr="00B042F4" w:rsidRDefault="00EB20BF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F05E9C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F05E9C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325C78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325C78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25C78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325C78" w:rsidRDefault="00B50E3B" w:rsidP="00782713">
      <w:pPr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4D6C947E" w14:textId="26417471" w:rsidR="00325C78" w:rsidRPr="007F6104" w:rsidRDefault="0051369E" w:rsidP="00782713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</w:pPr>
      <w:bookmarkStart w:id="1" w:name="_Hlk165296342"/>
      <w:r w:rsidRPr="0051369E">
        <w:rPr>
          <w:rFonts w:ascii="Ebrima" w:hAnsi="Ebrima"/>
          <w:b w:val="0"/>
          <w:bCs w:val="0"/>
          <w:i/>
          <w:iCs/>
        </w:rPr>
        <w:t>Madame ou Monsieur</w:t>
      </w:r>
      <w:r w:rsidRPr="0051369E">
        <w:rPr>
          <w:rFonts w:ascii="Ebrima" w:hAnsi="Ebrima"/>
          <w:b w:val="0"/>
          <w:bCs w:val="0"/>
        </w:rPr>
        <w:t xml:space="preserve"> </w:t>
      </w:r>
      <w:r w:rsidRPr="0051369E">
        <w:rPr>
          <w:rFonts w:ascii="Ebrima" w:hAnsi="Ebrima"/>
          <w:b w:val="0"/>
          <w:bCs w:val="0"/>
          <w:highlight w:val="yellow"/>
        </w:rPr>
        <w:t>…</w:t>
      </w:r>
      <w:r w:rsidRPr="0051369E">
        <w:rPr>
          <w:rFonts w:ascii="Ebrima" w:hAnsi="Ebrima"/>
          <w:b w:val="0"/>
          <w:bCs w:val="0"/>
        </w:rPr>
        <w:t xml:space="preserve"> </w:t>
      </w:r>
      <w:r w:rsidRPr="0051369E">
        <w:rPr>
          <w:rFonts w:ascii="Ebrima" w:hAnsi="Ebrima"/>
          <w:b w:val="0"/>
          <w:bCs w:val="0"/>
          <w:i/>
        </w:rPr>
        <w:t>(prénom et NOM de l’agent)</w:t>
      </w:r>
      <w:r w:rsidR="00782713">
        <w:rPr>
          <w:rFonts w:ascii="Ebrima" w:hAnsi="Ebrima"/>
          <w:b w:val="0"/>
          <w:bCs w:val="0"/>
          <w:i/>
        </w:rPr>
        <w:t xml:space="preserve">, </w:t>
      </w:r>
      <w:r w:rsidR="00782713" w:rsidRPr="00782713">
        <w:rPr>
          <w:rFonts w:ascii="Ebrima" w:hAnsi="Ebrima"/>
          <w:b w:val="0"/>
          <w:bCs w:val="0"/>
          <w:iCs/>
        </w:rPr>
        <w:t>en fin de détachement sur l’emploi fonctionnel de</w:t>
      </w:r>
      <w:r>
        <w:rPr>
          <w:rFonts w:ascii="Ebrima" w:hAnsi="Ebrima"/>
          <w:b w:val="0"/>
          <w:bCs w:val="0"/>
          <w:i/>
        </w:rPr>
        <w:t xml:space="preserve"> </w:t>
      </w:r>
      <w:r w:rsidR="00D376D2" w:rsidRPr="0051369E">
        <w:rPr>
          <w:rFonts w:ascii="Ebrima" w:hAnsi="Ebrima"/>
          <w:b w:val="0"/>
          <w:bCs w:val="0"/>
          <w:highlight w:val="yellow"/>
        </w:rPr>
        <w:t>…</w:t>
      </w:r>
      <w:r w:rsidR="00D376D2" w:rsidRPr="0051369E">
        <w:rPr>
          <w:rFonts w:ascii="Ebrima" w:hAnsi="Ebrima"/>
          <w:b w:val="0"/>
          <w:bCs w:val="0"/>
        </w:rPr>
        <w:t xml:space="preserve"> </w:t>
      </w:r>
      <w:r w:rsidR="00D376D2" w:rsidRPr="007F6104">
        <w:rPr>
          <w:rFonts w:ascii="Ebrima" w:hAnsi="Ebrima"/>
          <w:b w:val="0"/>
          <w:i/>
        </w:rPr>
        <w:t>(dénomination de l’emploi fonctionnel)</w:t>
      </w:r>
      <w:r w:rsidR="00832BD8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,</w:t>
      </w:r>
      <w:r w:rsidR="00673F57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782713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la date du </w:t>
      </w:r>
      <w:r w:rsidR="00782713" w:rsidRPr="00782713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782713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782713" w:rsidRPr="00782713">
        <w:rPr>
          <w:rFonts w:ascii="Ebrima" w:eastAsiaTheme="minorHAnsi" w:hAnsi="Ebrima" w:cs="Times New Roman"/>
          <w:b w:val="0"/>
          <w:bCs w:val="0"/>
          <w:i/>
          <w:lang w:val="fr" w:eastAsia="en-US"/>
        </w:rPr>
        <w:t>(date d’effet de l’arrêté portant fin de détachement sur l’emploi fonctionnel)</w:t>
      </w:r>
      <w:r w:rsidR="00782713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D376D2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est </w:t>
      </w:r>
      <w:bookmarkEnd w:id="1"/>
      <w:r w:rsidR="00D376D2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placé(e) en congé spécial</w:t>
      </w:r>
      <w:r w:rsidR="00325C78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à compter du </w:t>
      </w:r>
      <w:r w:rsidR="00325C78" w:rsidRPr="007F6104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325C78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325C78" w:rsidRPr="007F6104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(date).</w:t>
      </w:r>
    </w:p>
    <w:p w14:paraId="23529761" w14:textId="77777777" w:rsidR="00244765" w:rsidRPr="007F6104" w:rsidRDefault="00244765" w:rsidP="00782713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Cs/>
          <w:lang w:val="fr" w:eastAsia="en-US"/>
        </w:rPr>
      </w:pPr>
    </w:p>
    <w:p w14:paraId="32862AD2" w14:textId="63DDED66" w:rsidR="00244765" w:rsidRPr="007F6104" w:rsidRDefault="007F6104" w:rsidP="00782713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Cs/>
          <w:lang w:val="fr" w:eastAsia="en-US"/>
        </w:rPr>
      </w:pPr>
      <w:r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Ce congé spécial </w:t>
      </w:r>
      <w:r w:rsidR="00244765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prendra fin lorsque </w:t>
      </w:r>
      <w:r w:rsidR="0051369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l’agent</w:t>
      </w:r>
      <w:r w:rsidR="00244765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atteindra la limite d'âge et, au plus tard le </w:t>
      </w:r>
      <w:r w:rsidR="00244765" w:rsidRPr="007F6104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244765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244765" w:rsidRPr="007F6104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(date)</w:t>
      </w:r>
      <w:r w:rsidR="00244765" w:rsidRPr="007F6104">
        <w:rPr>
          <w:rStyle w:val="Appelnotedebasdep"/>
          <w:rFonts w:ascii="Ebrima" w:eastAsiaTheme="minorHAnsi" w:hAnsi="Ebrima" w:cs="Times New Roman"/>
          <w:b w:val="0"/>
          <w:bCs w:val="0"/>
          <w:iCs/>
          <w:lang w:val="fr" w:eastAsia="en-US"/>
        </w:rPr>
        <w:footnoteReference w:id="4"/>
      </w:r>
      <w:r w:rsidR="00244765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, </w:t>
      </w:r>
    </w:p>
    <w:p w14:paraId="476FAD43" w14:textId="77777777" w:rsidR="00526D93" w:rsidRPr="007F6104" w:rsidRDefault="00526D93" w:rsidP="00782713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Cs/>
          <w:lang w:val="fr" w:eastAsia="en-US"/>
        </w:rPr>
      </w:pPr>
    </w:p>
    <w:p w14:paraId="598982FC" w14:textId="64906F3D" w:rsidR="00325C78" w:rsidRPr="007F6104" w:rsidRDefault="00526D93" w:rsidP="00782713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Cs/>
          <w:lang w:val="fr" w:eastAsia="en-US"/>
        </w:rPr>
      </w:pPr>
      <w:r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Si </w:t>
      </w:r>
      <w:r w:rsidR="0051369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l’agent</w:t>
      </w:r>
      <w:r w:rsidR="007F6104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est pris en charge par le Centre de gestion ou le CNFPT, il</w:t>
      </w:r>
      <w:r w:rsidR="0051369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sera mis à la retraite au plus tard à la fin du mois au cours duquel il réunit les conditions requises pour obtenir une pension à jouissance immédiate à taux plein.</w:t>
      </w:r>
    </w:p>
    <w:p w14:paraId="004708DA" w14:textId="77777777" w:rsidR="000E22C7" w:rsidRDefault="000E22C7" w:rsidP="00782713">
      <w:pPr>
        <w:pStyle w:val="articlen"/>
        <w:spacing w:before="0"/>
        <w:rPr>
          <w:rFonts w:ascii="Ebrima" w:hAnsi="Ebrima"/>
        </w:rPr>
      </w:pPr>
    </w:p>
    <w:p w14:paraId="03FA2E81" w14:textId="77777777" w:rsidR="00325C78" w:rsidRPr="00325C78" w:rsidRDefault="00325C78" w:rsidP="00325C78">
      <w:pPr>
        <w:pStyle w:val="articlen"/>
        <w:spacing w:before="0"/>
        <w:rPr>
          <w:rFonts w:ascii="Ebrima" w:hAnsi="Ebrima"/>
        </w:rPr>
      </w:pPr>
      <w:r w:rsidRPr="00325C78">
        <w:rPr>
          <w:rFonts w:ascii="Ebrima" w:hAnsi="Ebrima"/>
        </w:rPr>
        <w:t xml:space="preserve">Article 2 : </w:t>
      </w:r>
    </w:p>
    <w:p w14:paraId="009234A4" w14:textId="77777777" w:rsidR="00325C78" w:rsidRPr="00325C78" w:rsidRDefault="00325C78" w:rsidP="00673F57">
      <w:pPr>
        <w:pStyle w:val="articlen"/>
        <w:spacing w:before="0" w:after="60" w:line="240" w:lineRule="exact"/>
        <w:rPr>
          <w:rFonts w:ascii="Ebrima" w:eastAsiaTheme="minorHAnsi" w:hAnsi="Ebrima" w:cs="Times New Roman"/>
          <w:b w:val="0"/>
          <w:bCs w:val="0"/>
          <w:iCs/>
          <w:lang w:eastAsia="en-US"/>
        </w:rPr>
      </w:pPr>
    </w:p>
    <w:p w14:paraId="1346F15A" w14:textId="42993AD8" w:rsidR="007F6104" w:rsidRDefault="0051369E" w:rsidP="00DA04DA">
      <w:pPr>
        <w:spacing w:after="0" w:line="240" w:lineRule="auto"/>
        <w:jc w:val="both"/>
      </w:pPr>
      <w:r>
        <w:rPr>
          <w:rFonts w:ascii="Ebrima" w:hAnsi="Ebrima" w:cs="Times New Roman"/>
          <w:bCs/>
          <w:iCs/>
          <w:sz w:val="20"/>
          <w:szCs w:val="20"/>
          <w:lang w:val="fr"/>
        </w:rPr>
        <w:t>L’agent</w:t>
      </w:r>
      <w:r w:rsidR="008C04B4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="007F6104">
        <w:t xml:space="preserve">perçoit </w:t>
      </w:r>
      <w:r w:rsidR="00526D93">
        <w:t xml:space="preserve">une rémunération égale au montant du traitement indiciaire </w:t>
      </w:r>
      <w:r w:rsidR="007F6104">
        <w:t xml:space="preserve">de l’emploi fonctionnel </w:t>
      </w:r>
      <w:r w:rsidR="00526D93">
        <w:t>atteint à la date de la mise en congé</w:t>
      </w:r>
      <w:r w:rsidR="007F6104">
        <w:t xml:space="preserve"> spécial</w:t>
      </w:r>
      <w:r w:rsidR="00526D93">
        <w:t xml:space="preserve">, </w:t>
      </w:r>
      <w:r w:rsidR="007F6104">
        <w:t xml:space="preserve">net des retenues pour pension et cotisations de sécurité sociale et </w:t>
      </w:r>
      <w:r w:rsidR="00526D93">
        <w:t xml:space="preserve">majoré du montant de l'indemnité de résidence et, s'il y a lieu, du supplément familial de traitement. </w:t>
      </w:r>
    </w:p>
    <w:p w14:paraId="18A33019" w14:textId="77777777" w:rsidR="007F6104" w:rsidRDefault="007F6104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D6E8CFB" w14:textId="77777777" w:rsidR="007F6104" w:rsidRPr="0051369E" w:rsidRDefault="007F6104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51369E">
        <w:rPr>
          <w:rFonts w:ascii="Ebrima" w:hAnsi="Ebrima"/>
          <w:b/>
          <w:sz w:val="20"/>
          <w:szCs w:val="20"/>
        </w:rPr>
        <w:t>Article 3 :</w:t>
      </w:r>
    </w:p>
    <w:p w14:paraId="01909400" w14:textId="57CD7A98" w:rsidR="007F6104" w:rsidRPr="0051369E" w:rsidRDefault="00526D93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51369E">
        <w:rPr>
          <w:rFonts w:ascii="Ebrima" w:hAnsi="Ebrima"/>
          <w:sz w:val="20"/>
          <w:szCs w:val="20"/>
        </w:rPr>
        <w:br/>
      </w:r>
      <w:r w:rsidR="007F6104" w:rsidRPr="0051369E">
        <w:rPr>
          <w:rFonts w:ascii="Ebrima" w:hAnsi="Ebrima"/>
          <w:sz w:val="20"/>
          <w:szCs w:val="20"/>
        </w:rPr>
        <w:t>En cas d’exercice d’une activité rémunérée</w:t>
      </w:r>
      <w:r w:rsidRPr="0051369E">
        <w:rPr>
          <w:rFonts w:ascii="Ebrima" w:hAnsi="Ebrima"/>
          <w:sz w:val="20"/>
          <w:szCs w:val="20"/>
        </w:rPr>
        <w:t xml:space="preserve"> pendant le congé spécial, la rémunération prévue </w:t>
      </w:r>
      <w:r w:rsidR="007F6104" w:rsidRPr="0051369E">
        <w:rPr>
          <w:rFonts w:ascii="Ebrima" w:hAnsi="Ebrima"/>
          <w:sz w:val="20"/>
          <w:szCs w:val="20"/>
        </w:rPr>
        <w:t>à l’article 2</w:t>
      </w:r>
      <w:r w:rsidRPr="0051369E">
        <w:rPr>
          <w:rFonts w:ascii="Ebrima" w:hAnsi="Ebrima"/>
          <w:sz w:val="20"/>
          <w:szCs w:val="20"/>
        </w:rPr>
        <w:t xml:space="preserve"> est réduite :</w:t>
      </w:r>
    </w:p>
    <w:p w14:paraId="0FA09F8D" w14:textId="54F11827" w:rsidR="007F6104" w:rsidRPr="0051369E" w:rsidRDefault="00526D93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51369E">
        <w:rPr>
          <w:rFonts w:ascii="Ebrima" w:hAnsi="Ebrima"/>
          <w:sz w:val="20"/>
          <w:szCs w:val="20"/>
        </w:rPr>
        <w:br/>
        <w:t xml:space="preserve">1° D'un tiers, si </w:t>
      </w:r>
      <w:r w:rsidR="007F6104" w:rsidRPr="0051369E">
        <w:rPr>
          <w:rFonts w:ascii="Ebrima" w:hAnsi="Ebrima"/>
          <w:sz w:val="20"/>
          <w:szCs w:val="20"/>
        </w:rPr>
        <w:t>la rémunération perçue</w:t>
      </w:r>
      <w:r w:rsidRPr="0051369E">
        <w:rPr>
          <w:rFonts w:ascii="Ebrima" w:hAnsi="Ebrima"/>
          <w:sz w:val="20"/>
          <w:szCs w:val="20"/>
        </w:rPr>
        <w:t xml:space="preserve"> au titre de l'activité exercée </w:t>
      </w:r>
      <w:r w:rsidR="007F6104" w:rsidRPr="0051369E">
        <w:rPr>
          <w:rFonts w:ascii="Ebrima" w:hAnsi="Ebrima"/>
          <w:sz w:val="20"/>
          <w:szCs w:val="20"/>
        </w:rPr>
        <w:t>est</w:t>
      </w:r>
      <w:r w:rsidRPr="0051369E">
        <w:rPr>
          <w:rFonts w:ascii="Ebrima" w:hAnsi="Ebrima"/>
          <w:sz w:val="20"/>
          <w:szCs w:val="20"/>
        </w:rPr>
        <w:t xml:space="preserve"> supérieur</w:t>
      </w:r>
      <w:r w:rsidR="007F6104" w:rsidRPr="0051369E">
        <w:rPr>
          <w:rFonts w:ascii="Ebrima" w:hAnsi="Ebrima"/>
          <w:sz w:val="20"/>
          <w:szCs w:val="20"/>
        </w:rPr>
        <w:t>e</w:t>
      </w:r>
      <w:r w:rsidRPr="0051369E">
        <w:rPr>
          <w:rFonts w:ascii="Ebrima" w:hAnsi="Ebrima"/>
          <w:sz w:val="20"/>
          <w:szCs w:val="20"/>
        </w:rPr>
        <w:t xml:space="preserve"> à la moitié de </w:t>
      </w:r>
      <w:r w:rsidR="007F6104" w:rsidRPr="0051369E">
        <w:rPr>
          <w:rFonts w:ascii="Ebrima" w:hAnsi="Ebrima"/>
          <w:sz w:val="20"/>
          <w:szCs w:val="20"/>
        </w:rPr>
        <w:t>la</w:t>
      </w:r>
      <w:r w:rsidRPr="0051369E">
        <w:rPr>
          <w:rFonts w:ascii="Ebrima" w:hAnsi="Ebrima"/>
          <w:sz w:val="20"/>
          <w:szCs w:val="20"/>
        </w:rPr>
        <w:t xml:space="preserve"> rémunération</w:t>
      </w:r>
      <w:r w:rsidR="007F6104" w:rsidRPr="0051369E">
        <w:rPr>
          <w:rFonts w:ascii="Ebrima" w:hAnsi="Ebrima"/>
          <w:sz w:val="20"/>
          <w:szCs w:val="20"/>
        </w:rPr>
        <w:t xml:space="preserve"> du congé spécial</w:t>
      </w:r>
      <w:r w:rsidRPr="0051369E">
        <w:rPr>
          <w:rFonts w:ascii="Ebrima" w:hAnsi="Ebrima"/>
          <w:sz w:val="20"/>
          <w:szCs w:val="20"/>
        </w:rPr>
        <w:t xml:space="preserve"> ;</w:t>
      </w:r>
    </w:p>
    <w:p w14:paraId="45BDCAF2" w14:textId="6A4DC219" w:rsidR="007F6104" w:rsidRPr="0051369E" w:rsidRDefault="00526D93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51369E">
        <w:rPr>
          <w:rFonts w:ascii="Ebrima" w:hAnsi="Ebrima"/>
          <w:sz w:val="20"/>
          <w:szCs w:val="20"/>
        </w:rPr>
        <w:br/>
        <w:t xml:space="preserve">2° De la moitié, </w:t>
      </w:r>
      <w:r w:rsidR="007F6104" w:rsidRPr="0051369E">
        <w:rPr>
          <w:rFonts w:ascii="Ebrima" w:hAnsi="Ebrima"/>
          <w:sz w:val="20"/>
          <w:szCs w:val="20"/>
        </w:rPr>
        <w:t>si elle</w:t>
      </w:r>
      <w:r w:rsidRPr="0051369E">
        <w:rPr>
          <w:rFonts w:ascii="Ebrima" w:hAnsi="Ebrima"/>
          <w:sz w:val="20"/>
          <w:szCs w:val="20"/>
        </w:rPr>
        <w:t xml:space="preserve"> supérieur</w:t>
      </w:r>
      <w:r w:rsidR="007F6104" w:rsidRPr="0051369E">
        <w:rPr>
          <w:rFonts w:ascii="Ebrima" w:hAnsi="Ebrima"/>
          <w:sz w:val="20"/>
          <w:szCs w:val="20"/>
        </w:rPr>
        <w:t>e</w:t>
      </w:r>
      <w:r w:rsidRPr="0051369E">
        <w:rPr>
          <w:rFonts w:ascii="Ebrima" w:hAnsi="Ebrima"/>
          <w:sz w:val="20"/>
          <w:szCs w:val="20"/>
        </w:rPr>
        <w:t xml:space="preserve"> aux deux tiers de cette rémunération ;</w:t>
      </w:r>
    </w:p>
    <w:p w14:paraId="0938AD4E" w14:textId="59454E84" w:rsidR="007F6104" w:rsidRPr="0051369E" w:rsidRDefault="00526D93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51369E">
        <w:rPr>
          <w:rFonts w:ascii="Ebrima" w:hAnsi="Ebrima"/>
          <w:sz w:val="20"/>
          <w:szCs w:val="20"/>
        </w:rPr>
        <w:br/>
        <w:t xml:space="preserve">3° Des deux tiers, </w:t>
      </w:r>
      <w:r w:rsidR="008C04B4" w:rsidRPr="0051369E">
        <w:rPr>
          <w:rFonts w:ascii="Ebrima" w:hAnsi="Ebrima"/>
          <w:sz w:val="20"/>
          <w:szCs w:val="20"/>
        </w:rPr>
        <w:t xml:space="preserve">si elle supérieure </w:t>
      </w:r>
      <w:r w:rsidRPr="0051369E">
        <w:rPr>
          <w:rFonts w:ascii="Ebrima" w:hAnsi="Ebrima"/>
          <w:sz w:val="20"/>
          <w:szCs w:val="20"/>
        </w:rPr>
        <w:t>à 100 % de cette rémunération ;</w:t>
      </w:r>
    </w:p>
    <w:p w14:paraId="60EE562D" w14:textId="55A12053" w:rsidR="007F6104" w:rsidRPr="0051369E" w:rsidRDefault="00526D93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51369E">
        <w:rPr>
          <w:rFonts w:ascii="Ebrima" w:hAnsi="Ebrima"/>
          <w:sz w:val="20"/>
          <w:szCs w:val="20"/>
        </w:rPr>
        <w:br/>
        <w:t xml:space="preserve">4° Au montant de la retenue pour pension que l'intéressé doit verser </w:t>
      </w:r>
      <w:r w:rsidR="008C04B4" w:rsidRPr="0051369E">
        <w:rPr>
          <w:rFonts w:ascii="Ebrima" w:hAnsi="Ebrima"/>
          <w:sz w:val="20"/>
          <w:szCs w:val="20"/>
        </w:rPr>
        <w:t>à la CNRACL en application de l’article 9 du décret n°88-614 du 6 mai 1988 précité</w:t>
      </w:r>
      <w:r w:rsidRPr="0051369E">
        <w:rPr>
          <w:rFonts w:ascii="Ebrima" w:hAnsi="Ebrima"/>
          <w:sz w:val="20"/>
          <w:szCs w:val="20"/>
        </w:rPr>
        <w:t xml:space="preserve">, </w:t>
      </w:r>
      <w:r w:rsidR="008C04B4" w:rsidRPr="0051369E">
        <w:rPr>
          <w:rFonts w:ascii="Ebrima" w:hAnsi="Ebrima"/>
          <w:sz w:val="20"/>
          <w:szCs w:val="20"/>
        </w:rPr>
        <w:t xml:space="preserve">si elle supérieure </w:t>
      </w:r>
      <w:r w:rsidRPr="0051369E">
        <w:rPr>
          <w:rFonts w:ascii="Ebrima" w:hAnsi="Ebrima"/>
          <w:sz w:val="20"/>
          <w:szCs w:val="20"/>
        </w:rPr>
        <w:t>à 125 % de cette rémunération</w:t>
      </w:r>
      <w:r w:rsidR="00042B4B">
        <w:rPr>
          <w:rFonts w:ascii="Ebrima" w:hAnsi="Ebrima"/>
          <w:sz w:val="20"/>
          <w:szCs w:val="20"/>
        </w:rPr>
        <w:t>.</w:t>
      </w:r>
    </w:p>
    <w:p w14:paraId="0D409ED8" w14:textId="794CC062" w:rsidR="00B4074E" w:rsidRPr="0051369E" w:rsidRDefault="00526D93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51369E">
        <w:rPr>
          <w:rFonts w:ascii="Ebrima" w:hAnsi="Ebrima"/>
          <w:sz w:val="20"/>
          <w:szCs w:val="20"/>
        </w:rPr>
        <w:br/>
        <w:t xml:space="preserve">5° Au montant de la retenue pour pension, dans tous les cas où </w:t>
      </w:r>
      <w:r w:rsidR="008C04B4" w:rsidRPr="0051369E">
        <w:rPr>
          <w:rFonts w:ascii="Ebrima" w:hAnsi="Ebrima"/>
          <w:sz w:val="20"/>
          <w:szCs w:val="20"/>
        </w:rPr>
        <w:t>la rémunération allouée</w:t>
      </w:r>
      <w:r w:rsidRPr="0051369E">
        <w:rPr>
          <w:rFonts w:ascii="Ebrima" w:hAnsi="Ebrima"/>
          <w:sz w:val="20"/>
          <w:szCs w:val="20"/>
        </w:rPr>
        <w:t xml:space="preserve"> au titre de l'activité exercée pendant le congé spécial </w:t>
      </w:r>
      <w:r w:rsidR="008C04B4" w:rsidRPr="0051369E">
        <w:rPr>
          <w:rFonts w:ascii="Ebrima" w:hAnsi="Ebrima"/>
          <w:sz w:val="20"/>
          <w:szCs w:val="20"/>
        </w:rPr>
        <w:t>est versée</w:t>
      </w:r>
      <w:r w:rsidRPr="0051369E">
        <w:rPr>
          <w:rFonts w:ascii="Ebrima" w:hAnsi="Ebrima"/>
          <w:sz w:val="20"/>
          <w:szCs w:val="20"/>
        </w:rPr>
        <w:t xml:space="preserve"> par une administration, une entreprise publique, un office, établissement ou organisme public, ou un organisme privé chargé d'une mission de service public.</w:t>
      </w:r>
    </w:p>
    <w:p w14:paraId="5FCF7C32" w14:textId="77777777" w:rsidR="00526D93" w:rsidRPr="0051369E" w:rsidRDefault="00526D93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64B2D7FD" w14:textId="35BB94A8" w:rsidR="00526D93" w:rsidRPr="00325C78" w:rsidRDefault="00526D93" w:rsidP="00526D93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25C78">
        <w:rPr>
          <w:rFonts w:ascii="Ebrima" w:hAnsi="Ebrima"/>
          <w:b/>
          <w:sz w:val="20"/>
          <w:szCs w:val="20"/>
        </w:rPr>
        <w:t xml:space="preserve">Article </w:t>
      </w:r>
      <w:r w:rsidR="008C04B4">
        <w:rPr>
          <w:rFonts w:ascii="Ebrima" w:hAnsi="Ebrima"/>
          <w:b/>
          <w:sz w:val="20"/>
          <w:szCs w:val="20"/>
        </w:rPr>
        <w:t>4</w:t>
      </w:r>
      <w:r w:rsidRPr="00325C78">
        <w:rPr>
          <w:rFonts w:ascii="Ebrima" w:hAnsi="Ebrima"/>
          <w:b/>
          <w:sz w:val="20"/>
          <w:szCs w:val="20"/>
        </w:rPr>
        <w:t> :</w:t>
      </w:r>
    </w:p>
    <w:p w14:paraId="35DC6F9E" w14:textId="77777777" w:rsidR="00526D93" w:rsidRDefault="00526D93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B73F0DF" w14:textId="61E1EB9B" w:rsidR="008C04B4" w:rsidRDefault="00526D93" w:rsidP="008C04B4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  <w:r w:rsidRPr="008C04B4">
        <w:rPr>
          <w:rFonts w:ascii="Ebrima" w:hAnsi="Ebrima" w:cs="Tahoma"/>
          <w:sz w:val="20"/>
          <w:szCs w:val="20"/>
        </w:rPr>
        <w:t xml:space="preserve">Pendant </w:t>
      </w:r>
      <w:r w:rsidR="008C04B4">
        <w:rPr>
          <w:rFonts w:ascii="Ebrima" w:hAnsi="Ebrima" w:cs="Tahoma"/>
          <w:sz w:val="20"/>
          <w:szCs w:val="20"/>
        </w:rPr>
        <w:t>la</w:t>
      </w:r>
      <w:r w:rsidRPr="008C04B4">
        <w:rPr>
          <w:rFonts w:ascii="Ebrima" w:hAnsi="Ebrima" w:cs="Tahoma"/>
          <w:sz w:val="20"/>
          <w:szCs w:val="20"/>
        </w:rPr>
        <w:t xml:space="preserve"> période</w:t>
      </w:r>
      <w:r w:rsidR="008C04B4">
        <w:rPr>
          <w:rFonts w:ascii="Ebrima" w:hAnsi="Ebrima" w:cs="Tahoma"/>
          <w:sz w:val="20"/>
          <w:szCs w:val="20"/>
        </w:rPr>
        <w:t xml:space="preserve"> de congé spécial</w:t>
      </w:r>
      <w:r w:rsidRPr="008C04B4">
        <w:rPr>
          <w:rFonts w:ascii="Ebrima" w:hAnsi="Ebrima" w:cs="Tahoma"/>
          <w:sz w:val="20"/>
          <w:szCs w:val="20"/>
        </w:rPr>
        <w:t xml:space="preserve">, </w:t>
      </w:r>
      <w:r w:rsidR="008C04B4">
        <w:rPr>
          <w:rFonts w:ascii="Ebrima" w:hAnsi="Ebrima" w:cs="Tahoma"/>
          <w:sz w:val="20"/>
          <w:szCs w:val="20"/>
        </w:rPr>
        <w:t>l</w:t>
      </w:r>
      <w:r w:rsidR="008C04B4" w:rsidRPr="007F6104">
        <w:rPr>
          <w:rFonts w:ascii="Ebrima" w:hAnsi="Ebrima" w:cs="Times New Roman"/>
          <w:bCs/>
          <w:iCs/>
          <w:sz w:val="20"/>
          <w:szCs w:val="20"/>
          <w:lang w:val="fr"/>
        </w:rPr>
        <w:t>’intéressé(e)</w:t>
      </w:r>
      <w:r w:rsidR="008C04B4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8C04B4">
        <w:rPr>
          <w:rFonts w:ascii="Ebrima" w:hAnsi="Ebrima" w:cs="Tahoma"/>
          <w:sz w:val="20"/>
          <w:szCs w:val="20"/>
        </w:rPr>
        <w:t>devra</w:t>
      </w:r>
      <w:r w:rsidR="008C04B4">
        <w:rPr>
          <w:rFonts w:ascii="Ebrima" w:hAnsi="Ebrima" w:cs="Tahoma"/>
          <w:sz w:val="20"/>
          <w:szCs w:val="20"/>
        </w:rPr>
        <w:t xml:space="preserve">, </w:t>
      </w:r>
      <w:r w:rsidR="008C04B4" w:rsidRPr="008C04B4">
        <w:rPr>
          <w:rFonts w:ascii="Ebrima" w:hAnsi="Ebrima" w:cs="Tahoma"/>
          <w:sz w:val="20"/>
          <w:szCs w:val="20"/>
        </w:rPr>
        <w:t xml:space="preserve">au 1er janvier et 1er juillet de chaque année, </w:t>
      </w:r>
      <w:r w:rsidRPr="008C04B4">
        <w:rPr>
          <w:rFonts w:ascii="Ebrima" w:hAnsi="Ebrima" w:cs="Tahoma"/>
          <w:sz w:val="20"/>
          <w:szCs w:val="20"/>
        </w:rPr>
        <w:t xml:space="preserve">informer la collectivité </w:t>
      </w:r>
      <w:r w:rsidR="008C04B4">
        <w:rPr>
          <w:rFonts w:ascii="Ebrima" w:hAnsi="Ebrima" w:cs="Tahoma"/>
          <w:sz w:val="20"/>
          <w:szCs w:val="20"/>
        </w:rPr>
        <w:t xml:space="preserve">territoriale ou l’établissement </w:t>
      </w:r>
      <w:r w:rsidRPr="008C04B4">
        <w:rPr>
          <w:rFonts w:ascii="Ebrima" w:hAnsi="Ebrima" w:cs="Tahoma"/>
          <w:sz w:val="20"/>
          <w:szCs w:val="20"/>
        </w:rPr>
        <w:t xml:space="preserve">de l'état des activités publiques et privées exercées au cours du semestre précédent. Seront mentionnés notamment l'identité du </w:t>
      </w:r>
      <w:r w:rsidRPr="008C04B4">
        <w:rPr>
          <w:rFonts w:ascii="Ebrima" w:hAnsi="Ebrima" w:cs="Tahoma"/>
          <w:i/>
          <w:sz w:val="20"/>
          <w:szCs w:val="20"/>
        </w:rPr>
        <w:t xml:space="preserve">(des) </w:t>
      </w:r>
      <w:r w:rsidRPr="008C04B4">
        <w:rPr>
          <w:rFonts w:ascii="Ebrima" w:hAnsi="Ebrima" w:cs="Tahoma"/>
          <w:sz w:val="20"/>
          <w:szCs w:val="20"/>
        </w:rPr>
        <w:t>employeurs</w:t>
      </w:r>
      <w:r w:rsidRPr="008C04B4">
        <w:rPr>
          <w:rFonts w:ascii="Ebrima" w:hAnsi="Ebrima" w:cs="Tahoma"/>
          <w:i/>
          <w:sz w:val="20"/>
          <w:szCs w:val="20"/>
        </w:rPr>
        <w:t>(s)</w:t>
      </w:r>
      <w:r w:rsidRPr="008C04B4">
        <w:rPr>
          <w:rFonts w:ascii="Ebrima" w:hAnsi="Ebrima" w:cs="Tahoma"/>
          <w:sz w:val="20"/>
          <w:szCs w:val="20"/>
        </w:rPr>
        <w:t xml:space="preserve"> et le montant des </w:t>
      </w:r>
      <w:r w:rsidR="008C04B4">
        <w:rPr>
          <w:rFonts w:ascii="Ebrima" w:hAnsi="Ebrima" w:cs="Tahoma"/>
          <w:sz w:val="20"/>
          <w:szCs w:val="20"/>
        </w:rPr>
        <w:t>rémunérations</w:t>
      </w:r>
      <w:r w:rsidRPr="008C04B4">
        <w:rPr>
          <w:rFonts w:ascii="Ebrima" w:hAnsi="Ebrima" w:cs="Tahoma"/>
          <w:sz w:val="20"/>
          <w:szCs w:val="20"/>
        </w:rPr>
        <w:t xml:space="preserve"> perçu</w:t>
      </w:r>
      <w:r w:rsidR="008C04B4">
        <w:rPr>
          <w:rFonts w:ascii="Ebrima" w:hAnsi="Ebrima" w:cs="Tahoma"/>
          <w:sz w:val="20"/>
          <w:szCs w:val="20"/>
        </w:rPr>
        <w:t>e</w:t>
      </w:r>
      <w:r w:rsidRPr="008C04B4">
        <w:rPr>
          <w:rFonts w:ascii="Ebrima" w:hAnsi="Ebrima" w:cs="Tahoma"/>
          <w:sz w:val="20"/>
          <w:szCs w:val="20"/>
        </w:rPr>
        <w:t xml:space="preserve">s. </w:t>
      </w:r>
    </w:p>
    <w:p w14:paraId="50935220" w14:textId="77777777" w:rsidR="008C04B4" w:rsidRDefault="008C04B4" w:rsidP="008C04B4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</w:p>
    <w:p w14:paraId="3EC26593" w14:textId="36CA0629" w:rsidR="008C04B4" w:rsidRPr="008C04B4" w:rsidRDefault="008C04B4" w:rsidP="008C04B4">
      <w:pPr>
        <w:spacing w:after="0" w:line="240" w:lineRule="auto"/>
        <w:jc w:val="both"/>
        <w:rPr>
          <w:rFonts w:ascii="Ebrima" w:hAnsi="Ebrima" w:cs="Tahoma"/>
          <w:b/>
          <w:sz w:val="20"/>
          <w:szCs w:val="20"/>
        </w:rPr>
      </w:pPr>
      <w:r w:rsidRPr="008C04B4">
        <w:rPr>
          <w:rFonts w:ascii="Ebrima" w:hAnsi="Ebrima" w:cs="Tahoma"/>
          <w:b/>
          <w:sz w:val="20"/>
          <w:szCs w:val="20"/>
        </w:rPr>
        <w:t>Article 5</w:t>
      </w:r>
    </w:p>
    <w:p w14:paraId="494352BD" w14:textId="77777777" w:rsidR="008C04B4" w:rsidRDefault="008C04B4" w:rsidP="008C04B4">
      <w:pPr>
        <w:spacing w:after="0" w:line="240" w:lineRule="auto"/>
        <w:jc w:val="both"/>
        <w:rPr>
          <w:rFonts w:ascii="Ebrima" w:hAnsi="Ebrima" w:cs="Tahoma"/>
          <w:sz w:val="20"/>
          <w:szCs w:val="20"/>
        </w:rPr>
      </w:pPr>
    </w:p>
    <w:p w14:paraId="20CBDD10" w14:textId="2161F96E" w:rsidR="000E22C7" w:rsidRPr="000E22C7" w:rsidRDefault="000E22C7" w:rsidP="000E22C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t>Pendant un délai de trois ans à compter de la date d’octroi du congé spécial, l</w:t>
      </w:r>
      <w:r w:rsidR="008C04B4" w:rsidRPr="000E22C7">
        <w:rPr>
          <w:rFonts w:ascii="Ebrima" w:hAnsi="Ebrima" w:cs="Tahoma"/>
          <w:sz w:val="20"/>
          <w:szCs w:val="20"/>
        </w:rPr>
        <w:t>’exercice d’une</w:t>
      </w:r>
      <w:r w:rsidR="00526D93" w:rsidRPr="000E22C7">
        <w:rPr>
          <w:rFonts w:ascii="Ebrima" w:hAnsi="Ebrima" w:cs="Tahoma"/>
          <w:sz w:val="20"/>
          <w:szCs w:val="20"/>
        </w:rPr>
        <w:t xml:space="preserve"> activité privée</w:t>
      </w:r>
      <w:r w:rsidR="008C04B4" w:rsidRPr="000E22C7">
        <w:rPr>
          <w:rFonts w:ascii="Ebrima" w:hAnsi="Ebrima" w:cs="Tahoma"/>
          <w:sz w:val="20"/>
          <w:szCs w:val="20"/>
        </w:rPr>
        <w:t xml:space="preserve"> est subordonné</w:t>
      </w:r>
      <w:r w:rsidRPr="000E22C7">
        <w:rPr>
          <w:rFonts w:ascii="Ebrima" w:hAnsi="Ebrima" w:cs="Tahoma"/>
          <w:sz w:val="20"/>
          <w:szCs w:val="20"/>
        </w:rPr>
        <w:t xml:space="preserve"> </w:t>
      </w:r>
      <w:r w:rsidRPr="000E22C7">
        <w:rPr>
          <w:rFonts w:ascii="Ebrima" w:hAnsi="Ebrima"/>
          <w:sz w:val="20"/>
          <w:szCs w:val="20"/>
        </w:rPr>
        <w:t xml:space="preserve">à une saisine écrite du </w:t>
      </w:r>
      <w:r w:rsidRPr="000E22C7">
        <w:rPr>
          <w:rFonts w:ascii="Ebrima" w:hAnsi="Ebrima" w:cs="Arial"/>
          <w:i/>
          <w:sz w:val="20"/>
          <w:szCs w:val="20"/>
        </w:rPr>
        <w:t xml:space="preserve">Maire OU du Président/ de la Présidente de </w:t>
      </w:r>
      <w:r w:rsidRPr="000E22C7">
        <w:rPr>
          <w:rFonts w:ascii="Ebrima" w:hAnsi="Ebrima" w:cs="Arial"/>
          <w:i/>
          <w:sz w:val="20"/>
          <w:szCs w:val="20"/>
          <w:highlight w:val="yellow"/>
        </w:rPr>
        <w:t>…</w:t>
      </w:r>
      <w:r w:rsidRPr="000E22C7">
        <w:rPr>
          <w:rFonts w:ascii="Ebrima" w:hAnsi="Ebrima" w:cs="Arial"/>
          <w:i/>
          <w:sz w:val="20"/>
          <w:szCs w:val="20"/>
        </w:rPr>
        <w:t xml:space="preserve"> (nom de la collectivité territoriale ou de l’établissement public concerné)</w:t>
      </w:r>
      <w:r w:rsidRPr="000E22C7">
        <w:rPr>
          <w:rFonts w:ascii="Ebrima" w:hAnsi="Ebrima" w:cs="Arial"/>
          <w:sz w:val="20"/>
          <w:szCs w:val="20"/>
        </w:rPr>
        <w:t xml:space="preserve"> </w:t>
      </w:r>
      <w:r w:rsidRPr="000E22C7">
        <w:rPr>
          <w:rFonts w:ascii="Ebrima" w:hAnsi="Ebrima"/>
          <w:sz w:val="20"/>
          <w:szCs w:val="20"/>
        </w:rPr>
        <w:t xml:space="preserve">avant le début de l'exercice </w:t>
      </w:r>
      <w:r>
        <w:rPr>
          <w:rFonts w:ascii="Ebrima" w:hAnsi="Ebrima"/>
          <w:sz w:val="20"/>
          <w:szCs w:val="20"/>
        </w:rPr>
        <w:t>de cette activité</w:t>
      </w:r>
      <w:r w:rsidRPr="000E22C7">
        <w:rPr>
          <w:rFonts w:ascii="Ebrima" w:hAnsi="Ebrima"/>
          <w:sz w:val="20"/>
          <w:szCs w:val="20"/>
        </w:rPr>
        <w:t>.</w:t>
      </w:r>
    </w:p>
    <w:p w14:paraId="6180C0B5" w14:textId="521D3AE3" w:rsidR="00526D93" w:rsidRDefault="00526D93" w:rsidP="008C04B4">
      <w:pPr>
        <w:spacing w:after="0" w:line="240" w:lineRule="auto"/>
        <w:jc w:val="both"/>
      </w:pPr>
    </w:p>
    <w:p w14:paraId="4668ED0B" w14:textId="2B3F80B4" w:rsidR="000E22C7" w:rsidRPr="008C04B4" w:rsidRDefault="00392169" w:rsidP="008C04B4">
      <w:pPr>
        <w:spacing w:after="0" w:line="240" w:lineRule="auto"/>
        <w:jc w:val="both"/>
        <w:rPr>
          <w:rFonts w:ascii="Ebrima" w:hAnsi="Ebrima" w:cs="Tahoma"/>
          <w:i/>
          <w:iCs/>
          <w:sz w:val="20"/>
          <w:szCs w:val="20"/>
        </w:rPr>
      </w:pPr>
      <w:r w:rsidRPr="00042B4B">
        <w:rPr>
          <w:rFonts w:ascii="Ebrima" w:hAnsi="Ebrima" w:cs="Tahoma"/>
          <w:i/>
          <w:iCs/>
          <w:color w:val="7030A0"/>
          <w:sz w:val="20"/>
          <w:szCs w:val="20"/>
        </w:rPr>
        <w:t xml:space="preserve">(Le cas échéant) </w:t>
      </w:r>
      <w:r>
        <w:rPr>
          <w:rFonts w:ascii="Ebrima" w:hAnsi="Ebrima" w:cs="Tahoma"/>
          <w:i/>
          <w:iCs/>
          <w:sz w:val="20"/>
          <w:szCs w:val="20"/>
        </w:rPr>
        <w:t xml:space="preserve">Le </w:t>
      </w:r>
      <w:r w:rsidRPr="000E22C7">
        <w:rPr>
          <w:rFonts w:ascii="Ebrima" w:hAnsi="Ebrima" w:cs="Arial"/>
          <w:i/>
          <w:sz w:val="20"/>
          <w:szCs w:val="20"/>
        </w:rPr>
        <w:t xml:space="preserve">Maire OU </w:t>
      </w:r>
      <w:r>
        <w:rPr>
          <w:rFonts w:ascii="Ebrima" w:hAnsi="Ebrima" w:cs="Arial"/>
          <w:i/>
          <w:sz w:val="20"/>
          <w:szCs w:val="20"/>
        </w:rPr>
        <w:t xml:space="preserve">le </w:t>
      </w:r>
      <w:r w:rsidRPr="000E22C7">
        <w:rPr>
          <w:rFonts w:ascii="Ebrima" w:hAnsi="Ebrima" w:cs="Arial"/>
          <w:i/>
          <w:sz w:val="20"/>
          <w:szCs w:val="20"/>
        </w:rPr>
        <w:t xml:space="preserve">Président/ la Présidente </w:t>
      </w:r>
      <w:r>
        <w:rPr>
          <w:rFonts w:ascii="Ebrima" w:hAnsi="Ebrima" w:cs="Arial"/>
          <w:i/>
          <w:sz w:val="20"/>
          <w:szCs w:val="20"/>
        </w:rPr>
        <w:t xml:space="preserve">doit saisir pour avis la Haute Autorité pour la Transparence de la Vie publique – HATVP dans un délai de 15 jours à compter de la date à laquelle le projet de l’intéressé(e) lui a été communiqué. </w:t>
      </w:r>
      <w:r>
        <w:rPr>
          <w:rStyle w:val="Appelnotedebasdep"/>
          <w:rFonts w:ascii="Ebrima" w:hAnsi="Ebrima" w:cs="Arial"/>
          <w:i/>
          <w:sz w:val="20"/>
          <w:szCs w:val="20"/>
        </w:rPr>
        <w:footnoteReference w:id="5"/>
      </w:r>
      <w:r w:rsidR="00441FE5">
        <w:rPr>
          <w:rFonts w:ascii="Ebrima" w:hAnsi="Ebrima" w:cs="Arial"/>
          <w:i/>
          <w:sz w:val="20"/>
          <w:szCs w:val="20"/>
        </w:rPr>
        <w:t>Il-elle devra rendre sa décision dans un délai de 15 jours à compter de la réception de l’avis de la HATVP ou au plus tard dans les 15 jours suivant l’expiration du délai de 2 mois après la saisine de la HATVP.</w:t>
      </w:r>
    </w:p>
    <w:p w14:paraId="1CA100C8" w14:textId="77777777" w:rsidR="00042B4B" w:rsidRPr="008C04B4" w:rsidRDefault="00042B4B" w:rsidP="008C04B4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38DBF32F" w14:textId="2ADC61F0" w:rsidR="00552018" w:rsidRPr="00325C7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25C78">
        <w:rPr>
          <w:rFonts w:ascii="Ebrima" w:hAnsi="Ebrima" w:cs="Arial"/>
          <w:b/>
          <w:sz w:val="20"/>
          <w:szCs w:val="20"/>
        </w:rPr>
        <w:t>Article</w:t>
      </w:r>
      <w:r w:rsidR="00552018" w:rsidRPr="00325C78">
        <w:rPr>
          <w:rFonts w:ascii="Ebrima" w:hAnsi="Ebrima" w:cs="Arial"/>
          <w:b/>
          <w:sz w:val="20"/>
          <w:szCs w:val="20"/>
        </w:rPr>
        <w:t xml:space="preserve"> </w:t>
      </w:r>
      <w:r w:rsidR="000E22C7">
        <w:rPr>
          <w:rFonts w:ascii="Ebrima" w:hAnsi="Ebrima" w:cs="Arial"/>
          <w:b/>
          <w:sz w:val="20"/>
          <w:szCs w:val="20"/>
        </w:rPr>
        <w:t>6</w:t>
      </w:r>
      <w:r w:rsidR="004E1C0B" w:rsidRPr="00325C78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325C78">
        <w:rPr>
          <w:rFonts w:ascii="Ebrima" w:hAnsi="Ebrima" w:cs="Arial"/>
          <w:b/>
          <w:sz w:val="20"/>
          <w:szCs w:val="20"/>
        </w:rPr>
        <w:t>:</w:t>
      </w:r>
    </w:p>
    <w:p w14:paraId="690D2804" w14:textId="77777777" w:rsidR="00552018" w:rsidRPr="00325C7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7F2B3699" w:rsidR="007B0DEE" w:rsidRPr="00325C7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325C78">
        <w:rPr>
          <w:rFonts w:ascii="Ebrima" w:hAnsi="Ebrima" w:cs="Arial"/>
          <w:sz w:val="20"/>
          <w:szCs w:val="20"/>
        </w:rPr>
        <w:t>Le Directeur général des services</w:t>
      </w:r>
      <w:r w:rsidRPr="00325C78">
        <w:rPr>
          <w:rFonts w:ascii="Ebrima" w:hAnsi="Ebrima" w:cs="Arial"/>
          <w:i/>
          <w:sz w:val="20"/>
          <w:szCs w:val="20"/>
        </w:rPr>
        <w:t xml:space="preserve"> </w:t>
      </w:r>
      <w:r w:rsidR="00DA04DA" w:rsidRPr="00325C78">
        <w:rPr>
          <w:rFonts w:ascii="Ebrima" w:hAnsi="Ebrima" w:cs="Arial"/>
          <w:sz w:val="20"/>
          <w:szCs w:val="20"/>
        </w:rPr>
        <w:t>est chargé</w:t>
      </w:r>
      <w:r w:rsidR="00DA04DA" w:rsidRPr="00325C78">
        <w:rPr>
          <w:rFonts w:ascii="Ebrima" w:hAnsi="Ebrima" w:cs="Arial"/>
          <w:i/>
          <w:sz w:val="20"/>
          <w:szCs w:val="20"/>
        </w:rPr>
        <w:t xml:space="preserve"> </w:t>
      </w:r>
      <w:r w:rsidRPr="00325C78">
        <w:rPr>
          <w:rFonts w:ascii="Ebrima" w:hAnsi="Ebrima" w:cs="Arial"/>
          <w:sz w:val="20"/>
          <w:szCs w:val="20"/>
        </w:rPr>
        <w:t>de l’exécution du présent arrêté.</w:t>
      </w:r>
    </w:p>
    <w:p w14:paraId="1E548651" w14:textId="77777777" w:rsidR="00271AEC" w:rsidRDefault="00271AEC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06461F4" w14:textId="77777777" w:rsidR="00782713" w:rsidRDefault="00782713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7259A6F" w14:textId="77777777" w:rsidR="00782713" w:rsidRDefault="00782713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5334EF0" w14:textId="77777777" w:rsidR="00782713" w:rsidRDefault="00782713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1B6D457" w14:textId="77777777" w:rsidR="00782713" w:rsidRPr="00325C78" w:rsidRDefault="00782713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88D0DAE" w14:textId="73751FB9" w:rsidR="00E30BEA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lastRenderedPageBreak/>
        <w:t xml:space="preserve">Article </w:t>
      </w:r>
      <w:r w:rsidR="000E22C7">
        <w:rPr>
          <w:rFonts w:ascii="Ebrima" w:hAnsi="Ebrima" w:cs="Arial"/>
          <w:b/>
          <w:sz w:val="20"/>
          <w:szCs w:val="20"/>
        </w:rPr>
        <w:t>7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Pr="00DA04DA">
        <w:rPr>
          <w:rFonts w:ascii="Ebrima" w:hAnsi="Ebrima" w:cs="Arial"/>
          <w:b/>
          <w:sz w:val="20"/>
          <w:szCs w:val="20"/>
        </w:rPr>
        <w:t>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A96D714" w14:textId="77777777" w:rsidR="00042B4B" w:rsidRPr="00DA04DA" w:rsidRDefault="00042B4B" w:rsidP="00042B4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Président/ à la Présidente</w:t>
      </w:r>
      <w:r w:rsidRPr="00DA04DA">
        <w:rPr>
          <w:rFonts w:ascii="Ebrima" w:hAnsi="Ebrima" w:cs="Arial"/>
          <w:sz w:val="20"/>
          <w:szCs w:val="20"/>
        </w:rPr>
        <w:t xml:space="preserve"> du Centre départemental de gestion de la fonction publique territoriale du </w:t>
      </w:r>
      <w:r w:rsidRPr="00DA04DA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(Nom du département)</w:t>
      </w:r>
      <w:r w:rsidRPr="00DA04DA">
        <w:rPr>
          <w:rFonts w:ascii="Ebrima" w:hAnsi="Ebrima" w:cs="Arial"/>
          <w:sz w:val="20"/>
          <w:szCs w:val="20"/>
        </w:rPr>
        <w:t xml:space="preserve"> et au comptable principal de </w:t>
      </w:r>
      <w:r w:rsidRPr="000625FE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(</w:t>
      </w:r>
      <w:r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>collectivité territoriale</w:t>
      </w:r>
      <w:r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Pr="00DA04DA">
        <w:rPr>
          <w:rFonts w:ascii="Ebrima" w:hAnsi="Ebrima" w:cs="Arial"/>
          <w:sz w:val="20"/>
          <w:szCs w:val="20"/>
        </w:rPr>
        <w:t>).</w:t>
      </w:r>
    </w:p>
    <w:p w14:paraId="785336E6" w14:textId="77777777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61560A" w14:textId="6E1782C0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325C78">
        <w:rPr>
          <w:rFonts w:ascii="Ebrima" w:hAnsi="Ebrima" w:cs="Arial"/>
          <w:b/>
          <w:sz w:val="20"/>
          <w:szCs w:val="20"/>
        </w:rPr>
        <w:t>6</w:t>
      </w:r>
      <w:r w:rsidR="00DA04DA"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23D0577" w14:textId="77777777" w:rsidR="00042B4B" w:rsidRPr="00DA04DA" w:rsidRDefault="00042B4B" w:rsidP="00042B4B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4A0751EA" w14:textId="77777777" w:rsidR="00042B4B" w:rsidRPr="00DA04DA" w:rsidRDefault="00042B4B" w:rsidP="00042B4B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15DE53E1" w14:textId="77777777" w:rsidR="00042B4B" w:rsidRPr="00DA04DA" w:rsidRDefault="00042B4B" w:rsidP="00042B4B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0D44985D" w14:textId="77777777" w:rsidR="00042B4B" w:rsidRPr="00DA04DA" w:rsidRDefault="00042B4B" w:rsidP="00042B4B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1B95CF0D" w14:textId="77777777" w:rsidR="00042B4B" w:rsidRPr="00DA04DA" w:rsidRDefault="00042B4B" w:rsidP="00042B4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D34E017" w14:textId="77777777" w:rsidR="00042B4B" w:rsidRPr="00135737" w:rsidRDefault="00042B4B" w:rsidP="00042B4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085BF4D" w14:textId="77777777" w:rsidR="00042B4B" w:rsidRPr="00135737" w:rsidRDefault="00042B4B" w:rsidP="00042B4B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2" w:name="_Hlk163629083"/>
    </w:p>
    <w:p w14:paraId="3608CADC" w14:textId="77777777" w:rsidR="00042B4B" w:rsidRPr="00137D8F" w:rsidRDefault="00042B4B" w:rsidP="00042B4B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2"/>
    <w:p w14:paraId="584359E3" w14:textId="77777777" w:rsidR="00F05E9C" w:rsidRPr="00135737" w:rsidRDefault="00F05E9C" w:rsidP="00F05E9C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2ADC2CF0" w14:textId="77777777" w:rsidR="00F05E9C" w:rsidRPr="00135737" w:rsidRDefault="00F05E9C" w:rsidP="00F05E9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BB4B400" w14:textId="77777777" w:rsidR="00F05E9C" w:rsidRPr="00135737" w:rsidRDefault="00F05E9C" w:rsidP="00F05E9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E6A4269" w14:textId="77777777" w:rsidR="00F05E9C" w:rsidRPr="00DA04DA" w:rsidRDefault="00F05E9C" w:rsidP="00F05E9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0D828AE4" w14:textId="77777777" w:rsidR="00F05E9C" w:rsidRPr="00DA04DA" w:rsidRDefault="00F05E9C" w:rsidP="00F05E9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4171103" w14:textId="77777777" w:rsidR="00F05E9C" w:rsidRPr="00DA04DA" w:rsidRDefault="00F05E9C" w:rsidP="00F05E9C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63F4852B" w14:textId="77777777" w:rsidR="00F05E9C" w:rsidRPr="00DA04DA" w:rsidRDefault="00F05E9C" w:rsidP="00F05E9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6A59DBC" w14:textId="77777777" w:rsidR="00F05E9C" w:rsidRPr="00DA04DA" w:rsidRDefault="00F05E9C" w:rsidP="00F05E9C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625E344F" w:rsidR="007B0DEE" w:rsidRPr="00DA04DA" w:rsidRDefault="007B0DEE" w:rsidP="00F05E9C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016D" w14:textId="77777777" w:rsidR="00D5552F" w:rsidRDefault="00D5552F" w:rsidP="00617C71">
      <w:pPr>
        <w:spacing w:after="0" w:line="240" w:lineRule="auto"/>
      </w:pPr>
      <w:r>
        <w:separator/>
      </w:r>
    </w:p>
  </w:endnote>
  <w:endnote w:type="continuationSeparator" w:id="0">
    <w:p w14:paraId="02ED330F" w14:textId="77777777" w:rsidR="00D5552F" w:rsidRDefault="00D5552F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073B" w14:textId="77777777" w:rsidR="00D5552F" w:rsidRDefault="00D5552F" w:rsidP="00617C71">
      <w:pPr>
        <w:spacing w:after="0" w:line="240" w:lineRule="auto"/>
      </w:pPr>
      <w:r>
        <w:separator/>
      </w:r>
    </w:p>
  </w:footnote>
  <w:footnote w:type="continuationSeparator" w:id="0">
    <w:p w14:paraId="5D9B9452" w14:textId="77777777" w:rsidR="00D5552F" w:rsidRDefault="00D5552F" w:rsidP="00617C71">
      <w:pPr>
        <w:spacing w:after="0" w:line="240" w:lineRule="auto"/>
      </w:pPr>
      <w:r>
        <w:continuationSeparator/>
      </w:r>
    </w:p>
  </w:footnote>
  <w:footnote w:id="1">
    <w:p w14:paraId="2809AED3" w14:textId="77777777" w:rsidR="0051369E" w:rsidRPr="000E5C89" w:rsidRDefault="0051369E" w:rsidP="0051369E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1684ABCC" w14:textId="77777777" w:rsidR="0051369E" w:rsidRPr="000E5C89" w:rsidRDefault="0051369E" w:rsidP="0051369E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7ABF6E19" w14:textId="77777777" w:rsidR="0051369E" w:rsidRPr="000E5C89" w:rsidRDefault="0051369E" w:rsidP="0051369E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7744BDE0" w14:textId="5BBDB5A1" w:rsidR="00244765" w:rsidRPr="00244765" w:rsidRDefault="00244765" w:rsidP="00244765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/>
          <w:iCs/>
          <w:sz w:val="18"/>
          <w:szCs w:val="18"/>
          <w:lang w:val="fr" w:eastAsia="en-US"/>
        </w:rPr>
      </w:pPr>
      <w:r w:rsidRPr="0024476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44765">
        <w:rPr>
          <w:rFonts w:ascii="Ebrima" w:hAnsi="Ebrima"/>
          <w:i/>
          <w:sz w:val="18"/>
          <w:szCs w:val="18"/>
        </w:rPr>
        <w:t xml:space="preserve"> </w:t>
      </w:r>
      <w:r w:rsidR="0051369E" w:rsidRPr="00244765">
        <w:rPr>
          <w:rFonts w:ascii="Ebrima" w:eastAsiaTheme="minorHAnsi" w:hAnsi="Ebrima" w:cs="Times New Roman"/>
          <w:b w:val="0"/>
          <w:bCs w:val="0"/>
          <w:i/>
          <w:iCs/>
          <w:sz w:val="18"/>
          <w:szCs w:val="18"/>
          <w:lang w:val="fr" w:eastAsia="en-US"/>
        </w:rPr>
        <w:t>À</w:t>
      </w:r>
      <w:r w:rsidRPr="00244765">
        <w:rPr>
          <w:rFonts w:ascii="Ebrima" w:eastAsiaTheme="minorHAnsi" w:hAnsi="Ebrima" w:cs="Times New Roman"/>
          <w:b w:val="0"/>
          <w:bCs w:val="0"/>
          <w:i/>
          <w:iCs/>
          <w:sz w:val="18"/>
          <w:szCs w:val="18"/>
          <w:lang w:val="fr" w:eastAsia="en-US"/>
        </w:rPr>
        <w:t xml:space="preserve"> la fin de la cinquième année après la date où il a été accordé.</w:t>
      </w:r>
    </w:p>
    <w:p w14:paraId="47259977" w14:textId="463C5425" w:rsidR="00244765" w:rsidRPr="00244765" w:rsidRDefault="00244765">
      <w:pPr>
        <w:pStyle w:val="Notedebasdepage"/>
        <w:rPr>
          <w:lang w:val="fr"/>
        </w:rPr>
      </w:pPr>
    </w:p>
  </w:footnote>
  <w:footnote w:id="5">
    <w:p w14:paraId="11E40645" w14:textId="3EB1E44E" w:rsidR="00392169" w:rsidRPr="00392169" w:rsidRDefault="00392169" w:rsidP="00392169">
      <w:pPr>
        <w:spacing w:after="0" w:line="240" w:lineRule="auto"/>
        <w:jc w:val="both"/>
        <w:rPr>
          <w:rFonts w:ascii="Ebrima" w:hAnsi="Ebrima" w:cs="Tahoma"/>
          <w:i/>
          <w:iCs/>
          <w:sz w:val="18"/>
          <w:szCs w:val="18"/>
        </w:rPr>
      </w:pPr>
      <w:r w:rsidRPr="00392169">
        <w:rPr>
          <w:rStyle w:val="Appelnotedebasdep"/>
          <w:rFonts w:ascii="Ebrima" w:hAnsi="Ebrima"/>
          <w:sz w:val="18"/>
          <w:szCs w:val="18"/>
        </w:rPr>
        <w:footnoteRef/>
      </w:r>
      <w:r w:rsidRPr="00392169">
        <w:rPr>
          <w:rFonts w:ascii="Ebrima" w:hAnsi="Ebrima"/>
          <w:sz w:val="18"/>
          <w:szCs w:val="18"/>
        </w:rPr>
        <w:t xml:space="preserve"> </w:t>
      </w:r>
      <w:r w:rsidRPr="00392169">
        <w:rPr>
          <w:rFonts w:ascii="Ebrima" w:hAnsi="Ebrima" w:cs="Arial"/>
          <w:i/>
          <w:sz w:val="18"/>
          <w:szCs w:val="18"/>
        </w:rPr>
        <w:t>Si l</w:t>
      </w:r>
      <w:r w:rsidRPr="00392169">
        <w:rPr>
          <w:rFonts w:ascii="Ebrima" w:hAnsi="Ebrima" w:cs="Tahoma"/>
          <w:i/>
          <w:iCs/>
          <w:sz w:val="18"/>
          <w:szCs w:val="18"/>
        </w:rPr>
        <w:t>’intéressé(e) occupait un emploi fonctionnel relevant de l’article 3 du décret n°2016-1967 du 28 décembre 2016 modifié relatif à l’obligation de transmission d’une déclaration d’intérêts</w:t>
      </w:r>
    </w:p>
    <w:p w14:paraId="2E9E4945" w14:textId="51B46DC5" w:rsidR="00392169" w:rsidRDefault="00392169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0600">
    <w:abstractNumId w:val="8"/>
  </w:num>
  <w:num w:numId="2" w16cid:durableId="1463694978">
    <w:abstractNumId w:val="9"/>
  </w:num>
  <w:num w:numId="3" w16cid:durableId="919101731">
    <w:abstractNumId w:val="2"/>
  </w:num>
  <w:num w:numId="4" w16cid:durableId="1056275171">
    <w:abstractNumId w:val="7"/>
  </w:num>
  <w:num w:numId="5" w16cid:durableId="1628774586">
    <w:abstractNumId w:val="4"/>
  </w:num>
  <w:num w:numId="6" w16cid:durableId="175996080">
    <w:abstractNumId w:val="0"/>
  </w:num>
  <w:num w:numId="7" w16cid:durableId="974408758">
    <w:abstractNumId w:val="10"/>
  </w:num>
  <w:num w:numId="8" w16cid:durableId="2062897826">
    <w:abstractNumId w:val="6"/>
  </w:num>
  <w:num w:numId="9" w16cid:durableId="53504919">
    <w:abstractNumId w:val="5"/>
  </w:num>
  <w:num w:numId="10" w16cid:durableId="1713730178">
    <w:abstractNumId w:val="1"/>
  </w:num>
  <w:num w:numId="11" w16cid:durableId="1206140835">
    <w:abstractNumId w:val="11"/>
  </w:num>
  <w:num w:numId="12" w16cid:durableId="213586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42B4B"/>
    <w:rsid w:val="00050EAB"/>
    <w:rsid w:val="00060264"/>
    <w:rsid w:val="0006114E"/>
    <w:rsid w:val="00061A36"/>
    <w:rsid w:val="000863F2"/>
    <w:rsid w:val="000B3EBC"/>
    <w:rsid w:val="000D3B77"/>
    <w:rsid w:val="000E22C7"/>
    <w:rsid w:val="000E5C89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44765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C78"/>
    <w:rsid w:val="00325F14"/>
    <w:rsid w:val="0033354E"/>
    <w:rsid w:val="00353E63"/>
    <w:rsid w:val="003554ED"/>
    <w:rsid w:val="00364B38"/>
    <w:rsid w:val="00370B5E"/>
    <w:rsid w:val="00383AEF"/>
    <w:rsid w:val="00390B4A"/>
    <w:rsid w:val="00392169"/>
    <w:rsid w:val="00395230"/>
    <w:rsid w:val="003C65FF"/>
    <w:rsid w:val="00400511"/>
    <w:rsid w:val="00417AE0"/>
    <w:rsid w:val="004357C8"/>
    <w:rsid w:val="00436019"/>
    <w:rsid w:val="00436B57"/>
    <w:rsid w:val="00441FE5"/>
    <w:rsid w:val="0044365B"/>
    <w:rsid w:val="00453030"/>
    <w:rsid w:val="00456C0A"/>
    <w:rsid w:val="00466F1C"/>
    <w:rsid w:val="00474790"/>
    <w:rsid w:val="00483E5F"/>
    <w:rsid w:val="00487404"/>
    <w:rsid w:val="00487A3F"/>
    <w:rsid w:val="0049258A"/>
    <w:rsid w:val="004A7A27"/>
    <w:rsid w:val="004E12B5"/>
    <w:rsid w:val="004E1C0B"/>
    <w:rsid w:val="004E4154"/>
    <w:rsid w:val="004F09E1"/>
    <w:rsid w:val="004F114E"/>
    <w:rsid w:val="00512009"/>
    <w:rsid w:val="0051369E"/>
    <w:rsid w:val="00514323"/>
    <w:rsid w:val="0052163F"/>
    <w:rsid w:val="00526D9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3F57"/>
    <w:rsid w:val="00683939"/>
    <w:rsid w:val="00684D52"/>
    <w:rsid w:val="006D5B3F"/>
    <w:rsid w:val="006F591D"/>
    <w:rsid w:val="00742F60"/>
    <w:rsid w:val="0075449E"/>
    <w:rsid w:val="00755DB3"/>
    <w:rsid w:val="00765842"/>
    <w:rsid w:val="0076767F"/>
    <w:rsid w:val="0078211B"/>
    <w:rsid w:val="00782713"/>
    <w:rsid w:val="007A165C"/>
    <w:rsid w:val="007B0DEE"/>
    <w:rsid w:val="007D29A1"/>
    <w:rsid w:val="007E6B3C"/>
    <w:rsid w:val="007F2A1C"/>
    <w:rsid w:val="007F6104"/>
    <w:rsid w:val="008025A7"/>
    <w:rsid w:val="00805D85"/>
    <w:rsid w:val="008213E2"/>
    <w:rsid w:val="00832BD8"/>
    <w:rsid w:val="0083452F"/>
    <w:rsid w:val="008556D9"/>
    <w:rsid w:val="0086146E"/>
    <w:rsid w:val="00863ED7"/>
    <w:rsid w:val="0086687A"/>
    <w:rsid w:val="00870610"/>
    <w:rsid w:val="00880727"/>
    <w:rsid w:val="0088697E"/>
    <w:rsid w:val="00893AEB"/>
    <w:rsid w:val="008B1B84"/>
    <w:rsid w:val="008C04B4"/>
    <w:rsid w:val="008C7903"/>
    <w:rsid w:val="008F19BA"/>
    <w:rsid w:val="00904C6A"/>
    <w:rsid w:val="0091007D"/>
    <w:rsid w:val="00915F1C"/>
    <w:rsid w:val="00917B64"/>
    <w:rsid w:val="00921E06"/>
    <w:rsid w:val="00922476"/>
    <w:rsid w:val="009472DF"/>
    <w:rsid w:val="009622D4"/>
    <w:rsid w:val="009852C8"/>
    <w:rsid w:val="009871F6"/>
    <w:rsid w:val="009A56F6"/>
    <w:rsid w:val="009B1A8A"/>
    <w:rsid w:val="009B1B06"/>
    <w:rsid w:val="009D734B"/>
    <w:rsid w:val="009F3469"/>
    <w:rsid w:val="009F5930"/>
    <w:rsid w:val="009F6B80"/>
    <w:rsid w:val="009F798A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65B1B"/>
    <w:rsid w:val="00C83601"/>
    <w:rsid w:val="00C87016"/>
    <w:rsid w:val="00C93B58"/>
    <w:rsid w:val="00CA01B1"/>
    <w:rsid w:val="00CC0382"/>
    <w:rsid w:val="00CE59ED"/>
    <w:rsid w:val="00D013DC"/>
    <w:rsid w:val="00D30D25"/>
    <w:rsid w:val="00D31B27"/>
    <w:rsid w:val="00D340A1"/>
    <w:rsid w:val="00D376D2"/>
    <w:rsid w:val="00D50888"/>
    <w:rsid w:val="00D51405"/>
    <w:rsid w:val="00D5552F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34DE"/>
    <w:rsid w:val="00E86FE7"/>
    <w:rsid w:val="00E87E8B"/>
    <w:rsid w:val="00E901C1"/>
    <w:rsid w:val="00E97E53"/>
    <w:rsid w:val="00EA0E65"/>
    <w:rsid w:val="00EA4CCB"/>
    <w:rsid w:val="00EB20BF"/>
    <w:rsid w:val="00EB7DA0"/>
    <w:rsid w:val="00EE02A9"/>
    <w:rsid w:val="00EF17AC"/>
    <w:rsid w:val="00F05E9C"/>
    <w:rsid w:val="00F17B47"/>
    <w:rsid w:val="00F56367"/>
    <w:rsid w:val="00F613B5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86687A"/>
    <w:pPr>
      <w:spacing w:after="6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6687A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DC57-CD0D-4CAA-B10F-321B26B7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23</TotalTime>
  <Pages>4</Pages>
  <Words>1252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attribution congé spécial</vt:lpstr>
    </vt:vector>
  </TitlesOfParts>
  <Manager>laurent.gougeon@cdg45.fr</Manager>
  <Company>CDG 45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attribution congé spécial</dc:title>
  <dc:subject/>
  <dc:creator>laurent.gougeon@cdg45.fr</dc:creator>
  <cp:keywords>Modèle;arrêté</cp:keywords>
  <dc:description/>
  <cp:lastModifiedBy>Laurent GOUGEON</cp:lastModifiedBy>
  <cp:revision>6</cp:revision>
  <cp:lastPrinted>2020-04-08T06:34:00Z</cp:lastPrinted>
  <dcterms:created xsi:type="dcterms:W3CDTF">2024-04-07T14:32:00Z</dcterms:created>
  <dcterms:modified xsi:type="dcterms:W3CDTF">2024-04-29T13:23:00Z</dcterms:modified>
</cp:coreProperties>
</file>