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111142D4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in 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A8787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terme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A87879">
        <w:rPr>
          <w:rFonts w:ascii="Ebrima" w:hAnsi="Ebrima"/>
          <w:b/>
          <w:bCs/>
          <w:i/>
          <w:color w:val="000000" w:themeColor="text1"/>
          <w:sz w:val="28"/>
          <w:szCs w:val="28"/>
        </w:rPr>
        <w:t>l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 demande </w:t>
      </w:r>
      <w:proofErr w:type="gramStart"/>
      <w:r w:rsidR="00A87879">
        <w:rPr>
          <w:rFonts w:ascii="Ebrima" w:hAnsi="Ebrima"/>
          <w:b/>
          <w:bCs/>
          <w:i/>
          <w:color w:val="000000" w:themeColor="text1"/>
          <w:sz w:val="28"/>
          <w:szCs w:val="28"/>
        </w:rPr>
        <w:t>de  l’agent</w:t>
      </w:r>
      <w:proofErr w:type="gramEnd"/>
      <w:r w:rsidR="00A8787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6419C7">
        <w:rPr>
          <w:rFonts w:ascii="Ebrima" w:hAnsi="Ebrima"/>
          <w:b/>
          <w:bCs/>
          <w:i/>
          <w:color w:val="000000" w:themeColor="text1"/>
          <w:sz w:val="28"/>
          <w:szCs w:val="28"/>
        </w:rPr>
        <w:t>en provenance d’une autre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38F76129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4AB685F9" w14:textId="77777777" w:rsidR="00ED1991" w:rsidRPr="00822651" w:rsidRDefault="00ED1991" w:rsidP="00ED199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 w:rsidRPr="00E3259F">
        <w:rPr>
          <w:rFonts w:ascii="Ebrima" w:hAnsi="Ebrima"/>
          <w:iCs/>
        </w:rPr>
        <w:t>demande le non-renouvellement à son terme du détachement</w:t>
      </w:r>
      <w:r>
        <w:rPr>
          <w:rFonts w:ascii="Ebrima" w:hAnsi="Ebrima"/>
          <w:iCs/>
        </w:rPr>
        <w:t xml:space="preserve">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</w:p>
    <w:p w14:paraId="573E8B7B" w14:textId="77777777" w:rsidR="00ED1991" w:rsidRDefault="00ED1991" w:rsidP="00ED1991">
      <w:pPr>
        <w:pStyle w:val="VuConsidrant"/>
        <w:spacing w:after="0"/>
        <w:rPr>
          <w:rFonts w:ascii="Ebrima" w:hAnsi="Ebrima"/>
          <w:iCs/>
        </w:rPr>
      </w:pPr>
    </w:p>
    <w:p w14:paraId="1579C85A" w14:textId="77777777" w:rsidR="00ED1991" w:rsidRPr="00822651" w:rsidRDefault="00ED1991" w:rsidP="00ED1991">
      <w:pPr>
        <w:pStyle w:val="VuConsidrant"/>
        <w:spacing w:after="0"/>
        <w:rPr>
          <w:rFonts w:ascii="Ebrima" w:hAnsi="Ebrima"/>
          <w:iCs/>
          <w:color w:val="7030A0"/>
        </w:rPr>
      </w:pPr>
      <w:proofErr w:type="gramStart"/>
      <w:r w:rsidRPr="00822651">
        <w:rPr>
          <w:rFonts w:ascii="Ebrima" w:hAnsi="Ebrima"/>
          <w:iCs/>
          <w:color w:val="7030A0"/>
        </w:rPr>
        <w:t>OU</w:t>
      </w:r>
      <w:proofErr w:type="gramEnd"/>
    </w:p>
    <w:p w14:paraId="7C07CFED" w14:textId="77777777" w:rsidR="00ED1991" w:rsidRDefault="00ED1991" w:rsidP="00ED1991">
      <w:pPr>
        <w:pStyle w:val="VuConsidrant"/>
        <w:spacing w:after="0"/>
        <w:rPr>
          <w:rFonts w:ascii="Ebrima" w:hAnsi="Ebrima"/>
          <w:iCs/>
        </w:rPr>
      </w:pPr>
    </w:p>
    <w:p w14:paraId="52C0AFE2" w14:textId="77777777" w:rsidR="00ED1991" w:rsidRPr="00822651" w:rsidRDefault="00ED1991" w:rsidP="00ED199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  <w:iCs/>
        </w:rPr>
        <w:t xml:space="preserve">En l’absence de demande de renouvellement de son détachement à son terme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  <w:iCs/>
        </w:rPr>
        <w:t xml:space="preserve">de </w:t>
      </w:r>
      <w:r w:rsidRPr="00822651">
        <w:rPr>
          <w:rFonts w:ascii="Ebrima" w:hAnsi="Ebrima"/>
          <w:i/>
        </w:rPr>
        <w:t xml:space="preserve">Madame ou Monsieur </w:t>
      </w:r>
      <w:r w:rsidRPr="00822651">
        <w:rPr>
          <w:rFonts w:ascii="Ebrima" w:hAnsi="Ebrima"/>
          <w:i/>
          <w:highlight w:val="yellow"/>
        </w:rPr>
        <w:t>…</w:t>
      </w:r>
      <w:r w:rsidRPr="00822651">
        <w:rPr>
          <w:rFonts w:ascii="Ebrima" w:hAnsi="Ebrima"/>
          <w:i/>
        </w:rPr>
        <w:t xml:space="preserve"> (prénom et NOM de l’agent)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7658E627" w:rsidR="005E0BDC" w:rsidRPr="005E0BDC" w:rsidRDefault="006419C7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  <w:color w:val="7030A0"/>
        </w:rPr>
        <w:t>(</w:t>
      </w:r>
      <w:r w:rsidR="00FE30B8"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>
        <w:rPr>
          <w:rFonts w:ascii="Ebrima" w:hAnsi="Ebrima"/>
          <w:i/>
          <w:color w:val="7030A0"/>
        </w:rPr>
        <w:t>)</w:t>
      </w:r>
      <w:r w:rsidR="00FE30B8"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09EBA515" w:rsidR="00337986" w:rsidRPr="00337986" w:rsidRDefault="00B042F4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6419C7">
        <w:rPr>
          <w:rFonts w:ascii="Ebrima" w:hAnsi="Ebrima"/>
          <w:sz w:val="20"/>
          <w:szCs w:val="20"/>
        </w:rPr>
        <w:t xml:space="preserve">au sein de </w:t>
      </w:r>
      <w:r w:rsidR="006419C7" w:rsidRPr="006419C7">
        <w:rPr>
          <w:rFonts w:ascii="Ebrima" w:hAnsi="Ebrima"/>
          <w:i/>
          <w:iCs/>
          <w:sz w:val="20"/>
          <w:szCs w:val="20"/>
        </w:rPr>
        <w:t>sa collectivité ou son établissement d’origine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8D6E274" w:rsidR="002F6A36" w:rsidRPr="00DA04DA" w:rsidRDefault="006419C7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4AEBF305" w:rsidR="00552018" w:rsidRDefault="006419C7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lastRenderedPageBreak/>
        <w:t xml:space="preserve">(Le cas échéant) </w:t>
      </w:r>
      <w:r w:rsidR="00B670D1"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7324194F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7F799B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4DCCB23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2B6F1FF1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208CA2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419C7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19C7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1671C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87879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D1991"/>
    <w:rsid w:val="00EF17AC"/>
    <w:rsid w:val="00F17B47"/>
    <w:rsid w:val="00F56367"/>
    <w:rsid w:val="00F613B5"/>
    <w:rsid w:val="00F64E0F"/>
    <w:rsid w:val="00F75AC6"/>
    <w:rsid w:val="00FA1A99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terme à la demande de l'agent autre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2024-04-29T16:00:00Z</dcterms:created>
  <dcterms:modified xsi:type="dcterms:W3CDTF">2024-05-06T16:12:00Z</dcterms:modified>
</cp:coreProperties>
</file>