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B4BBF" w14:textId="77777777" w:rsidR="002B4387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CB76BD">
        <w:rPr>
          <w:rFonts w:ascii="Ebrima" w:hAnsi="Ebrima"/>
          <w:b/>
          <w:sz w:val="28"/>
          <w:szCs w:val="28"/>
        </w:rPr>
        <w:t>Modèle de délibération</w:t>
      </w:r>
    </w:p>
    <w:p w14:paraId="1765ADE3" w14:textId="79B0C636" w:rsidR="006545A1" w:rsidRPr="00CB76BD" w:rsidRDefault="001F4D4A" w:rsidP="002B4387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Remboursement des frais de secrétariat du conseil de discipline</w:t>
      </w:r>
    </w:p>
    <w:p w14:paraId="32CCAC97" w14:textId="77777777" w:rsidR="002B4387" w:rsidRPr="00CB76BD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7105EF80" w14:textId="77777777" w:rsidR="002B4387" w:rsidRPr="00CB76BD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CB76BD">
        <w:rPr>
          <w:rFonts w:ascii="Ebrima" w:hAnsi="Ebrima" w:cs="Arial"/>
          <w:sz w:val="20"/>
          <w:szCs w:val="20"/>
        </w:rPr>
        <w:sym w:font="Webdings" w:char="F055"/>
      </w:r>
      <w:r w:rsidRPr="00CB76BD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0BC1E8C1" w14:textId="77777777" w:rsidR="002B4387" w:rsidRPr="00CB76BD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290AF348" w14:textId="10EF4D6C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Logo ou blason </w:t>
      </w:r>
      <w:r w:rsidR="00456773">
        <w:rPr>
          <w:rFonts w:ascii="Ebrima" w:hAnsi="Ebrima"/>
          <w:bCs/>
          <w:i/>
          <w:color w:val="000000"/>
          <w:sz w:val="20"/>
          <w:szCs w:val="20"/>
        </w:rPr>
        <w:t>du Centre de gestion</w:t>
      </w:r>
    </w:p>
    <w:p w14:paraId="2423C95B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0BF06461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2047992F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Nom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75CC5F89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3C7A0534" w14:textId="77777777" w:rsidR="002B4387" w:rsidRPr="00CB76BD" w:rsidRDefault="002B4387" w:rsidP="002B4387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Année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n° d’ordre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30266E3D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4D5FE58A" w14:textId="0434D5A2" w:rsidR="002B4387" w:rsidRPr="00CB76BD" w:rsidRDefault="001F4D4A" w:rsidP="002B4387">
      <w:pPr>
        <w:jc w:val="center"/>
        <w:rPr>
          <w:rFonts w:ascii="Ebrima" w:hAnsi="Ebrima"/>
          <w:b/>
          <w:i/>
        </w:rPr>
      </w:pPr>
      <w:r>
        <w:rPr>
          <w:rFonts w:ascii="Ebrima" w:hAnsi="Ebrima"/>
          <w:b/>
        </w:rPr>
        <w:t>Remboursement des frais de secrétariat du conseil de discipline</w:t>
      </w:r>
    </w:p>
    <w:p w14:paraId="72F5AEA1" w14:textId="77777777" w:rsidR="002B4387" w:rsidRPr="00CB76BD" w:rsidRDefault="002B4387" w:rsidP="002B4387">
      <w:pPr>
        <w:jc w:val="both"/>
        <w:rPr>
          <w:rFonts w:ascii="Ebrima" w:hAnsi="Ebrima"/>
          <w:sz w:val="22"/>
          <w:szCs w:val="22"/>
        </w:rPr>
      </w:pPr>
    </w:p>
    <w:p w14:paraId="56394BF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6F248877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6794247B" w14:textId="3EFB95D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,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456773">
        <w:rPr>
          <w:rFonts w:ascii="Ebrima" w:hAnsi="Ebrima"/>
          <w:iCs/>
          <w:sz w:val="20"/>
          <w:szCs w:val="20"/>
        </w:rPr>
        <w:t>Conseil</w:t>
      </w:r>
      <w:r w:rsidR="00456773" w:rsidRPr="00456773">
        <w:rPr>
          <w:rFonts w:ascii="Ebrima" w:hAnsi="Ebrima"/>
          <w:iCs/>
          <w:sz w:val="20"/>
          <w:szCs w:val="20"/>
        </w:rPr>
        <w:t xml:space="preserve"> d’administration </w:t>
      </w:r>
      <w:r w:rsidRPr="00456773">
        <w:rPr>
          <w:rFonts w:ascii="Ebrima" w:hAnsi="Ebrima"/>
          <w:iCs/>
          <w:sz w:val="20"/>
          <w:szCs w:val="20"/>
        </w:rPr>
        <w:t>du</w:t>
      </w:r>
      <w:r w:rsidR="00456773" w:rsidRPr="00456773">
        <w:rPr>
          <w:rFonts w:ascii="Ebrima" w:hAnsi="Ebrima"/>
          <w:iCs/>
          <w:sz w:val="20"/>
          <w:szCs w:val="20"/>
        </w:rPr>
        <w:t xml:space="preserve"> Centre de gestion de la fonction publique territoriale du</w:t>
      </w:r>
      <w:r w:rsidR="00456773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</w:t>
      </w:r>
      <w:r w:rsidR="00456773">
        <w:rPr>
          <w:rFonts w:ascii="Ebrima" w:hAnsi="Ebrima"/>
          <w:i/>
          <w:sz w:val="20"/>
          <w:szCs w:val="20"/>
        </w:rPr>
        <w:t>nom du département</w:t>
      </w:r>
      <w:r w:rsidRPr="00680039">
        <w:rPr>
          <w:rFonts w:ascii="Ebrima" w:hAnsi="Ebrima"/>
          <w:i/>
          <w:sz w:val="20"/>
          <w:szCs w:val="20"/>
        </w:rPr>
        <w:t>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39486836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29D2BE2E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14D6A708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09D299D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6F64FFA8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Procuration(s)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10B0CA78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</w:t>
      </w:r>
      <w:proofErr w:type="spellStart"/>
      <w:r w:rsidRPr="00680039">
        <w:rPr>
          <w:rFonts w:ascii="Ebrima" w:hAnsi="Ebrima"/>
          <w:sz w:val="20"/>
          <w:szCs w:val="20"/>
          <w:lang w:val="en-US"/>
        </w:rPr>
        <w:t>excusé</w:t>
      </w:r>
      <w:proofErr w:type="spellEnd"/>
      <w:r w:rsidRPr="00680039">
        <w:rPr>
          <w:rFonts w:ascii="Ebrima" w:hAnsi="Ebrima"/>
          <w:sz w:val="20"/>
          <w:szCs w:val="20"/>
          <w:lang w:val="en-US"/>
        </w:rPr>
        <w:t xml:space="preserve">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69540993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58003E24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1C5CE0F1" w14:textId="77777777" w:rsidR="002B4387" w:rsidRPr="00CB76BD" w:rsidRDefault="002B4387" w:rsidP="002B4387">
      <w:pPr>
        <w:jc w:val="both"/>
        <w:rPr>
          <w:rFonts w:ascii="Ebrima" w:hAnsi="Ebrima" w:cs="Arial"/>
        </w:rPr>
      </w:pPr>
    </w:p>
    <w:p w14:paraId="26A9A0C4" w14:textId="54B02ED3" w:rsidR="00C15399" w:rsidRDefault="002B4387" w:rsidP="00C15399">
      <w:pPr>
        <w:jc w:val="both"/>
        <w:rPr>
          <w:rFonts w:ascii="Ebrima" w:hAnsi="Ebrima" w:cs="Arial"/>
          <w:iCs/>
          <w:sz w:val="20"/>
          <w:szCs w:val="20"/>
        </w:rPr>
      </w:pPr>
      <w:r w:rsidRPr="006545A1">
        <w:rPr>
          <w:rFonts w:ascii="Ebrima" w:hAnsi="Ebrima" w:cs="Arial"/>
          <w:i/>
          <w:sz w:val="20"/>
          <w:szCs w:val="20"/>
        </w:rPr>
        <w:t>Monsieur ou Madame le-la Président/Présidente</w:t>
      </w:r>
      <w:r w:rsidRPr="006545A1">
        <w:rPr>
          <w:rFonts w:ascii="Ebrima" w:hAnsi="Ebrima" w:cs="Arial"/>
          <w:sz w:val="20"/>
          <w:szCs w:val="20"/>
        </w:rPr>
        <w:t xml:space="preserve"> expose </w:t>
      </w:r>
      <w:r w:rsidR="00C15399" w:rsidRPr="00C15399">
        <w:rPr>
          <w:rFonts w:ascii="Ebrima" w:hAnsi="Ebrima" w:cs="Arial"/>
          <w:iCs/>
          <w:sz w:val="20"/>
          <w:szCs w:val="20"/>
        </w:rPr>
        <w:t>que</w:t>
      </w:r>
      <w:r w:rsidR="00C15399">
        <w:rPr>
          <w:rFonts w:ascii="Ebrima" w:hAnsi="Ebrima" w:cs="Arial"/>
          <w:iCs/>
          <w:sz w:val="20"/>
          <w:szCs w:val="20"/>
        </w:rPr>
        <w:t>, conformément à l’article L.452-38 du Code général de la fonction publique, l</w:t>
      </w:r>
      <w:r w:rsidR="00C15399" w:rsidRPr="00C15399">
        <w:rPr>
          <w:rFonts w:ascii="Ebrima" w:hAnsi="Ebrima" w:cs="Arial"/>
          <w:iCs/>
          <w:sz w:val="20"/>
          <w:szCs w:val="20"/>
        </w:rPr>
        <w:t xml:space="preserve">e </w:t>
      </w:r>
      <w:r w:rsidR="00C15399">
        <w:rPr>
          <w:rFonts w:ascii="Ebrima" w:hAnsi="Ebrima" w:cs="Arial"/>
          <w:iCs/>
          <w:sz w:val="20"/>
          <w:szCs w:val="20"/>
        </w:rPr>
        <w:t xml:space="preserve">Centre de gestion de la fonction publique territoriale du </w:t>
      </w:r>
      <w:r w:rsidR="00C15399" w:rsidRPr="00C15399">
        <w:rPr>
          <w:rFonts w:ascii="Ebrima" w:hAnsi="Ebrima" w:cs="Arial"/>
          <w:iCs/>
          <w:sz w:val="20"/>
          <w:szCs w:val="20"/>
          <w:highlight w:val="yellow"/>
        </w:rPr>
        <w:t>…</w:t>
      </w:r>
      <w:r w:rsidR="00C15399">
        <w:rPr>
          <w:rFonts w:ascii="Ebrima" w:hAnsi="Ebrima" w:cs="Arial"/>
          <w:iCs/>
          <w:sz w:val="20"/>
          <w:szCs w:val="20"/>
        </w:rPr>
        <w:t xml:space="preserve"> </w:t>
      </w:r>
      <w:r w:rsidR="00C15399" w:rsidRPr="00C15399">
        <w:rPr>
          <w:rFonts w:ascii="Ebrima" w:hAnsi="Ebrima" w:cs="Arial"/>
          <w:i/>
          <w:sz w:val="20"/>
          <w:szCs w:val="20"/>
        </w:rPr>
        <w:t>(nom du département)</w:t>
      </w:r>
      <w:r w:rsidR="00C15399">
        <w:rPr>
          <w:rFonts w:ascii="Ebrima" w:hAnsi="Ebrima" w:cs="Arial"/>
          <w:iCs/>
          <w:sz w:val="20"/>
          <w:szCs w:val="20"/>
        </w:rPr>
        <w:t xml:space="preserve"> </w:t>
      </w:r>
      <w:r w:rsidR="00C15399" w:rsidRPr="00C15399">
        <w:rPr>
          <w:rFonts w:ascii="Ebrima" w:hAnsi="Ebrima" w:cs="Arial"/>
          <w:iCs/>
          <w:sz w:val="20"/>
          <w:szCs w:val="20"/>
        </w:rPr>
        <w:t xml:space="preserve">assure le secrétariat et l’organisation des conseils de discipline </w:t>
      </w:r>
      <w:r w:rsidR="00C15399">
        <w:rPr>
          <w:rFonts w:ascii="Ebrima" w:hAnsi="Ebrima" w:cs="Arial"/>
          <w:iCs/>
          <w:sz w:val="20"/>
          <w:szCs w:val="20"/>
        </w:rPr>
        <w:t>des agents relevant d</w:t>
      </w:r>
      <w:r w:rsidR="00C15399" w:rsidRPr="00C15399">
        <w:rPr>
          <w:rFonts w:ascii="Ebrima" w:hAnsi="Ebrima" w:cs="Arial"/>
          <w:iCs/>
          <w:sz w:val="20"/>
          <w:szCs w:val="20"/>
        </w:rPr>
        <w:t xml:space="preserve">es collectivités territoriales et </w:t>
      </w:r>
      <w:r w:rsidR="00C15399">
        <w:rPr>
          <w:rFonts w:ascii="Ebrima" w:hAnsi="Ebrima" w:cs="Arial"/>
          <w:iCs/>
          <w:sz w:val="20"/>
          <w:szCs w:val="20"/>
        </w:rPr>
        <w:t xml:space="preserve">des </w:t>
      </w:r>
      <w:r w:rsidR="00C15399" w:rsidRPr="00C15399">
        <w:rPr>
          <w:rFonts w:ascii="Ebrima" w:hAnsi="Ebrima" w:cs="Arial"/>
          <w:iCs/>
          <w:sz w:val="20"/>
          <w:szCs w:val="20"/>
        </w:rPr>
        <w:t>établissement</w:t>
      </w:r>
      <w:r w:rsidR="00C15399">
        <w:rPr>
          <w:rFonts w:ascii="Ebrima" w:hAnsi="Ebrima" w:cs="Arial"/>
          <w:iCs/>
          <w:sz w:val="20"/>
          <w:szCs w:val="20"/>
        </w:rPr>
        <w:t>s</w:t>
      </w:r>
      <w:r w:rsidR="00C15399" w:rsidRPr="00C15399">
        <w:rPr>
          <w:rFonts w:ascii="Ebrima" w:hAnsi="Ebrima" w:cs="Arial"/>
          <w:iCs/>
          <w:sz w:val="20"/>
          <w:szCs w:val="20"/>
        </w:rPr>
        <w:t xml:space="preserve"> publics </w:t>
      </w:r>
      <w:r w:rsidR="00C15399">
        <w:rPr>
          <w:rFonts w:ascii="Ebrima" w:hAnsi="Ebrima" w:cs="Arial"/>
          <w:iCs/>
          <w:sz w:val="20"/>
          <w:szCs w:val="20"/>
        </w:rPr>
        <w:t>affiliés à titre obligatoire et volontaire ainsi que de ses propres agents.</w:t>
      </w:r>
    </w:p>
    <w:p w14:paraId="1371ED9D" w14:textId="3072295D" w:rsidR="00C15399" w:rsidRPr="00C15399" w:rsidRDefault="00C15399" w:rsidP="00C15399">
      <w:pPr>
        <w:jc w:val="both"/>
        <w:rPr>
          <w:rFonts w:ascii="Ebrima" w:hAnsi="Ebrima" w:cs="Arial"/>
          <w:iCs/>
          <w:sz w:val="20"/>
          <w:szCs w:val="20"/>
        </w:rPr>
      </w:pPr>
      <w:r>
        <w:rPr>
          <w:rFonts w:ascii="Ebrima" w:hAnsi="Ebrima" w:cs="Arial"/>
          <w:iCs/>
          <w:sz w:val="20"/>
          <w:szCs w:val="20"/>
        </w:rPr>
        <w:t xml:space="preserve"> </w:t>
      </w:r>
    </w:p>
    <w:p w14:paraId="753EF948" w14:textId="7CA9E8C7" w:rsidR="00C15399" w:rsidRPr="00C15399" w:rsidRDefault="00456773" w:rsidP="00C15399">
      <w:pPr>
        <w:jc w:val="both"/>
        <w:rPr>
          <w:rFonts w:ascii="Ebrima" w:hAnsi="Ebrima" w:cs="Arial"/>
          <w:iCs/>
          <w:sz w:val="20"/>
          <w:szCs w:val="20"/>
        </w:rPr>
      </w:pPr>
      <w:r>
        <w:rPr>
          <w:rFonts w:ascii="Ebrima" w:hAnsi="Ebrima" w:cs="Arial"/>
          <w:iCs/>
          <w:sz w:val="20"/>
          <w:szCs w:val="20"/>
        </w:rPr>
        <w:t>A cet égard, l</w:t>
      </w:r>
      <w:r w:rsidR="00C15399">
        <w:rPr>
          <w:rFonts w:ascii="Ebrima" w:hAnsi="Ebrima" w:cs="Arial"/>
          <w:iCs/>
          <w:sz w:val="20"/>
          <w:szCs w:val="20"/>
        </w:rPr>
        <w:t xml:space="preserve">’article 3 </w:t>
      </w:r>
      <w:r w:rsidR="00C15399" w:rsidRPr="00C15399">
        <w:rPr>
          <w:rFonts w:ascii="Ebrima" w:hAnsi="Ebrima" w:cs="Arial"/>
          <w:iCs/>
          <w:sz w:val="20"/>
          <w:szCs w:val="20"/>
        </w:rPr>
        <w:t xml:space="preserve">du décret n°89-677 du 18 septembre 1989 et </w:t>
      </w:r>
      <w:r w:rsidR="00C15399">
        <w:rPr>
          <w:rFonts w:ascii="Ebrima" w:hAnsi="Ebrima" w:cs="Arial"/>
          <w:iCs/>
          <w:sz w:val="20"/>
          <w:szCs w:val="20"/>
        </w:rPr>
        <w:t xml:space="preserve">l’article 23 </w:t>
      </w:r>
      <w:r w:rsidR="00C15399" w:rsidRPr="00C15399">
        <w:rPr>
          <w:rFonts w:ascii="Ebrima" w:hAnsi="Ebrima" w:cs="Arial"/>
          <w:iCs/>
          <w:sz w:val="20"/>
          <w:szCs w:val="20"/>
        </w:rPr>
        <w:t>du décret n°2016-1858 du 23 décembre 2016</w:t>
      </w:r>
      <w:r w:rsidR="00C15399">
        <w:rPr>
          <w:rFonts w:ascii="Ebrima" w:hAnsi="Ebrima" w:cs="Arial"/>
          <w:iCs/>
          <w:sz w:val="20"/>
          <w:szCs w:val="20"/>
        </w:rPr>
        <w:t xml:space="preserve"> précisent que lorsque la commission administrative paritaire - CAP pour les fonctionnaires et la commission consultative paritaire CCP pour les contractuels est placée auprès du Centre de gestion, </w:t>
      </w:r>
      <w:r w:rsidR="00C15399" w:rsidRPr="00C15399">
        <w:rPr>
          <w:rFonts w:ascii="Ebrima" w:hAnsi="Ebrima" w:cs="Arial"/>
          <w:iCs/>
          <w:sz w:val="20"/>
          <w:szCs w:val="20"/>
        </w:rPr>
        <w:t xml:space="preserve">les </w:t>
      </w:r>
      <w:r w:rsidR="00C15399" w:rsidRPr="00C15399">
        <w:rPr>
          <w:rFonts w:ascii="Ebrima" w:hAnsi="Ebrima" w:cs="Arial"/>
          <w:iCs/>
          <w:sz w:val="20"/>
          <w:szCs w:val="20"/>
        </w:rPr>
        <w:t xml:space="preserve">frais de fonctionnement </w:t>
      </w:r>
      <w:r w:rsidR="00C15399" w:rsidRPr="00C15399">
        <w:rPr>
          <w:rFonts w:ascii="Ebrima" w:hAnsi="Ebrima" w:cs="Arial"/>
          <w:iCs/>
          <w:sz w:val="20"/>
          <w:szCs w:val="20"/>
        </w:rPr>
        <w:t>du</w:t>
      </w:r>
      <w:r w:rsidR="00C15399" w:rsidRPr="00C15399">
        <w:rPr>
          <w:rFonts w:ascii="Ebrima" w:hAnsi="Ebrima" w:cs="Arial"/>
          <w:iCs/>
          <w:sz w:val="20"/>
          <w:szCs w:val="20"/>
        </w:rPr>
        <w:t xml:space="preserve"> secrétariat d</w:t>
      </w:r>
      <w:r>
        <w:rPr>
          <w:rFonts w:ascii="Ebrima" w:hAnsi="Ebrima" w:cs="Arial"/>
          <w:iCs/>
          <w:sz w:val="20"/>
          <w:szCs w:val="20"/>
        </w:rPr>
        <w:t xml:space="preserve">e ces CAP et CCP réunis sous la forme d’un </w:t>
      </w:r>
      <w:r w:rsidR="00C15399" w:rsidRPr="00C15399">
        <w:rPr>
          <w:rFonts w:ascii="Ebrima" w:hAnsi="Ebrima" w:cs="Arial"/>
          <w:iCs/>
          <w:sz w:val="20"/>
          <w:szCs w:val="20"/>
        </w:rPr>
        <w:t>conseil de discipline sont remboursés, le cas échéant, au centre de gestion de la fonction publique territoriale à l'occasion de chaque affaire par la collectivité ou l'établissement dont relève le fonctionnaire.</w:t>
      </w:r>
      <w:r w:rsidR="00C15399" w:rsidRPr="00C15399">
        <w:rPr>
          <w:rFonts w:ascii="Ebrima" w:hAnsi="Ebrima" w:cs="Arial"/>
          <w:iCs/>
          <w:sz w:val="20"/>
          <w:szCs w:val="20"/>
        </w:rPr>
        <w:t> »</w:t>
      </w:r>
    </w:p>
    <w:p w14:paraId="3B8F8E3B" w14:textId="77777777" w:rsidR="00456773" w:rsidRDefault="00456773" w:rsidP="00C15399">
      <w:pPr>
        <w:jc w:val="both"/>
        <w:rPr>
          <w:rFonts w:ascii="Ebrima" w:hAnsi="Ebrima" w:cs="Arial"/>
          <w:iCs/>
          <w:sz w:val="20"/>
          <w:szCs w:val="20"/>
        </w:rPr>
      </w:pPr>
    </w:p>
    <w:p w14:paraId="5CF6790C" w14:textId="77777777" w:rsidR="00456773" w:rsidRDefault="00456773" w:rsidP="00C15399">
      <w:pPr>
        <w:jc w:val="both"/>
        <w:rPr>
          <w:rFonts w:ascii="Ebrima" w:hAnsi="Ebrima" w:cs="Arial"/>
          <w:iCs/>
          <w:sz w:val="20"/>
          <w:szCs w:val="20"/>
        </w:rPr>
      </w:pPr>
      <w:r>
        <w:rPr>
          <w:rFonts w:ascii="Ebrima" w:hAnsi="Ebrima" w:cs="Arial"/>
          <w:iCs/>
          <w:sz w:val="20"/>
          <w:szCs w:val="20"/>
        </w:rPr>
        <w:t>Afin de tenir compte de l’augmentation régulière des affaires présentées en conseil de discipline et du temps consacré par les services du Centre de gestion à la préparation, la tenue et le suivi du conseil de discipline, il est proposé d’instaurer une tarification afférente aux frais de secrétariat des conseils de discipline.</w:t>
      </w:r>
    </w:p>
    <w:p w14:paraId="6BABC2E5" w14:textId="77777777" w:rsidR="004757BE" w:rsidRDefault="00456773" w:rsidP="00C15399">
      <w:pPr>
        <w:jc w:val="both"/>
        <w:rPr>
          <w:rFonts w:ascii="Ebrima" w:hAnsi="Ebrima" w:cs="Arial"/>
          <w:iCs/>
          <w:sz w:val="20"/>
          <w:szCs w:val="20"/>
        </w:rPr>
      </w:pPr>
      <w:r>
        <w:rPr>
          <w:rFonts w:ascii="Ebrima" w:hAnsi="Ebrima" w:cs="Arial"/>
          <w:iCs/>
          <w:sz w:val="20"/>
          <w:szCs w:val="20"/>
        </w:rPr>
        <w:t xml:space="preserve">Dans un souci de simplification, il est proposé de retenir </w:t>
      </w:r>
    </w:p>
    <w:p w14:paraId="13D59C91" w14:textId="77777777" w:rsidR="004757BE" w:rsidRDefault="004757BE" w:rsidP="00C15399">
      <w:pPr>
        <w:jc w:val="both"/>
        <w:rPr>
          <w:rFonts w:ascii="Ebrima" w:hAnsi="Ebrima" w:cs="Arial"/>
          <w:iCs/>
          <w:sz w:val="20"/>
          <w:szCs w:val="20"/>
        </w:rPr>
      </w:pPr>
    </w:p>
    <w:p w14:paraId="01FBA1E0" w14:textId="48648443" w:rsidR="00456773" w:rsidRDefault="004757BE" w:rsidP="00C15399">
      <w:pPr>
        <w:jc w:val="both"/>
        <w:rPr>
          <w:rFonts w:ascii="Ebrima" w:hAnsi="Ebrima" w:cs="Arial"/>
          <w:iCs/>
          <w:sz w:val="20"/>
          <w:szCs w:val="20"/>
        </w:rPr>
      </w:pPr>
      <w:r w:rsidRPr="004757BE">
        <w:rPr>
          <w:rFonts w:ascii="Ebrima" w:hAnsi="Ebrima" w:cs="Arial"/>
          <w:iCs/>
          <w:color w:val="7030A0"/>
          <w:sz w:val="20"/>
          <w:szCs w:val="20"/>
        </w:rPr>
        <w:t>Soit</w:t>
      </w:r>
      <w:r>
        <w:rPr>
          <w:rFonts w:ascii="Ebrima" w:hAnsi="Ebrima" w:cs="Arial"/>
          <w:iCs/>
          <w:sz w:val="20"/>
          <w:szCs w:val="20"/>
        </w:rPr>
        <w:t xml:space="preserve"> u</w:t>
      </w:r>
      <w:r w:rsidR="00456773">
        <w:rPr>
          <w:rFonts w:ascii="Ebrima" w:hAnsi="Ebrima" w:cs="Arial"/>
          <w:iCs/>
          <w:sz w:val="20"/>
          <w:szCs w:val="20"/>
        </w:rPr>
        <w:t>ne tarification identique à celle des montants de vacation alloués aux magistrats du tribunal administratif désignés pour présider les conseils de discipline.</w:t>
      </w:r>
    </w:p>
    <w:p w14:paraId="4DF28951" w14:textId="77777777" w:rsidR="00456773" w:rsidRDefault="00456773" w:rsidP="00C15399">
      <w:pPr>
        <w:jc w:val="both"/>
        <w:rPr>
          <w:rFonts w:ascii="Ebrima" w:hAnsi="Ebrima" w:cs="Arial"/>
          <w:iCs/>
          <w:sz w:val="20"/>
          <w:szCs w:val="20"/>
        </w:rPr>
      </w:pPr>
    </w:p>
    <w:p w14:paraId="2B5890B1" w14:textId="12317EE8" w:rsidR="004757BE" w:rsidRDefault="004757BE" w:rsidP="004757BE">
      <w:pPr>
        <w:jc w:val="both"/>
        <w:rPr>
          <w:rFonts w:ascii="Ebrima" w:hAnsi="Ebrima" w:cs="Arial"/>
          <w:iCs/>
          <w:sz w:val="20"/>
          <w:szCs w:val="20"/>
        </w:rPr>
      </w:pPr>
      <w:r w:rsidRPr="004757BE">
        <w:rPr>
          <w:rFonts w:ascii="Ebrima" w:hAnsi="Ebrima" w:cs="Arial"/>
          <w:iCs/>
          <w:sz w:val="20"/>
          <w:szCs w:val="20"/>
        </w:rPr>
        <w:t xml:space="preserve">Les taux de vacation sont fixés par l’arrêté NOR : FPPA9610165A du 2 décembre 1996. Ils s’élèvent à : </w:t>
      </w:r>
    </w:p>
    <w:p w14:paraId="5BC60F37" w14:textId="77777777" w:rsidR="004757BE" w:rsidRPr="004757BE" w:rsidRDefault="004757BE" w:rsidP="004757BE">
      <w:pPr>
        <w:jc w:val="both"/>
        <w:rPr>
          <w:rFonts w:ascii="Ebrima" w:hAnsi="Ebrima" w:cs="Arial"/>
          <w:iCs/>
          <w:sz w:val="20"/>
          <w:szCs w:val="20"/>
        </w:rPr>
      </w:pPr>
    </w:p>
    <w:p w14:paraId="7FB3B0A9" w14:textId="6ED5AA0F" w:rsidR="004757BE" w:rsidRPr="004757BE" w:rsidRDefault="004757BE" w:rsidP="004757BE">
      <w:pPr>
        <w:numPr>
          <w:ilvl w:val="0"/>
          <w:numId w:val="14"/>
        </w:numPr>
        <w:tabs>
          <w:tab w:val="left" w:pos="284"/>
        </w:tabs>
        <w:jc w:val="both"/>
        <w:rPr>
          <w:rFonts w:ascii="Ebrima" w:hAnsi="Ebrima" w:cs="Arial"/>
          <w:iCs/>
          <w:sz w:val="20"/>
          <w:szCs w:val="20"/>
        </w:rPr>
      </w:pPr>
      <w:r w:rsidRPr="004757BE">
        <w:rPr>
          <w:rFonts w:ascii="Ebrima" w:hAnsi="Ebrima" w:cs="Arial"/>
          <w:iCs/>
          <w:sz w:val="20"/>
          <w:szCs w:val="20"/>
        </w:rPr>
        <w:t xml:space="preserve">74,91 € </w:t>
      </w:r>
      <w:r>
        <w:rPr>
          <w:rFonts w:ascii="Ebrima" w:hAnsi="Ebrima" w:cs="Arial"/>
          <w:iCs/>
          <w:sz w:val="20"/>
          <w:szCs w:val="20"/>
        </w:rPr>
        <w:t>pour une</w:t>
      </w:r>
      <w:r w:rsidRPr="004757BE">
        <w:rPr>
          <w:rFonts w:ascii="Ebrima" w:hAnsi="Ebrima" w:cs="Arial"/>
          <w:iCs/>
          <w:sz w:val="20"/>
          <w:szCs w:val="20"/>
        </w:rPr>
        <w:t xml:space="preserve"> séance de 3 h maximum </w:t>
      </w:r>
    </w:p>
    <w:p w14:paraId="2B8D45D9" w14:textId="0A1FBDE6" w:rsidR="004757BE" w:rsidRPr="004757BE" w:rsidRDefault="004757BE" w:rsidP="004757BE">
      <w:pPr>
        <w:numPr>
          <w:ilvl w:val="0"/>
          <w:numId w:val="14"/>
        </w:numPr>
        <w:tabs>
          <w:tab w:val="left" w:pos="284"/>
        </w:tabs>
        <w:jc w:val="both"/>
        <w:rPr>
          <w:rFonts w:ascii="Ebrima" w:hAnsi="Ebrima" w:cs="Arial"/>
          <w:iCs/>
          <w:sz w:val="20"/>
          <w:szCs w:val="20"/>
        </w:rPr>
      </w:pPr>
      <w:r w:rsidRPr="004757BE">
        <w:rPr>
          <w:rFonts w:ascii="Ebrima" w:hAnsi="Ebrima" w:cs="Arial"/>
          <w:iCs/>
          <w:sz w:val="20"/>
          <w:szCs w:val="20"/>
        </w:rPr>
        <w:t xml:space="preserve">108,20 € </w:t>
      </w:r>
      <w:r>
        <w:rPr>
          <w:rFonts w:ascii="Ebrima" w:hAnsi="Ebrima" w:cs="Arial"/>
          <w:iCs/>
          <w:sz w:val="20"/>
          <w:szCs w:val="20"/>
        </w:rPr>
        <w:t>pour une</w:t>
      </w:r>
      <w:r w:rsidRPr="004757BE">
        <w:rPr>
          <w:rFonts w:ascii="Ebrima" w:hAnsi="Ebrima" w:cs="Arial"/>
          <w:iCs/>
          <w:sz w:val="20"/>
          <w:szCs w:val="20"/>
        </w:rPr>
        <w:t xml:space="preserve"> séance d’une durée supérieure à 3h </w:t>
      </w:r>
    </w:p>
    <w:p w14:paraId="65BD5272" w14:textId="6B896D42" w:rsidR="004757BE" w:rsidRPr="004757BE" w:rsidRDefault="004757BE" w:rsidP="004757BE">
      <w:pPr>
        <w:numPr>
          <w:ilvl w:val="0"/>
          <w:numId w:val="14"/>
        </w:numPr>
        <w:tabs>
          <w:tab w:val="left" w:pos="284"/>
        </w:tabs>
        <w:jc w:val="both"/>
        <w:rPr>
          <w:rFonts w:ascii="Ebrima" w:hAnsi="Ebrima" w:cs="Arial"/>
          <w:iCs/>
          <w:sz w:val="20"/>
          <w:szCs w:val="20"/>
        </w:rPr>
      </w:pPr>
      <w:r w:rsidRPr="004757BE">
        <w:rPr>
          <w:rFonts w:ascii="Ebrima" w:hAnsi="Ebrima" w:cs="Arial"/>
          <w:iCs/>
          <w:sz w:val="20"/>
          <w:szCs w:val="20"/>
        </w:rPr>
        <w:t xml:space="preserve">208,09 € </w:t>
      </w:r>
      <w:r>
        <w:rPr>
          <w:rFonts w:ascii="Ebrima" w:hAnsi="Ebrima" w:cs="Arial"/>
          <w:iCs/>
          <w:sz w:val="20"/>
          <w:szCs w:val="20"/>
        </w:rPr>
        <w:t>pour une</w:t>
      </w:r>
      <w:r w:rsidRPr="004757BE">
        <w:rPr>
          <w:rFonts w:ascii="Ebrima" w:hAnsi="Ebrima" w:cs="Arial"/>
          <w:iCs/>
          <w:sz w:val="20"/>
          <w:szCs w:val="20"/>
        </w:rPr>
        <w:t xml:space="preserve"> séance d’une journée entière </w:t>
      </w:r>
    </w:p>
    <w:p w14:paraId="45A186E6" w14:textId="77777777" w:rsidR="004757BE" w:rsidRDefault="004757BE" w:rsidP="00C15399">
      <w:pPr>
        <w:jc w:val="both"/>
        <w:rPr>
          <w:rFonts w:ascii="Ebrima" w:hAnsi="Ebrima" w:cs="Arial"/>
          <w:iCs/>
          <w:sz w:val="20"/>
          <w:szCs w:val="20"/>
        </w:rPr>
      </w:pPr>
    </w:p>
    <w:p w14:paraId="215CE71C" w14:textId="0EA7EFE6" w:rsidR="00456773" w:rsidRDefault="004757BE" w:rsidP="00C15399">
      <w:pPr>
        <w:jc w:val="both"/>
        <w:rPr>
          <w:rFonts w:ascii="Ebrima" w:hAnsi="Ebrima" w:cs="Arial"/>
          <w:iCs/>
          <w:sz w:val="20"/>
          <w:szCs w:val="20"/>
        </w:rPr>
      </w:pPr>
      <w:r w:rsidRPr="004757BE">
        <w:rPr>
          <w:rFonts w:ascii="Ebrima" w:hAnsi="Ebrima" w:cs="Arial"/>
          <w:iCs/>
          <w:color w:val="7030A0"/>
          <w:sz w:val="20"/>
          <w:szCs w:val="20"/>
        </w:rPr>
        <w:t>Soit</w:t>
      </w:r>
      <w:r>
        <w:rPr>
          <w:rFonts w:ascii="Ebrima" w:hAnsi="Ebrima" w:cs="Arial"/>
          <w:iCs/>
          <w:sz w:val="20"/>
          <w:szCs w:val="20"/>
        </w:rPr>
        <w:t xml:space="preserve"> une tarification fondée sur la comptabilité analytique du Centre de gestion qui prend en compte les différents coûts liés à l’organisation et au fonctionnement du conseil de discipline (coût des agents pour le nombre d’heures de traitement du dossier et de présence à la séance, coûts d’impression et d’affranchissement, coûts de frais de déplacement des membres du conseil de discipline, montant des vacations accordées aux magistrats) et détermine un coût forfaitaire par affaire qui s’élève à </w:t>
      </w:r>
      <w:r w:rsidRPr="004757BE">
        <w:rPr>
          <w:rFonts w:ascii="Ebrima" w:hAnsi="Ebrima" w:cs="Arial"/>
          <w:iCs/>
          <w:sz w:val="20"/>
          <w:szCs w:val="20"/>
          <w:highlight w:val="yellow"/>
        </w:rPr>
        <w:t>…</w:t>
      </w:r>
      <w:r>
        <w:rPr>
          <w:rFonts w:ascii="Ebrima" w:hAnsi="Ebrima" w:cs="Arial"/>
          <w:iCs/>
          <w:sz w:val="20"/>
          <w:szCs w:val="20"/>
        </w:rPr>
        <w:t xml:space="preserve"> €</w:t>
      </w:r>
    </w:p>
    <w:p w14:paraId="35405B7F" w14:textId="26A75F79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0102D807" w14:textId="3162FAB7" w:rsidR="006545A1" w:rsidRPr="006545A1" w:rsidRDefault="006545A1" w:rsidP="006545A1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6545A1">
        <w:rPr>
          <w:rFonts w:ascii="Ebrima" w:eastAsia="Calibri" w:hAnsi="Ebrima"/>
          <w:bCs/>
          <w:sz w:val="20"/>
          <w:szCs w:val="20"/>
          <w:lang w:eastAsia="en-US"/>
        </w:rPr>
        <w:t>Il est donc proposé au Conseil</w:t>
      </w:r>
      <w:r w:rsidR="004757BE">
        <w:rPr>
          <w:rFonts w:ascii="Ebrima" w:eastAsia="Calibri" w:hAnsi="Ebrima"/>
          <w:bCs/>
          <w:sz w:val="20"/>
          <w:szCs w:val="20"/>
          <w:lang w:eastAsia="en-US"/>
        </w:rPr>
        <w:t xml:space="preserve"> d’administration</w:t>
      </w:r>
      <w:r w:rsidR="00CD7846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6545A1">
        <w:rPr>
          <w:rFonts w:ascii="Ebrima" w:eastAsia="Calibri" w:hAnsi="Ebrima"/>
          <w:bCs/>
          <w:sz w:val="20"/>
          <w:szCs w:val="20"/>
          <w:lang w:eastAsia="en-US"/>
        </w:rPr>
        <w:t xml:space="preserve">de </w:t>
      </w:r>
      <w:r w:rsidR="004757BE" w:rsidRPr="004757BE">
        <w:rPr>
          <w:rFonts w:ascii="Ebrima" w:eastAsia="Calibri" w:hAnsi="Ebrima"/>
          <w:bCs/>
          <w:iCs/>
          <w:sz w:val="20"/>
          <w:szCs w:val="20"/>
          <w:lang w:eastAsia="en-US"/>
        </w:rPr>
        <w:t xml:space="preserve">retenir la tarification </w:t>
      </w:r>
      <w:r w:rsidR="004757BE">
        <w:rPr>
          <w:rFonts w:ascii="Ebrima" w:eastAsia="Calibri" w:hAnsi="Ebrima"/>
          <w:bCs/>
          <w:iCs/>
          <w:sz w:val="20"/>
          <w:szCs w:val="20"/>
          <w:lang w:eastAsia="en-US"/>
        </w:rPr>
        <w:t>proposée ci-dessus</w:t>
      </w:r>
    </w:p>
    <w:p w14:paraId="6526438E" w14:textId="77777777" w:rsid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4E398392" w14:textId="48ABC4C1" w:rsidR="004757BE" w:rsidRPr="006545A1" w:rsidRDefault="004757BE" w:rsidP="006545A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</w:t>
      </w:r>
      <w:r w:rsidR="006D188A">
        <w:rPr>
          <w:rFonts w:ascii="Ebrima" w:hAnsi="Ebrima"/>
          <w:sz w:val="20"/>
          <w:szCs w:val="20"/>
        </w:rPr>
        <w:t xml:space="preserve"> son article L.452-38,</w:t>
      </w:r>
    </w:p>
    <w:p w14:paraId="04A795D5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2C2BBBA9" w14:textId="49D9FF09" w:rsidR="006545A1" w:rsidRDefault="006545A1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6545A1">
        <w:rPr>
          <w:rFonts w:ascii="Ebrima" w:eastAsia="Calibri" w:hAnsi="Ebrima"/>
          <w:sz w:val="20"/>
          <w:szCs w:val="20"/>
          <w:lang w:eastAsia="en-US"/>
        </w:rPr>
        <w:t>Vu la loi n°82-213 du 2 mars 1982 modifiée relative aux droits et libertés des communes, des départements et des ré</w:t>
      </w:r>
      <w:r w:rsidR="003716C2">
        <w:rPr>
          <w:rFonts w:ascii="Ebrima" w:eastAsia="Calibri" w:hAnsi="Ebrima"/>
          <w:sz w:val="20"/>
          <w:szCs w:val="20"/>
          <w:lang w:eastAsia="en-US"/>
        </w:rPr>
        <w:t>gions, notamment son article 1</w:t>
      </w:r>
      <w:r w:rsidR="006C1211">
        <w:rPr>
          <w:rFonts w:ascii="Ebrima" w:eastAsia="Calibri" w:hAnsi="Ebrima"/>
          <w:sz w:val="20"/>
          <w:szCs w:val="20"/>
          <w:lang w:eastAsia="en-US"/>
        </w:rPr>
        <w:t>,</w:t>
      </w:r>
    </w:p>
    <w:p w14:paraId="463B622D" w14:textId="77777777" w:rsidR="006D188A" w:rsidRDefault="006D188A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37DED15D" w14:textId="54876D29" w:rsidR="006D188A" w:rsidRDefault="006D188A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>
        <w:rPr>
          <w:rFonts w:ascii="Ebrima" w:eastAsia="Calibri" w:hAnsi="Ebrima"/>
          <w:sz w:val="20"/>
          <w:szCs w:val="20"/>
          <w:lang w:eastAsia="en-US"/>
        </w:rPr>
        <w:t>Vu le décret n°85-643 du 26 juin 1985 modifié relatif aux centres de gestion,</w:t>
      </w:r>
    </w:p>
    <w:p w14:paraId="70E409B5" w14:textId="77777777" w:rsidR="006D188A" w:rsidRDefault="006D188A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5F571ACA" w14:textId="77554A94" w:rsidR="006D188A" w:rsidRPr="006D188A" w:rsidRDefault="006D188A" w:rsidP="006D188A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6D188A">
        <w:rPr>
          <w:rFonts w:ascii="Ebrima" w:eastAsia="Calibri" w:hAnsi="Ebrima"/>
          <w:sz w:val="20"/>
          <w:szCs w:val="20"/>
          <w:lang w:eastAsia="en-US"/>
        </w:rPr>
        <w:t>Vu le d</w:t>
      </w:r>
      <w:r w:rsidRPr="006D188A">
        <w:rPr>
          <w:rFonts w:ascii="Ebrima" w:eastAsia="Calibri" w:hAnsi="Ebrima"/>
          <w:sz w:val="20"/>
          <w:szCs w:val="20"/>
          <w:lang w:eastAsia="en-US"/>
        </w:rPr>
        <w:t xml:space="preserve">écret n°89-677 du 18 septembre 1989 </w:t>
      </w:r>
      <w:r w:rsidRPr="006D188A">
        <w:rPr>
          <w:rFonts w:ascii="Ebrima" w:eastAsia="Calibri" w:hAnsi="Ebrima"/>
          <w:sz w:val="20"/>
          <w:szCs w:val="20"/>
          <w:lang w:eastAsia="en-US"/>
        </w:rPr>
        <w:t xml:space="preserve">modifié </w:t>
      </w:r>
      <w:r w:rsidRPr="006D188A">
        <w:rPr>
          <w:rFonts w:ascii="Ebrima" w:eastAsia="Calibri" w:hAnsi="Ebrima"/>
          <w:sz w:val="20"/>
          <w:szCs w:val="20"/>
          <w:lang w:eastAsia="en-US"/>
        </w:rPr>
        <w:t>relatif à la procédure disciplinaire applicable aux fonctionnaires territoriaux</w:t>
      </w:r>
      <w:r>
        <w:rPr>
          <w:rFonts w:ascii="Ebrima" w:eastAsia="Calibri" w:hAnsi="Ebrima"/>
          <w:sz w:val="20"/>
          <w:szCs w:val="20"/>
          <w:lang w:eastAsia="en-US"/>
        </w:rPr>
        <w:t>,</w:t>
      </w:r>
    </w:p>
    <w:p w14:paraId="73CD77CB" w14:textId="77777777" w:rsidR="006D188A" w:rsidRDefault="006D188A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4772CDAF" w14:textId="0E65F8AC" w:rsidR="006D188A" w:rsidRPr="006D188A" w:rsidRDefault="006D188A" w:rsidP="006D188A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6D188A">
        <w:rPr>
          <w:rFonts w:ascii="Ebrima" w:eastAsia="Calibri" w:hAnsi="Ebrima"/>
          <w:sz w:val="20"/>
          <w:szCs w:val="20"/>
          <w:lang w:eastAsia="en-US"/>
        </w:rPr>
        <w:t>Vu le d</w:t>
      </w:r>
      <w:r w:rsidRPr="006D188A">
        <w:rPr>
          <w:rFonts w:ascii="Ebrima" w:eastAsia="Calibri" w:hAnsi="Ebrima"/>
          <w:sz w:val="20"/>
          <w:szCs w:val="20"/>
          <w:lang w:eastAsia="en-US"/>
        </w:rPr>
        <w:t xml:space="preserve">écret n°2016-1858 du 23 décembre 2016 </w:t>
      </w:r>
      <w:r>
        <w:rPr>
          <w:rFonts w:ascii="Ebrima" w:eastAsia="Calibri" w:hAnsi="Ebrima"/>
          <w:sz w:val="20"/>
          <w:szCs w:val="20"/>
          <w:lang w:eastAsia="en-US"/>
        </w:rPr>
        <w:t xml:space="preserve">modifié </w:t>
      </w:r>
      <w:r w:rsidRPr="006D188A">
        <w:rPr>
          <w:rFonts w:ascii="Ebrima" w:eastAsia="Calibri" w:hAnsi="Ebrima"/>
          <w:sz w:val="20"/>
          <w:szCs w:val="20"/>
          <w:lang w:eastAsia="en-US"/>
        </w:rPr>
        <w:t>relatif aux commissions consultatives paritaires de la fonction publique territoriale</w:t>
      </w:r>
      <w:r>
        <w:rPr>
          <w:rFonts w:ascii="Ebrima" w:eastAsia="Calibri" w:hAnsi="Ebrima"/>
          <w:sz w:val="20"/>
          <w:szCs w:val="20"/>
          <w:lang w:eastAsia="en-US"/>
        </w:rPr>
        <w:t>,</w:t>
      </w:r>
    </w:p>
    <w:p w14:paraId="796067C9" w14:textId="77777777" w:rsidR="006D188A" w:rsidRDefault="006D188A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40D69D4F" w14:textId="323A90E0" w:rsidR="006D188A" w:rsidRPr="006D188A" w:rsidRDefault="006D188A" w:rsidP="006D188A">
      <w:pPr>
        <w:jc w:val="both"/>
        <w:rPr>
          <w:rFonts w:ascii="Ebrima" w:eastAsia="Calibri" w:hAnsi="Ebrima"/>
          <w:b/>
          <w:bCs/>
          <w:sz w:val="20"/>
          <w:szCs w:val="20"/>
          <w:lang w:eastAsia="en-US"/>
        </w:rPr>
      </w:pPr>
      <w:r w:rsidRPr="006D188A">
        <w:rPr>
          <w:rFonts w:ascii="Ebrima" w:eastAsia="Calibri" w:hAnsi="Ebrima"/>
          <w:i/>
          <w:iCs/>
          <w:color w:val="7030A0"/>
          <w:sz w:val="20"/>
          <w:szCs w:val="20"/>
          <w:lang w:eastAsia="en-US"/>
        </w:rPr>
        <w:t>(Le cas échéant)</w:t>
      </w:r>
      <w:r w:rsidRPr="006D188A">
        <w:rPr>
          <w:rFonts w:ascii="Ebrima" w:eastAsia="Calibri" w:hAnsi="Ebrima"/>
          <w:b/>
          <w:bCs/>
          <w:color w:val="7030A0"/>
          <w:sz w:val="20"/>
          <w:szCs w:val="20"/>
          <w:lang w:eastAsia="en-US"/>
        </w:rPr>
        <w:t xml:space="preserve"> </w:t>
      </w:r>
      <w:r w:rsidRPr="006D188A">
        <w:rPr>
          <w:rFonts w:ascii="Ebrima" w:eastAsia="Calibri" w:hAnsi="Ebrima"/>
          <w:sz w:val="20"/>
          <w:szCs w:val="20"/>
          <w:lang w:eastAsia="en-US"/>
        </w:rPr>
        <w:t>Vu l’a</w:t>
      </w:r>
      <w:r w:rsidRPr="006D188A">
        <w:rPr>
          <w:rFonts w:ascii="Ebrima" w:eastAsia="Calibri" w:hAnsi="Ebrima"/>
          <w:sz w:val="20"/>
          <w:szCs w:val="20"/>
          <w:lang w:eastAsia="en-US"/>
        </w:rPr>
        <w:t>rrêté du 2 décembre 1996 fixant le montant des vacations allouées aux magistrats de l'ordre administratif désignés pour présider les conseils de discipline de la fonction publique territoriale</w:t>
      </w:r>
      <w:r>
        <w:rPr>
          <w:rFonts w:ascii="Ebrima" w:eastAsia="Calibri" w:hAnsi="Ebrima"/>
          <w:sz w:val="20"/>
          <w:szCs w:val="20"/>
          <w:lang w:eastAsia="en-US"/>
        </w:rPr>
        <w:t>,</w:t>
      </w:r>
    </w:p>
    <w:p w14:paraId="46F94FFC" w14:textId="33A9AC98" w:rsidR="006545A1" w:rsidRPr="006545A1" w:rsidRDefault="006545A1" w:rsidP="006545A1">
      <w:pPr>
        <w:jc w:val="both"/>
        <w:rPr>
          <w:rFonts w:ascii="Ebrima" w:hAnsi="Ebrima"/>
          <w:i/>
          <w:sz w:val="20"/>
          <w:szCs w:val="20"/>
        </w:rPr>
      </w:pPr>
      <w:r w:rsidRPr="006545A1">
        <w:rPr>
          <w:rFonts w:ascii="Ebrima" w:hAnsi="Ebrima"/>
          <w:i/>
          <w:sz w:val="20"/>
          <w:szCs w:val="20"/>
        </w:rPr>
        <w:br w:type="textWrapping" w:clear="all"/>
      </w:r>
      <w:r w:rsidRPr="006545A1">
        <w:rPr>
          <w:rFonts w:ascii="Ebrima" w:hAnsi="Ebrima"/>
          <w:sz w:val="20"/>
          <w:szCs w:val="20"/>
        </w:rPr>
        <w:t>Considérant</w:t>
      </w:r>
      <w:r w:rsidRPr="006545A1">
        <w:rPr>
          <w:rFonts w:ascii="Ebrima" w:hAnsi="Ebrima"/>
          <w:i/>
          <w:sz w:val="20"/>
          <w:szCs w:val="20"/>
        </w:rPr>
        <w:t xml:space="preserve"> </w:t>
      </w:r>
      <w:r w:rsidR="006D188A" w:rsidRPr="006D188A">
        <w:rPr>
          <w:rFonts w:ascii="Ebrima" w:hAnsi="Ebrima"/>
          <w:iCs/>
          <w:sz w:val="20"/>
          <w:szCs w:val="20"/>
        </w:rPr>
        <w:t xml:space="preserve">la nécessité de </w:t>
      </w:r>
      <w:r w:rsidR="006D188A">
        <w:rPr>
          <w:rFonts w:ascii="Ebrima" w:hAnsi="Ebrima"/>
          <w:iCs/>
          <w:sz w:val="20"/>
          <w:szCs w:val="20"/>
        </w:rPr>
        <w:t>fixer des tarifs relatifs à l’organisation, la tenue et le suivi des conseils de discipline.</w:t>
      </w:r>
    </w:p>
    <w:p w14:paraId="657E6451" w14:textId="77777777" w:rsidR="00FB4711" w:rsidRPr="006545A1" w:rsidRDefault="00FB4711" w:rsidP="006545A1">
      <w:pPr>
        <w:jc w:val="both"/>
        <w:rPr>
          <w:rFonts w:ascii="Ebrima" w:hAnsi="Ebrima"/>
          <w:sz w:val="20"/>
          <w:szCs w:val="20"/>
        </w:rPr>
      </w:pPr>
    </w:p>
    <w:p w14:paraId="3CDB6C3D" w14:textId="380ECF1B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Sur le rapport de </w:t>
      </w:r>
      <w:r w:rsidRPr="006545A1">
        <w:rPr>
          <w:rFonts w:ascii="Ebrima" w:hAnsi="Ebrima"/>
          <w:i/>
          <w:sz w:val="20"/>
          <w:szCs w:val="20"/>
        </w:rPr>
        <w:t>Monsieur/Madame le Président/La Présidente</w:t>
      </w:r>
      <w:r w:rsidRPr="006545A1">
        <w:rPr>
          <w:rFonts w:ascii="Ebrima" w:hAnsi="Ebrima"/>
          <w:sz w:val="20"/>
          <w:szCs w:val="20"/>
        </w:rPr>
        <w:t>, après en avoir délibéré, le Conseil</w:t>
      </w:r>
      <w:r w:rsidR="006D188A">
        <w:rPr>
          <w:rFonts w:ascii="Ebrima" w:hAnsi="Ebrima"/>
          <w:sz w:val="20"/>
          <w:szCs w:val="20"/>
        </w:rPr>
        <w:t xml:space="preserve"> d’administration</w:t>
      </w:r>
      <w:r w:rsidRPr="006545A1">
        <w:rPr>
          <w:rFonts w:ascii="Ebrima" w:hAnsi="Ebrima" w:cs="Arial"/>
          <w:sz w:val="20"/>
          <w:szCs w:val="20"/>
        </w:rPr>
        <w:t xml:space="preserve"> (</w:t>
      </w:r>
      <w:r w:rsidRPr="006545A1">
        <w:rPr>
          <w:rFonts w:ascii="Ebrima" w:hAnsi="Ebrima" w:cs="Arial"/>
          <w:i/>
          <w:sz w:val="20"/>
          <w:szCs w:val="20"/>
        </w:rPr>
        <w:t>indication des votes</w:t>
      </w:r>
      <w:r w:rsidRPr="006545A1">
        <w:rPr>
          <w:rFonts w:ascii="Ebrima" w:hAnsi="Ebrima" w:cs="Arial"/>
          <w:sz w:val="20"/>
          <w:szCs w:val="20"/>
        </w:rPr>
        <w:t>)</w:t>
      </w:r>
      <w:r w:rsidR="006C1211">
        <w:rPr>
          <w:rFonts w:ascii="Ebrima" w:hAnsi="Ebrima" w:cs="Arial"/>
          <w:sz w:val="20"/>
          <w:szCs w:val="20"/>
        </w:rPr>
        <w:t xml:space="preserve"> </w:t>
      </w:r>
      <w:r w:rsidRPr="006545A1">
        <w:rPr>
          <w:rFonts w:ascii="Ebrima" w:hAnsi="Ebrima"/>
          <w:sz w:val="20"/>
          <w:szCs w:val="20"/>
        </w:rPr>
        <w:t>:</w:t>
      </w:r>
    </w:p>
    <w:p w14:paraId="48D440D1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6545A1" w14:paraId="09C2E00E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1C777E8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C4FBAED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1A0D004E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141A3748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4CC76F7E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7D505616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7FD16768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F78EE07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38AD0839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0E037824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624B127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6121517D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56401FFF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5184F94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0B1C7B8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F47A77F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AF1A22D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2E7A00B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AF39E0A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5F02A984" w14:textId="77777777" w:rsidR="002B4387" w:rsidRPr="006545A1" w:rsidRDefault="002B4387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042E1C86" w14:textId="77777777" w:rsidR="005B1B5C" w:rsidRPr="00CB76BD" w:rsidRDefault="005B1B5C" w:rsidP="00CB76BD">
      <w:pPr>
        <w:jc w:val="center"/>
        <w:rPr>
          <w:rFonts w:ascii="Ebrima" w:hAnsi="Ebrima"/>
          <w:b/>
          <w:sz w:val="20"/>
          <w:szCs w:val="20"/>
        </w:rPr>
      </w:pPr>
    </w:p>
    <w:p w14:paraId="780905E9" w14:textId="77777777" w:rsidR="002B4387" w:rsidRPr="00CB76BD" w:rsidRDefault="002B4387" w:rsidP="00CB76BD">
      <w:pPr>
        <w:jc w:val="center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>DÉCIDE</w:t>
      </w:r>
    </w:p>
    <w:p w14:paraId="0D34B58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A25D071" w14:textId="77777777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 xml:space="preserve">Article 1 : </w:t>
      </w:r>
    </w:p>
    <w:p w14:paraId="57BA604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40D87B3" w14:textId="216A5456" w:rsidR="002B4387" w:rsidRDefault="006D188A" w:rsidP="00CB76BD">
      <w:pPr>
        <w:jc w:val="both"/>
        <w:rPr>
          <w:rFonts w:ascii="Ebrima" w:hAnsi="Ebrima"/>
          <w:iCs/>
          <w:sz w:val="20"/>
          <w:szCs w:val="20"/>
        </w:rPr>
      </w:pPr>
      <w:r w:rsidRPr="006D188A">
        <w:rPr>
          <w:rFonts w:ascii="Ebrima" w:hAnsi="Ebrima"/>
          <w:iCs/>
          <w:sz w:val="20"/>
          <w:szCs w:val="20"/>
        </w:rPr>
        <w:t xml:space="preserve">De fixer les tarifs </w:t>
      </w:r>
      <w:r w:rsidR="00C51BB4">
        <w:rPr>
          <w:rFonts w:ascii="Ebrima" w:hAnsi="Ebrima"/>
          <w:iCs/>
          <w:sz w:val="20"/>
          <w:szCs w:val="20"/>
        </w:rPr>
        <w:t>afférents au secrétariat des conseils de discipline placés auprès du Centre de gestion de la manière suivante :</w:t>
      </w:r>
    </w:p>
    <w:p w14:paraId="29EFA2BB" w14:textId="77777777" w:rsidR="00C51BB4" w:rsidRDefault="00C51BB4" w:rsidP="00CB76BD">
      <w:pPr>
        <w:jc w:val="both"/>
        <w:rPr>
          <w:rFonts w:ascii="Ebrima" w:hAnsi="Ebrima"/>
          <w:iCs/>
          <w:sz w:val="20"/>
          <w:szCs w:val="20"/>
        </w:rPr>
      </w:pPr>
    </w:p>
    <w:p w14:paraId="3D4B7038" w14:textId="023FFFE8" w:rsidR="00C51BB4" w:rsidRPr="00C51BB4" w:rsidRDefault="00C51BB4" w:rsidP="00CB76BD">
      <w:pPr>
        <w:jc w:val="both"/>
        <w:rPr>
          <w:rFonts w:ascii="Ebrima" w:hAnsi="Ebrima"/>
          <w:i/>
          <w:sz w:val="20"/>
          <w:szCs w:val="20"/>
        </w:rPr>
      </w:pPr>
      <w:r w:rsidRPr="00C51BB4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C51BB4">
        <w:rPr>
          <w:rFonts w:ascii="Ebrima" w:hAnsi="Ebrima"/>
          <w:i/>
          <w:sz w:val="20"/>
          <w:szCs w:val="20"/>
        </w:rPr>
        <w:t>(tableau des tarifs)</w:t>
      </w:r>
    </w:p>
    <w:p w14:paraId="105B58DA" w14:textId="77777777" w:rsidR="006D188A" w:rsidRPr="00CB76BD" w:rsidRDefault="006D188A" w:rsidP="00CB76BD">
      <w:pPr>
        <w:jc w:val="both"/>
        <w:rPr>
          <w:rFonts w:ascii="Ebrima" w:hAnsi="Ebrima"/>
          <w:i/>
          <w:sz w:val="20"/>
          <w:szCs w:val="20"/>
        </w:rPr>
      </w:pPr>
    </w:p>
    <w:p w14:paraId="361B9F11" w14:textId="4C0EE3A9" w:rsidR="002B4387" w:rsidRPr="00CB76BD" w:rsidRDefault="006D188A" w:rsidP="00CB76BD">
      <w:pPr>
        <w:jc w:val="both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Cs/>
          <w:i/>
          <w:iCs/>
          <w:color w:val="7030A0"/>
          <w:sz w:val="20"/>
          <w:szCs w:val="20"/>
        </w:rPr>
        <w:t>(</w:t>
      </w:r>
      <w:r w:rsidRPr="006D188A">
        <w:rPr>
          <w:rFonts w:ascii="Ebrima" w:hAnsi="Ebrima"/>
          <w:bCs/>
          <w:i/>
          <w:iCs/>
          <w:color w:val="7030A0"/>
          <w:sz w:val="20"/>
          <w:szCs w:val="20"/>
        </w:rPr>
        <w:t>Le cas échéant si les tarifs sont corrélés aux montants de vacation des magistrats)</w:t>
      </w:r>
      <w:r w:rsidRPr="006D188A">
        <w:rPr>
          <w:rFonts w:ascii="Ebrima" w:hAnsi="Ebrima"/>
          <w:b/>
          <w:color w:val="7030A0"/>
          <w:sz w:val="20"/>
          <w:szCs w:val="20"/>
        </w:rPr>
        <w:t xml:space="preserve"> </w:t>
      </w:r>
      <w:r w:rsidR="002B4387" w:rsidRPr="00CB76BD">
        <w:rPr>
          <w:rFonts w:ascii="Ebrima" w:hAnsi="Ebrima"/>
          <w:b/>
          <w:sz w:val="20"/>
          <w:szCs w:val="20"/>
        </w:rPr>
        <w:t>Article </w:t>
      </w:r>
      <w:r w:rsidR="00A434C1" w:rsidRPr="00CB76BD">
        <w:rPr>
          <w:rFonts w:ascii="Ebrima" w:hAnsi="Ebrima"/>
          <w:b/>
          <w:sz w:val="20"/>
          <w:szCs w:val="20"/>
        </w:rPr>
        <w:t>2</w:t>
      </w:r>
      <w:r w:rsidR="002B4387" w:rsidRPr="00CB76BD">
        <w:rPr>
          <w:rFonts w:ascii="Ebrima" w:hAnsi="Ebrima"/>
          <w:b/>
          <w:sz w:val="20"/>
          <w:szCs w:val="20"/>
        </w:rPr>
        <w:t xml:space="preserve"> : </w:t>
      </w:r>
    </w:p>
    <w:p w14:paraId="5CB21C20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7EDE65F" w14:textId="11C31076" w:rsidR="00A434C1" w:rsidRPr="00CB76BD" w:rsidRDefault="006D188A" w:rsidP="006D188A">
      <w:pPr>
        <w:jc w:val="both"/>
        <w:rPr>
          <w:rFonts w:ascii="Ebrima" w:hAnsi="Ebrima" w:cs="Arial"/>
          <w:sz w:val="20"/>
          <w:szCs w:val="20"/>
        </w:rPr>
      </w:pPr>
      <w:r w:rsidRPr="006D188A">
        <w:rPr>
          <w:rFonts w:ascii="Ebrima" w:hAnsi="Ebrima" w:cs="Arial"/>
          <w:sz w:val="20"/>
          <w:szCs w:val="20"/>
        </w:rPr>
        <w:t>Les</w:t>
      </w:r>
      <w:r w:rsidRPr="006D188A">
        <w:rPr>
          <w:rFonts w:ascii="Ebrima" w:hAnsi="Ebrima" w:cs="Arial"/>
          <w:sz w:val="20"/>
          <w:szCs w:val="20"/>
        </w:rPr>
        <w:t xml:space="preserve"> tarifs </w:t>
      </w:r>
      <w:r w:rsidR="00C51BB4">
        <w:rPr>
          <w:rFonts w:ascii="Ebrima" w:hAnsi="Ebrima" w:cs="Arial"/>
          <w:sz w:val="20"/>
          <w:szCs w:val="20"/>
        </w:rPr>
        <w:t>fixés à l’article 1</w:t>
      </w:r>
      <w:r w:rsidRPr="006D188A">
        <w:rPr>
          <w:rFonts w:ascii="Ebrima" w:hAnsi="Ebrima" w:cs="Arial"/>
          <w:sz w:val="20"/>
          <w:szCs w:val="20"/>
        </w:rPr>
        <w:t xml:space="preserve"> sont indexés sur</w:t>
      </w:r>
      <w:r>
        <w:rPr>
          <w:rFonts w:ascii="Ebrima" w:hAnsi="Ebrima" w:cs="Arial"/>
          <w:sz w:val="20"/>
          <w:szCs w:val="20"/>
        </w:rPr>
        <w:t xml:space="preserve"> </w:t>
      </w:r>
      <w:r w:rsidRPr="006D188A">
        <w:rPr>
          <w:rFonts w:ascii="Ebrima" w:hAnsi="Ebrima" w:cs="Arial"/>
          <w:sz w:val="20"/>
          <w:szCs w:val="20"/>
        </w:rPr>
        <w:t>le montant des vacations allouées aux magistrats de l'ordre administratif désignés pour présider les</w:t>
      </w:r>
      <w:r>
        <w:rPr>
          <w:rFonts w:ascii="Ebrima" w:hAnsi="Ebrima" w:cs="Arial"/>
          <w:sz w:val="20"/>
          <w:szCs w:val="20"/>
        </w:rPr>
        <w:t xml:space="preserve"> </w:t>
      </w:r>
      <w:r w:rsidRPr="006D188A">
        <w:rPr>
          <w:rFonts w:ascii="Ebrima" w:hAnsi="Ebrima" w:cs="Arial"/>
          <w:sz w:val="20"/>
          <w:szCs w:val="20"/>
        </w:rPr>
        <w:t>conseils de discipline de la fonction publique territoriale tel que fixé par l’arrêté du 2 décembre 1996</w:t>
      </w:r>
      <w:r>
        <w:rPr>
          <w:rFonts w:ascii="Ebrima" w:hAnsi="Ebrima" w:cs="Arial"/>
          <w:sz w:val="20"/>
          <w:szCs w:val="20"/>
        </w:rPr>
        <w:t xml:space="preserve"> </w:t>
      </w:r>
    </w:p>
    <w:p w14:paraId="18A36E47" w14:textId="77777777" w:rsidR="00C51BB4" w:rsidRDefault="00C51BB4" w:rsidP="00893B2C">
      <w:pPr>
        <w:jc w:val="both"/>
        <w:rPr>
          <w:rFonts w:ascii="Ebrima" w:hAnsi="Ebrima"/>
          <w:sz w:val="20"/>
          <w:szCs w:val="20"/>
        </w:rPr>
      </w:pPr>
    </w:p>
    <w:p w14:paraId="7EF43FDA" w14:textId="0B232D91" w:rsidR="00C51BB4" w:rsidRPr="00C51BB4" w:rsidRDefault="00C51BB4" w:rsidP="00893B2C">
      <w:pPr>
        <w:jc w:val="both"/>
        <w:rPr>
          <w:rFonts w:ascii="Ebrima" w:hAnsi="Ebrima"/>
          <w:b/>
          <w:bCs/>
          <w:sz w:val="20"/>
          <w:szCs w:val="20"/>
        </w:rPr>
      </w:pPr>
      <w:r w:rsidRPr="00C51BB4">
        <w:rPr>
          <w:rFonts w:ascii="Ebrima" w:hAnsi="Ebrima"/>
          <w:b/>
          <w:bCs/>
          <w:sz w:val="20"/>
          <w:szCs w:val="20"/>
        </w:rPr>
        <w:t xml:space="preserve">Article 3 : </w:t>
      </w:r>
    </w:p>
    <w:p w14:paraId="5BEE1E47" w14:textId="77777777" w:rsidR="00C51BB4" w:rsidRDefault="00C51BB4" w:rsidP="00893B2C">
      <w:pPr>
        <w:jc w:val="both"/>
        <w:rPr>
          <w:rFonts w:ascii="Ebrima" w:hAnsi="Ebrima"/>
          <w:sz w:val="20"/>
          <w:szCs w:val="20"/>
        </w:rPr>
      </w:pPr>
    </w:p>
    <w:p w14:paraId="1FB6F3D5" w14:textId="50CA60E6" w:rsidR="00893B2C" w:rsidRPr="00CB76BD" w:rsidRDefault="00893B2C" w:rsidP="00893B2C">
      <w:pPr>
        <w:jc w:val="both"/>
        <w:rPr>
          <w:rFonts w:ascii="Ebrima" w:hAnsi="Ebrima"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CB76BD">
        <w:rPr>
          <w:rFonts w:ascii="Ebrima" w:hAnsi="Ebrima"/>
          <w:i/>
          <w:sz w:val="20"/>
          <w:szCs w:val="20"/>
        </w:rPr>
        <w:t>(ou annexe)</w:t>
      </w:r>
    </w:p>
    <w:p w14:paraId="0AB7B380" w14:textId="77777777" w:rsidR="00A434C1" w:rsidRPr="00CB76BD" w:rsidRDefault="00A434C1" w:rsidP="00CB76BD">
      <w:pPr>
        <w:jc w:val="both"/>
        <w:rPr>
          <w:rFonts w:ascii="Ebrima" w:hAnsi="Ebrima" w:cs="Arial"/>
          <w:sz w:val="20"/>
          <w:szCs w:val="20"/>
        </w:rPr>
      </w:pPr>
    </w:p>
    <w:p w14:paraId="446DE9CD" w14:textId="77777777" w:rsidR="00A434C1" w:rsidRPr="00CB76BD" w:rsidRDefault="00A434C1" w:rsidP="00CB76BD">
      <w:pPr>
        <w:jc w:val="both"/>
        <w:rPr>
          <w:rFonts w:ascii="Ebrima" w:hAnsi="Ebrima" w:cs="Arial"/>
          <w:b/>
          <w:sz w:val="20"/>
          <w:szCs w:val="20"/>
        </w:rPr>
      </w:pPr>
      <w:r w:rsidRPr="00CB76BD">
        <w:rPr>
          <w:rFonts w:ascii="Ebrima" w:hAnsi="Ebrima" w:cs="Arial"/>
          <w:b/>
          <w:sz w:val="20"/>
          <w:szCs w:val="20"/>
        </w:rPr>
        <w:t>Article 4</w:t>
      </w:r>
    </w:p>
    <w:p w14:paraId="0B3DB9D6" w14:textId="77777777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</w:p>
    <w:p w14:paraId="5A0EFEB6" w14:textId="77777777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  <w:r w:rsidRPr="00CB76BD">
        <w:rPr>
          <w:rFonts w:ascii="Ebrima" w:eastAsia="Times" w:hAnsi="Ebrima" w:cs="Arial"/>
          <w:sz w:val="20"/>
          <w:szCs w:val="20"/>
        </w:rPr>
        <w:t xml:space="preserve">Que </w:t>
      </w:r>
      <w:r w:rsidRPr="00CB76BD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CB76BD">
        <w:rPr>
          <w:rFonts w:ascii="Ebrima" w:eastAsia="Times" w:hAnsi="Ebrima" w:cs="Arial"/>
          <w:sz w:val="20"/>
          <w:szCs w:val="20"/>
        </w:rPr>
        <w:t xml:space="preserve"> est </w:t>
      </w:r>
      <w:r w:rsidRPr="00CB76BD">
        <w:rPr>
          <w:rFonts w:ascii="Ebrima" w:eastAsia="Times" w:hAnsi="Ebrima" w:cs="Arial"/>
          <w:i/>
          <w:sz w:val="20"/>
          <w:szCs w:val="20"/>
        </w:rPr>
        <w:t>chargé(e)</w:t>
      </w:r>
      <w:r w:rsidRPr="00CB76BD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0C4E8042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A9B2C48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6DFEAADB" w14:textId="77777777" w:rsidR="00CB76BD" w:rsidRPr="00680039" w:rsidRDefault="00CB76BD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5DED988E" w14:textId="77777777" w:rsidR="00CB76BD" w:rsidRPr="00680039" w:rsidRDefault="002F308D" w:rsidP="00CB76BD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>L</w:t>
      </w:r>
      <w:r w:rsidR="00CB76BD" w:rsidRPr="00680039">
        <w:rPr>
          <w:rFonts w:ascii="Ebrima" w:hAnsi="Ebrima"/>
          <w:sz w:val="20"/>
          <w:szCs w:val="20"/>
        </w:rPr>
        <w:t xml:space="preserve">e </w:t>
      </w:r>
      <w:r w:rsidR="00CB76BD" w:rsidRPr="00680039">
        <w:rPr>
          <w:rFonts w:ascii="Ebrima" w:hAnsi="Ebrima"/>
          <w:sz w:val="20"/>
          <w:szCs w:val="20"/>
          <w:highlight w:val="yellow"/>
        </w:rPr>
        <w:t>…</w:t>
      </w:r>
      <w:r w:rsidR="00CB76BD" w:rsidRPr="00680039">
        <w:rPr>
          <w:rFonts w:ascii="Ebrima" w:hAnsi="Ebrima"/>
          <w:sz w:val="20"/>
          <w:szCs w:val="20"/>
        </w:rPr>
        <w:t xml:space="preserve"> </w:t>
      </w:r>
      <w:r w:rsidR="00CB76BD" w:rsidRPr="00680039">
        <w:rPr>
          <w:rFonts w:ascii="Ebrima" w:hAnsi="Ebrima"/>
          <w:i/>
          <w:sz w:val="20"/>
          <w:szCs w:val="20"/>
        </w:rPr>
        <w:t>(date de la séance)</w:t>
      </w:r>
    </w:p>
    <w:p w14:paraId="7F02694E" w14:textId="77777777" w:rsidR="00CB76BD" w:rsidRPr="00680039" w:rsidRDefault="00CB76BD" w:rsidP="00CB76BD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1A8EE0DB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bookmarkStart w:id="0" w:name="_Hlk167779514"/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7654ED6C" w14:textId="33679C31" w:rsidR="00CB76BD" w:rsidRPr="00680039" w:rsidRDefault="006C1211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="00CB76BD"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="00CB76BD"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="00CB76BD"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33254D75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91959D8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1C98933B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2454F728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r w:rsidR="00CD7846">
        <w:rPr>
          <w:rFonts w:ascii="Ebrima" w:hAnsi="Ebrima"/>
          <w:sz w:val="20"/>
          <w:szCs w:val="20"/>
        </w:rPr>
        <w:t>B</w:t>
      </w:r>
      <w:r w:rsidRPr="00680039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6A9A8043" w14:textId="77777777" w:rsidR="00CB76BD" w:rsidRPr="00680039" w:rsidRDefault="00CB76BD" w:rsidP="00CB76BD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44377629" w14:textId="77777777" w:rsidR="00CB76BD" w:rsidRPr="00680039" w:rsidRDefault="00CB76BD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1EBCEB59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509D70C0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42FB512A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3E6582D0" w14:textId="0515BC5C" w:rsidR="00CB76BD" w:rsidRPr="00680039" w:rsidRDefault="00CB76BD" w:rsidP="00CB76BD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 w:rsidR="00A45624"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57583523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DFB55CE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5E17B4B9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bookmarkEnd w:id="0"/>
    <w:p w14:paraId="4E7D04D5" w14:textId="77777777" w:rsidR="007B0DEE" w:rsidRPr="00CB76BD" w:rsidRDefault="007B0DEE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</w:p>
    <w:sectPr w:rsidR="007B0DEE" w:rsidRPr="00CB76BD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191E6" w14:textId="77777777" w:rsidR="002F6A23" w:rsidRDefault="002F6A23" w:rsidP="00617C71">
      <w:r>
        <w:separator/>
      </w:r>
    </w:p>
  </w:endnote>
  <w:endnote w:type="continuationSeparator" w:id="0">
    <w:p w14:paraId="3FB16F3E" w14:textId="77777777" w:rsidR="002F6A23" w:rsidRDefault="002F6A23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10D04" w14:textId="77777777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482CB5" wp14:editId="4EE7F49E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1C6CFBE4" w14:textId="77777777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1C081E77" w14:textId="77777777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F413D" w14:textId="77777777" w:rsidR="002F6A23" w:rsidRDefault="002F6A23" w:rsidP="00617C71">
      <w:r>
        <w:separator/>
      </w:r>
    </w:p>
  </w:footnote>
  <w:footnote w:type="continuationSeparator" w:id="0">
    <w:p w14:paraId="0D5D1426" w14:textId="77777777" w:rsidR="002F6A23" w:rsidRDefault="002F6A23" w:rsidP="0061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8BDD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4FA78E3"/>
    <w:multiLevelType w:val="hybridMultilevel"/>
    <w:tmpl w:val="378A1C24"/>
    <w:lvl w:ilvl="0" w:tplc="DF125C08">
      <w:start w:val="1"/>
      <w:numFmt w:val="bullet"/>
      <w:lvlText w:val=""/>
      <w:lvlJc w:val="left"/>
      <w:rPr>
        <w:rFonts w:ascii="Wingdings 3" w:hAnsi="Wingdings 3" w:hint="default"/>
        <w:color w:val="329AAD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797277">
    <w:abstractNumId w:val="10"/>
  </w:num>
  <w:num w:numId="2" w16cid:durableId="2071152453">
    <w:abstractNumId w:val="11"/>
  </w:num>
  <w:num w:numId="3" w16cid:durableId="139152876">
    <w:abstractNumId w:val="4"/>
  </w:num>
  <w:num w:numId="4" w16cid:durableId="148254578">
    <w:abstractNumId w:val="9"/>
  </w:num>
  <w:num w:numId="5" w16cid:durableId="883560524">
    <w:abstractNumId w:val="6"/>
  </w:num>
  <w:num w:numId="6" w16cid:durableId="1606107416">
    <w:abstractNumId w:val="1"/>
  </w:num>
  <w:num w:numId="7" w16cid:durableId="504633159">
    <w:abstractNumId w:val="12"/>
  </w:num>
  <w:num w:numId="8" w16cid:durableId="865557935">
    <w:abstractNumId w:val="8"/>
  </w:num>
  <w:num w:numId="9" w16cid:durableId="309871774">
    <w:abstractNumId w:val="7"/>
  </w:num>
  <w:num w:numId="10" w16cid:durableId="216599143">
    <w:abstractNumId w:val="3"/>
  </w:num>
  <w:num w:numId="11" w16cid:durableId="1683586197">
    <w:abstractNumId w:val="13"/>
  </w:num>
  <w:num w:numId="12" w16cid:durableId="1529761800">
    <w:abstractNumId w:val="5"/>
  </w:num>
  <w:num w:numId="13" w16cid:durableId="1623221838">
    <w:abstractNumId w:val="0"/>
  </w:num>
  <w:num w:numId="14" w16cid:durableId="2009668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863F2"/>
    <w:rsid w:val="000B3EBC"/>
    <w:rsid w:val="000B64E6"/>
    <w:rsid w:val="000D3B77"/>
    <w:rsid w:val="000F560F"/>
    <w:rsid w:val="00104EAC"/>
    <w:rsid w:val="00112946"/>
    <w:rsid w:val="0011459C"/>
    <w:rsid w:val="00115B6C"/>
    <w:rsid w:val="0011687B"/>
    <w:rsid w:val="00117396"/>
    <w:rsid w:val="00121242"/>
    <w:rsid w:val="00127D1C"/>
    <w:rsid w:val="001422F5"/>
    <w:rsid w:val="00151AD5"/>
    <w:rsid w:val="001672DC"/>
    <w:rsid w:val="001810AF"/>
    <w:rsid w:val="00194A47"/>
    <w:rsid w:val="001979B5"/>
    <w:rsid w:val="001E5A42"/>
    <w:rsid w:val="001F4D4A"/>
    <w:rsid w:val="001F61EB"/>
    <w:rsid w:val="00215D15"/>
    <w:rsid w:val="00216E72"/>
    <w:rsid w:val="00237361"/>
    <w:rsid w:val="00244619"/>
    <w:rsid w:val="00264E8F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B4387"/>
    <w:rsid w:val="002D0C5E"/>
    <w:rsid w:val="002D3C0B"/>
    <w:rsid w:val="002E28E2"/>
    <w:rsid w:val="002F308D"/>
    <w:rsid w:val="002F5487"/>
    <w:rsid w:val="002F6A23"/>
    <w:rsid w:val="002F6A36"/>
    <w:rsid w:val="002F7693"/>
    <w:rsid w:val="00313ED7"/>
    <w:rsid w:val="00314795"/>
    <w:rsid w:val="00320DC9"/>
    <w:rsid w:val="00325F14"/>
    <w:rsid w:val="0033354E"/>
    <w:rsid w:val="00353E63"/>
    <w:rsid w:val="00364B38"/>
    <w:rsid w:val="00370B5E"/>
    <w:rsid w:val="003716C2"/>
    <w:rsid w:val="00383AEF"/>
    <w:rsid w:val="00390B4A"/>
    <w:rsid w:val="00395230"/>
    <w:rsid w:val="003C65FF"/>
    <w:rsid w:val="00400511"/>
    <w:rsid w:val="00417AE0"/>
    <w:rsid w:val="00430897"/>
    <w:rsid w:val="004357C8"/>
    <w:rsid w:val="00436019"/>
    <w:rsid w:val="00436B57"/>
    <w:rsid w:val="0044365B"/>
    <w:rsid w:val="00453030"/>
    <w:rsid w:val="00456773"/>
    <w:rsid w:val="00456C0A"/>
    <w:rsid w:val="00466F1C"/>
    <w:rsid w:val="00474D65"/>
    <w:rsid w:val="004757BE"/>
    <w:rsid w:val="00483E5F"/>
    <w:rsid w:val="00487404"/>
    <w:rsid w:val="00487A3F"/>
    <w:rsid w:val="004A7A27"/>
    <w:rsid w:val="004B19A2"/>
    <w:rsid w:val="004C292F"/>
    <w:rsid w:val="004E12B5"/>
    <w:rsid w:val="004E1C0B"/>
    <w:rsid w:val="004E4154"/>
    <w:rsid w:val="004F09E1"/>
    <w:rsid w:val="00514323"/>
    <w:rsid w:val="00530589"/>
    <w:rsid w:val="00546772"/>
    <w:rsid w:val="00552018"/>
    <w:rsid w:val="00574E83"/>
    <w:rsid w:val="0058158E"/>
    <w:rsid w:val="00582DBE"/>
    <w:rsid w:val="00594F3C"/>
    <w:rsid w:val="00596B69"/>
    <w:rsid w:val="005B0A62"/>
    <w:rsid w:val="005B1777"/>
    <w:rsid w:val="005B17A6"/>
    <w:rsid w:val="005B1B5C"/>
    <w:rsid w:val="005F3A77"/>
    <w:rsid w:val="005F4FDE"/>
    <w:rsid w:val="00612417"/>
    <w:rsid w:val="006129A4"/>
    <w:rsid w:val="00617C71"/>
    <w:rsid w:val="00626086"/>
    <w:rsid w:val="00627800"/>
    <w:rsid w:val="00630280"/>
    <w:rsid w:val="00642F30"/>
    <w:rsid w:val="006434D6"/>
    <w:rsid w:val="006467AF"/>
    <w:rsid w:val="00651AC3"/>
    <w:rsid w:val="006545A1"/>
    <w:rsid w:val="0066103A"/>
    <w:rsid w:val="00662FE7"/>
    <w:rsid w:val="006667E7"/>
    <w:rsid w:val="006710C0"/>
    <w:rsid w:val="006841AD"/>
    <w:rsid w:val="00684D52"/>
    <w:rsid w:val="00694091"/>
    <w:rsid w:val="006C1211"/>
    <w:rsid w:val="006D188A"/>
    <w:rsid w:val="006D5B3F"/>
    <w:rsid w:val="006F591D"/>
    <w:rsid w:val="006F776E"/>
    <w:rsid w:val="00725791"/>
    <w:rsid w:val="00742F60"/>
    <w:rsid w:val="0075449E"/>
    <w:rsid w:val="00765842"/>
    <w:rsid w:val="0076767F"/>
    <w:rsid w:val="0078211B"/>
    <w:rsid w:val="0078399C"/>
    <w:rsid w:val="007A165C"/>
    <w:rsid w:val="007B0DEE"/>
    <w:rsid w:val="007E6B3C"/>
    <w:rsid w:val="007F2A1C"/>
    <w:rsid w:val="008025A7"/>
    <w:rsid w:val="00805D85"/>
    <w:rsid w:val="008213E2"/>
    <w:rsid w:val="0083452F"/>
    <w:rsid w:val="0086146E"/>
    <w:rsid w:val="00870610"/>
    <w:rsid w:val="00880727"/>
    <w:rsid w:val="0088697E"/>
    <w:rsid w:val="00893AEB"/>
    <w:rsid w:val="00893B2C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34C1"/>
    <w:rsid w:val="00A45624"/>
    <w:rsid w:val="00A462AA"/>
    <w:rsid w:val="00A51A19"/>
    <w:rsid w:val="00A6475C"/>
    <w:rsid w:val="00A667A2"/>
    <w:rsid w:val="00A67E55"/>
    <w:rsid w:val="00A750FB"/>
    <w:rsid w:val="00A804B2"/>
    <w:rsid w:val="00A976D5"/>
    <w:rsid w:val="00AA49B2"/>
    <w:rsid w:val="00AB0035"/>
    <w:rsid w:val="00AD0589"/>
    <w:rsid w:val="00AD1513"/>
    <w:rsid w:val="00AD2D0B"/>
    <w:rsid w:val="00AE18B4"/>
    <w:rsid w:val="00AE4F28"/>
    <w:rsid w:val="00AE7BCE"/>
    <w:rsid w:val="00B14B40"/>
    <w:rsid w:val="00B236DD"/>
    <w:rsid w:val="00B45C84"/>
    <w:rsid w:val="00B50E3B"/>
    <w:rsid w:val="00B622F7"/>
    <w:rsid w:val="00B670D1"/>
    <w:rsid w:val="00B81228"/>
    <w:rsid w:val="00B83E62"/>
    <w:rsid w:val="00BB4FBF"/>
    <w:rsid w:val="00BC3735"/>
    <w:rsid w:val="00BE0AAC"/>
    <w:rsid w:val="00BE4B61"/>
    <w:rsid w:val="00C15399"/>
    <w:rsid w:val="00C16E13"/>
    <w:rsid w:val="00C25216"/>
    <w:rsid w:val="00C26189"/>
    <w:rsid w:val="00C3776E"/>
    <w:rsid w:val="00C41EF0"/>
    <w:rsid w:val="00C507A1"/>
    <w:rsid w:val="00C51BB4"/>
    <w:rsid w:val="00C87016"/>
    <w:rsid w:val="00C93B58"/>
    <w:rsid w:val="00CA01B1"/>
    <w:rsid w:val="00CB76BD"/>
    <w:rsid w:val="00CD4F55"/>
    <w:rsid w:val="00CD784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94265"/>
    <w:rsid w:val="00DA678A"/>
    <w:rsid w:val="00DA7061"/>
    <w:rsid w:val="00DB0859"/>
    <w:rsid w:val="00DD388A"/>
    <w:rsid w:val="00DD51B4"/>
    <w:rsid w:val="00DD6EC2"/>
    <w:rsid w:val="00DF08BA"/>
    <w:rsid w:val="00DF5BCD"/>
    <w:rsid w:val="00E03AAA"/>
    <w:rsid w:val="00E05A99"/>
    <w:rsid w:val="00E05CE6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1D58"/>
    <w:rsid w:val="00F522A8"/>
    <w:rsid w:val="00F56367"/>
    <w:rsid w:val="00F75AC6"/>
    <w:rsid w:val="00FB4711"/>
    <w:rsid w:val="00FF1969"/>
    <w:rsid w:val="00FF4F9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8246A9"/>
  <w15:docId w15:val="{024D7500-6FD4-4BFF-A817-CDC15D63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53C2-957A-4ED4-9F8E-1EB5E9B2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51</TotalTime>
  <Pages>3</Pages>
  <Words>980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délibération de remboursement des frais de secrétariat du conseil de discipline</vt:lpstr>
    </vt:vector>
  </TitlesOfParts>
  <Manager>laurent.gougeon@cdg45.fr</Manager>
  <Company>CDG 45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de remboursement des frais de secrétariat du conseil de discipline</dc:title>
  <dc:creator>laurent.gougeon@cdg45.fr</dc:creator>
  <cp:keywords>Modèle, délibération</cp:keywords>
  <cp:lastModifiedBy>Laurent GOUGEON</cp:lastModifiedBy>
  <cp:revision>4</cp:revision>
  <cp:lastPrinted>2022-10-20T11:17:00Z</cp:lastPrinted>
  <dcterms:created xsi:type="dcterms:W3CDTF">2024-07-04T08:35:00Z</dcterms:created>
  <dcterms:modified xsi:type="dcterms:W3CDTF">2024-07-04T09:20:00Z</dcterms:modified>
</cp:coreProperties>
</file>