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66146707" w14:textId="77777777" w:rsidR="00AC1F22" w:rsidRPr="00F2481D" w:rsidRDefault="0011021F" w:rsidP="00AC1F22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>congé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 w:rsidR="00AC1F22">
        <w:rPr>
          <w:rFonts w:ascii="Ebrima" w:hAnsi="Ebrima"/>
          <w:b/>
          <w:bCs/>
          <w:i/>
          <w:color w:val="000000" w:themeColor="text1"/>
          <w:sz w:val="28"/>
          <w:szCs w:val="28"/>
        </w:rPr>
        <w:t>d’un agent contractuel de droit public</w:t>
      </w:r>
    </w:p>
    <w:p w14:paraId="7EA1FFC0" w14:textId="0E4E353F" w:rsidR="00EC6F0A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pour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 w:rsidR="00AC1F2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élever un enfant de moins de </w:t>
      </w:r>
      <w:r w:rsidR="00A35CF9">
        <w:rPr>
          <w:rFonts w:ascii="Ebrima" w:hAnsi="Ebrima"/>
          <w:b/>
          <w:bCs/>
          <w:i/>
          <w:color w:val="000000" w:themeColor="text1"/>
          <w:sz w:val="28"/>
          <w:szCs w:val="28"/>
        </w:rPr>
        <w:t>12</w:t>
      </w:r>
      <w:r w:rsidR="00AC1F2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ans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1A5E84DC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EC6F0A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AC1F2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élever un enfant de moins de </w:t>
      </w:r>
      <w:r w:rsidR="00A35CF9">
        <w:rPr>
          <w:rFonts w:ascii="Ebrima" w:hAnsi="Ebrima"/>
          <w:b/>
          <w:bCs/>
          <w:color w:val="000000" w:themeColor="text1"/>
          <w:sz w:val="24"/>
          <w:szCs w:val="24"/>
        </w:rPr>
        <w:t>12</w:t>
      </w:r>
      <w:r w:rsidR="00AC1F2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ans</w:t>
      </w:r>
    </w:p>
    <w:p w14:paraId="29F0D796" w14:textId="43ACDD18" w:rsidR="00A35CF9" w:rsidRPr="00137D8F" w:rsidRDefault="00EC6F0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EC6F0A" w:rsidRDefault="00630280" w:rsidP="00EC6F0A">
      <w:pPr>
        <w:pStyle w:val="loose"/>
        <w:spacing w:before="0" w:beforeAutospacing="0" w:after="0" w:afterAutospacing="0"/>
        <w:jc w:val="both"/>
        <w:rPr>
          <w:rFonts w:ascii="Ebrima" w:hAnsi="Ebrima" w:cs="Arial"/>
          <w:sz w:val="20"/>
          <w:szCs w:val="20"/>
        </w:rPr>
      </w:pPr>
    </w:p>
    <w:p w14:paraId="2F9DBFD9" w14:textId="0A647B19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EC6F0A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EC6F0A">
        <w:rPr>
          <w:rFonts w:ascii="Ebrima" w:hAnsi="Ebrima" w:cs="Arial"/>
          <w:i/>
          <w:sz w:val="20"/>
          <w:szCs w:val="20"/>
        </w:rPr>
        <w:t>-Présidente</w:t>
      </w:r>
      <w:r w:rsidRPr="00EC6F0A">
        <w:rPr>
          <w:rFonts w:ascii="Ebrima" w:hAnsi="Ebrima" w:cs="Arial"/>
          <w:i/>
          <w:sz w:val="20"/>
          <w:szCs w:val="20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EC6F0A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EC6F0A" w:rsidRDefault="00A65A0B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Pr="00EC6F0A"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EC6F0A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EC6F0A" w:rsidRDefault="00EB20BF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1D412E8D" w14:textId="77777777" w:rsidR="00A35CF9" w:rsidRPr="00EC6F0A" w:rsidRDefault="00A35CF9" w:rsidP="00A35CF9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Code général de la Fonction Publique, notamment ses articles L124-4 et suivants et L511-1 à 3, </w:t>
      </w:r>
    </w:p>
    <w:p w14:paraId="3B06C2E8" w14:textId="77777777" w:rsidR="00A35CF9" w:rsidRDefault="00A35CF9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4DCC8B3F" w:rsidR="00EB20BF" w:rsidRPr="00EC6F0A" w:rsidRDefault="00EB20BF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EC6F0A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 w:rsidRPr="00EC6F0A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EC6F0A" w:rsidRDefault="00EB20B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720F519" w14:textId="77CA73AE" w:rsidR="00EC6F0A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 xml:space="preserve">Vu le décret </w:t>
      </w:r>
      <w:r w:rsidR="00EC6F0A" w:rsidRPr="00EC6F0A">
        <w:rPr>
          <w:rFonts w:ascii="Ebrima" w:hAnsi="Ebrima"/>
          <w:bCs/>
          <w:sz w:val="20"/>
          <w:szCs w:val="20"/>
        </w:rPr>
        <w:t>n°88-145 du 15 février 1988</w:t>
      </w:r>
      <w:r w:rsidR="00EC6F0A">
        <w:rPr>
          <w:rFonts w:ascii="Ebrima" w:hAnsi="Ebrima"/>
          <w:bCs/>
          <w:sz w:val="20"/>
          <w:szCs w:val="20"/>
        </w:rPr>
        <w:t xml:space="preserve"> </w:t>
      </w:r>
      <w:r w:rsidR="00EC6F0A" w:rsidRPr="00EC6F0A">
        <w:rPr>
          <w:rFonts w:ascii="Ebrima" w:hAnsi="Ebrima"/>
          <w:bCs/>
          <w:sz w:val="20"/>
          <w:szCs w:val="20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 w:rsidR="00300A13">
        <w:rPr>
          <w:rFonts w:ascii="Ebrima" w:hAnsi="Ebrima"/>
          <w:bCs/>
          <w:sz w:val="20"/>
          <w:szCs w:val="20"/>
        </w:rPr>
        <w:t>, notamment ses articles 1</w:t>
      </w:r>
      <w:r w:rsidR="00AC1F22">
        <w:rPr>
          <w:rFonts w:ascii="Ebrima" w:hAnsi="Ebrima"/>
          <w:bCs/>
          <w:sz w:val="20"/>
          <w:szCs w:val="20"/>
        </w:rPr>
        <w:t>5</w:t>
      </w:r>
      <w:r w:rsidR="00300A13">
        <w:rPr>
          <w:rFonts w:ascii="Ebrima" w:hAnsi="Ebrima"/>
          <w:bCs/>
          <w:sz w:val="20"/>
          <w:szCs w:val="20"/>
        </w:rPr>
        <w:t>,18-1 et 33</w:t>
      </w:r>
    </w:p>
    <w:p w14:paraId="30C7C84F" w14:textId="77777777" w:rsidR="0011021F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1"/>
    <w:p w14:paraId="6096670D" w14:textId="16C82896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7C9B9F1" w14:textId="77777777" w:rsidR="00AC1F22" w:rsidRDefault="00AC1F22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840459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08892383" w14:textId="30EF15EA" w:rsidR="00EC6F0A" w:rsidRPr="00A4522F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857A28">
        <w:rPr>
          <w:rFonts w:ascii="Ebrima" w:hAnsi="Ebrima"/>
          <w:bCs/>
          <w:sz w:val="20"/>
          <w:szCs w:val="20"/>
        </w:rPr>
        <w:t xml:space="preserve">Vu le contrat conclu par l’agent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 w:rsidR="00A4522F">
        <w:rPr>
          <w:rFonts w:ascii="Ebrima" w:hAnsi="Ebrima"/>
          <w:bCs/>
          <w:sz w:val="20"/>
          <w:szCs w:val="20"/>
        </w:rPr>
        <w:t xml:space="preserve"> </w:t>
      </w:r>
      <w:r w:rsidR="00A4522F" w:rsidRPr="00A4522F">
        <w:rPr>
          <w:rFonts w:ascii="Ebrima" w:hAnsi="Ebrima"/>
          <w:bCs/>
          <w:i/>
          <w:sz w:val="20"/>
          <w:szCs w:val="20"/>
        </w:rPr>
        <w:t>(date)</w:t>
      </w:r>
    </w:p>
    <w:p w14:paraId="4D3FBB64" w14:textId="77777777" w:rsidR="00857A28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3356DE8" w14:textId="1B15F9C9" w:rsidR="00A4522F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lastRenderedPageBreak/>
        <w:t xml:space="preserve">Vu la demande écrite de mise en </w:t>
      </w:r>
      <w:r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 w:rsidR="00AC1F22">
        <w:rPr>
          <w:rFonts w:ascii="Ebrima" w:hAnsi="Ebrima"/>
          <w:bCs/>
          <w:sz w:val="20"/>
          <w:szCs w:val="20"/>
        </w:rPr>
        <w:t xml:space="preserve">élever un enfant de moins de </w:t>
      </w:r>
      <w:r w:rsidR="00A35CF9">
        <w:rPr>
          <w:rFonts w:ascii="Ebrima" w:hAnsi="Ebrima"/>
          <w:bCs/>
          <w:sz w:val="20"/>
          <w:szCs w:val="20"/>
        </w:rPr>
        <w:t>12</w:t>
      </w:r>
      <w:r w:rsidR="00AC1F22">
        <w:rPr>
          <w:rFonts w:ascii="Ebrima" w:hAnsi="Ebrima"/>
          <w:bCs/>
          <w:sz w:val="20"/>
          <w:szCs w:val="20"/>
        </w:rPr>
        <w:t xml:space="preserve"> ans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>
        <w:rPr>
          <w:rFonts w:ascii="Ebrima" w:hAnsi="Ebrima"/>
          <w:bCs/>
          <w:sz w:val="20"/>
          <w:szCs w:val="20"/>
        </w:rPr>
        <w:t xml:space="preserve">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A4522F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4522F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43C63E93" w14:textId="77777777" w:rsidR="00A4522F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18A64D9" w14:textId="35A14452" w:rsidR="00A4522F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Considérant que l’agent </w:t>
      </w:r>
      <w:r w:rsidR="00AC1F22">
        <w:rPr>
          <w:rFonts w:ascii="Ebrima" w:hAnsi="Ebrima"/>
          <w:bCs/>
          <w:sz w:val="20"/>
          <w:szCs w:val="20"/>
        </w:rPr>
        <w:t>dispose d’une ancienneté supérieure à un an,</w:t>
      </w:r>
    </w:p>
    <w:p w14:paraId="45A6E4D9" w14:textId="77777777" w:rsidR="00A4522F" w:rsidRPr="00B43257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75B751B" w14:textId="77777777" w:rsidR="00A4522F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>
        <w:rPr>
          <w:rFonts w:ascii="Ebrima" w:hAnsi="Ebrima"/>
          <w:bCs/>
          <w:sz w:val="20"/>
          <w:szCs w:val="20"/>
        </w:rPr>
        <w:t xml:space="preserve">Monsieur ou Madame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Pr="005E3307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0FB81E2D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</w:t>
      </w:r>
      <w:r w:rsidR="00A84042">
        <w:rPr>
          <w:rFonts w:ascii="Ebrima" w:hAnsi="Ebrima"/>
          <w:sz w:val="20"/>
          <w:szCs w:val="20"/>
        </w:rPr>
        <w:t>ce congé est de droit</w:t>
      </w:r>
      <w:r w:rsidRPr="00B43257">
        <w:rPr>
          <w:rFonts w:ascii="Ebrima" w:hAnsi="Ebrima"/>
          <w:sz w:val="20"/>
          <w:szCs w:val="20"/>
        </w:rPr>
        <w:t>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6164C5A3" w14:textId="77777777" w:rsidR="00AE7BCE" w:rsidRPr="00B43257" w:rsidRDefault="00AE7BCE" w:rsidP="00B43257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38A58D5B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242D1A">
        <w:rPr>
          <w:rFonts w:ascii="Ebrima" w:hAnsi="Ebrima"/>
          <w:sz w:val="20"/>
          <w:szCs w:val="20"/>
        </w:rPr>
        <w:t xml:space="preserve">congé pour </w:t>
      </w:r>
      <w:r w:rsidR="00AC1F22">
        <w:rPr>
          <w:rFonts w:ascii="Ebrima" w:hAnsi="Ebrima"/>
          <w:sz w:val="20"/>
          <w:szCs w:val="20"/>
        </w:rPr>
        <w:t xml:space="preserve">élever un enfant de moins de </w:t>
      </w:r>
      <w:r w:rsidR="00A35CF9">
        <w:rPr>
          <w:rFonts w:ascii="Ebrima" w:hAnsi="Ebrima"/>
          <w:sz w:val="20"/>
          <w:szCs w:val="20"/>
        </w:rPr>
        <w:t>12</w:t>
      </w:r>
      <w:r w:rsidR="00AC1F22">
        <w:rPr>
          <w:rFonts w:ascii="Ebrima" w:hAnsi="Ebrima"/>
          <w:sz w:val="20"/>
          <w:szCs w:val="20"/>
        </w:rPr>
        <w:t xml:space="preserve"> ans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242D1A">
        <w:rPr>
          <w:rFonts w:ascii="Ebrima" w:hAnsi="Ebrima"/>
          <w:bCs/>
          <w:i/>
          <w:sz w:val="20"/>
          <w:szCs w:val="20"/>
        </w:rPr>
        <w:t>durée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2991953C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</w:t>
      </w:r>
      <w:r w:rsidR="00242D1A">
        <w:rPr>
          <w:rFonts w:ascii="Ebrima" w:hAnsi="Ebrima" w:cs="Arial"/>
          <w:color w:val="000000" w:themeColor="text1"/>
          <w:sz w:val="20"/>
          <w:szCs w:val="20"/>
        </w:rPr>
        <w:t xml:space="preserve">du </w:t>
      </w:r>
      <w:r w:rsidR="00857A28">
        <w:rPr>
          <w:rFonts w:ascii="Ebrima" w:hAnsi="Ebrima" w:cs="Arial"/>
          <w:color w:val="000000" w:themeColor="text1"/>
          <w:sz w:val="20"/>
          <w:szCs w:val="20"/>
        </w:rPr>
        <w:t>congé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pour </w:t>
      </w:r>
      <w:r w:rsidR="00AC1F22">
        <w:rPr>
          <w:rFonts w:ascii="Ebrima" w:hAnsi="Ebrima" w:cs="Arial"/>
          <w:color w:val="000000" w:themeColor="text1"/>
          <w:sz w:val="20"/>
          <w:szCs w:val="20"/>
        </w:rPr>
        <w:t xml:space="preserve">élever un enfant </w:t>
      </w:r>
      <w:r w:rsidR="00A4522F">
        <w:rPr>
          <w:rFonts w:ascii="Ebrima" w:hAnsi="Ebrima" w:cs="Arial"/>
          <w:color w:val="000000" w:themeColor="text1"/>
          <w:sz w:val="20"/>
          <w:szCs w:val="20"/>
        </w:rPr>
        <w:t>est de 3 ans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renouvelable</w:t>
      </w:r>
      <w:r w:rsidR="00A4522F">
        <w:rPr>
          <w:rFonts w:ascii="Ebrima" w:hAnsi="Ebrima" w:cs="Arial"/>
          <w:color w:val="000000" w:themeColor="text1"/>
          <w:sz w:val="20"/>
          <w:szCs w:val="20"/>
        </w:rPr>
        <w:t>s</w:t>
      </w:r>
      <w:r w:rsidR="00242D1A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dans la limite </w:t>
      </w:r>
      <w:r w:rsidR="00AC1F22">
        <w:rPr>
          <w:rFonts w:ascii="Ebrima" w:hAnsi="Ebrima" w:cs="Arial"/>
          <w:color w:val="000000" w:themeColor="text1"/>
          <w:sz w:val="20"/>
          <w:szCs w:val="20"/>
        </w:rPr>
        <w:t>de la durée du  contrat</w:t>
      </w:r>
      <w:r w:rsidR="00EC6F0A" w:rsidRPr="00EC6F0A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EC6F0A">
        <w:rPr>
          <w:rFonts w:ascii="Ebrima" w:hAnsi="Ebrima" w:cs="Arial"/>
          <w:color w:val="000000" w:themeColor="text1"/>
          <w:sz w:val="20"/>
          <w:szCs w:val="20"/>
        </w:rPr>
        <w:t xml:space="preserve">conclu </w:t>
      </w:r>
      <w:r w:rsidR="00EC6F0A" w:rsidRPr="00EC6F0A">
        <w:rPr>
          <w:rFonts w:ascii="Ebrima" w:hAnsi="Ebrima" w:cs="Arial"/>
          <w:color w:val="000000" w:themeColor="text1"/>
          <w:sz w:val="20"/>
          <w:szCs w:val="20"/>
        </w:rPr>
        <w:t>avec</w:t>
      </w:r>
      <w:r w:rsidR="004B616E">
        <w:rPr>
          <w:rFonts w:ascii="Ebrima" w:hAnsi="Ebrima" w:cs="Arial"/>
          <w:color w:val="000000" w:themeColor="text1"/>
          <w:sz w:val="20"/>
          <w:szCs w:val="20"/>
        </w:rPr>
        <w:t xml:space="preserve"> l’agent</w:t>
      </w:r>
      <w:r w:rsidR="00EC6F0A" w:rsidRPr="00EC6F0A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AC1F22">
        <w:rPr>
          <w:rFonts w:ascii="Ebrima" w:hAnsi="Ebrima" w:cs="Arial"/>
          <w:color w:val="000000" w:themeColor="text1"/>
          <w:sz w:val="20"/>
          <w:szCs w:val="20"/>
        </w:rPr>
        <w:t xml:space="preserve">et de la date d’anniversaire des </w:t>
      </w:r>
      <w:r w:rsidR="00A35CF9">
        <w:rPr>
          <w:rFonts w:ascii="Ebrima" w:hAnsi="Ebrima" w:cs="Arial"/>
          <w:color w:val="000000" w:themeColor="text1"/>
          <w:sz w:val="20"/>
          <w:szCs w:val="20"/>
        </w:rPr>
        <w:t>12</w:t>
      </w:r>
      <w:r w:rsidR="00AC1F22">
        <w:rPr>
          <w:rFonts w:ascii="Ebrima" w:hAnsi="Ebrima" w:cs="Arial"/>
          <w:color w:val="000000" w:themeColor="text1"/>
          <w:sz w:val="20"/>
          <w:szCs w:val="20"/>
        </w:rPr>
        <w:t xml:space="preserve"> ans de l’enfant</w:t>
      </w:r>
      <w:r w:rsidR="00482FB5">
        <w:rPr>
          <w:rFonts w:ascii="Ebrima" w:hAnsi="Ebrima" w:cs="Arial"/>
          <w:color w:val="000000" w:themeColor="text1"/>
          <w:sz w:val="20"/>
          <w:szCs w:val="20"/>
        </w:rPr>
        <w:t xml:space="preserve"> et si les conditions requises demeurent réunies.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642A53B2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</w:t>
      </w:r>
      <w:r w:rsidR="00AC1F22">
        <w:rPr>
          <w:rFonts w:ascii="Ebrima" w:hAnsi="Ebrima" w:cs="Arial"/>
          <w:color w:val="000000" w:themeColor="text1"/>
          <w:sz w:val="20"/>
          <w:szCs w:val="20"/>
        </w:rPr>
        <w:t>congé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, l’agent ne percevra aucune rémunération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 xml:space="preserve"> ni n’acquerra aucun droit à pension.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3FD3D20" w14:textId="77777777" w:rsidR="00A4522F" w:rsidRPr="00CC42E6" w:rsidRDefault="00A4522F" w:rsidP="00A4522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051EE5D8" w14:textId="77777777" w:rsidR="00A4522F" w:rsidRDefault="00A4522F" w:rsidP="00A4522F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D64548E" w14:textId="77777777" w:rsidR="00A4522F" w:rsidRDefault="00A4522F" w:rsidP="00A4522F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6E040E"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’autorité territoriale, deux mois avant le début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de cette activité. Le silence gardé par l’autorité territoriale pendant ce délai 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6E0919CF" w14:textId="77777777" w:rsidR="00A4522F" w:rsidRPr="00137D8F" w:rsidRDefault="00A452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DBF32F" w14:textId="6494BC43" w:rsidR="00552018" w:rsidRPr="006E040E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4D76A48" w14:textId="034A28C0" w:rsidR="008D1D65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L’agent devra solliciter sa réintégration ou le renouvellement de </w:t>
      </w:r>
      <w:r w:rsidR="00857A28">
        <w:rPr>
          <w:rFonts w:ascii="Ebrima" w:hAnsi="Ebrima" w:cs="Arial"/>
          <w:color w:val="000000" w:themeColor="text1"/>
          <w:sz w:val="20"/>
          <w:szCs w:val="20"/>
        </w:rPr>
        <w:t>son congé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trois mois</w:t>
      </w:r>
      <w:r w:rsidR="00857A28">
        <w:rPr>
          <w:rFonts w:ascii="Ebrima" w:hAnsi="Ebrima" w:cs="Arial"/>
          <w:color w:val="000000" w:themeColor="text1"/>
          <w:sz w:val="20"/>
          <w:szCs w:val="20"/>
        </w:rPr>
        <w:t xml:space="preserve"> au moins avant l’expiration du congé en cours par lettre recommandée avec accusé de réception.</w:t>
      </w:r>
      <w:r w:rsidR="008D1D65">
        <w:rPr>
          <w:rFonts w:ascii="Ebrima" w:hAnsi="Ebrima" w:cs="Arial"/>
          <w:color w:val="000000" w:themeColor="text1"/>
          <w:sz w:val="20"/>
          <w:szCs w:val="20"/>
        </w:rPr>
        <w:t xml:space="preserve"> Il sera réemployé, au terme du congé dans son précédent emploi.</w:t>
      </w:r>
    </w:p>
    <w:p w14:paraId="5A22637D" w14:textId="77777777" w:rsidR="00857A28" w:rsidRDefault="00857A28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44F8AD3" w14:textId="115BB322" w:rsidR="00857A28" w:rsidRDefault="00857A28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57A28">
        <w:rPr>
          <w:rFonts w:ascii="Ebrima" w:hAnsi="Ebrima" w:cs="Arial"/>
          <w:color w:val="000000" w:themeColor="text1"/>
          <w:sz w:val="20"/>
          <w:szCs w:val="20"/>
        </w:rPr>
        <w:t xml:space="preserve">Si l'agent n'a pas fait connaître sa décision dans le délai </w:t>
      </w:r>
      <w:r>
        <w:rPr>
          <w:rFonts w:ascii="Ebrima" w:hAnsi="Ebrima" w:cs="Arial"/>
          <w:color w:val="000000" w:themeColor="text1"/>
          <w:sz w:val="20"/>
          <w:szCs w:val="20"/>
        </w:rPr>
        <w:t>de 3 mois précité</w:t>
      </w:r>
      <w:r w:rsidRPr="00857A28"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857A28">
        <w:rPr>
          <w:rFonts w:ascii="Ebrima" w:hAnsi="Ebrima" w:cs="Arial"/>
          <w:color w:val="000000" w:themeColor="text1"/>
          <w:sz w:val="20"/>
          <w:szCs w:val="20"/>
        </w:rPr>
        <w:t xml:space="preserve">est présumé renoncer à son emploi. L'autorité territoriale informe l'agent sans délai, par lettre recommandée avec demande d'avis de réception, des conséquences de son silence. En l'absence de réponse de l'agent dans un délai </w:t>
      </w:r>
      <w:r w:rsidRPr="00857A28">
        <w:rPr>
          <w:rFonts w:ascii="Ebrima" w:hAnsi="Ebrima" w:cs="Arial"/>
          <w:color w:val="000000" w:themeColor="text1"/>
          <w:sz w:val="20"/>
          <w:szCs w:val="20"/>
        </w:rPr>
        <w:lastRenderedPageBreak/>
        <w:t>de quinze jours à compter de la réception de ce courrier, il est mis fin, de plein droit et sans indemnités, au terme du congé, au contrat de l'agent.</w:t>
      </w:r>
    </w:p>
    <w:p w14:paraId="1DF525E1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09F4CFA" w14:textId="77777777" w:rsidR="008D1D65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Dans le cas où </w:t>
      </w:r>
      <w:r>
        <w:rPr>
          <w:rFonts w:ascii="Ebrima" w:hAnsi="Ebrima" w:cs="Arial"/>
          <w:color w:val="000000" w:themeColor="text1"/>
          <w:sz w:val="20"/>
          <w:szCs w:val="20"/>
        </w:rPr>
        <w:t>l’agent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 ne pourrait être réaffecté dans son précédent emploi, il bénéficie d'une priorité pour occuper un emploi similaire assorti d'une rémunération équivalente.</w:t>
      </w:r>
    </w:p>
    <w:p w14:paraId="252ED49D" w14:textId="77777777" w:rsidR="008D1D65" w:rsidRPr="005E3307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99C0328" w14:textId="462AFB30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 6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2131F36B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5814B34" w14:textId="77777777" w:rsidR="00030BCB" w:rsidRDefault="008D1D65" w:rsidP="00030BCB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 xml:space="preserve">L'agent peut demander 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qu'il soit mis fin au congé avant le terme initialement fixé. Cette demande est adressée à l'autorité territoriale en respectant un préavis de trois </w:t>
      </w:r>
      <w:r>
        <w:rPr>
          <w:rFonts w:ascii="Ebrima" w:hAnsi="Ebrima" w:cs="Arial"/>
          <w:color w:val="000000" w:themeColor="text1"/>
          <w:sz w:val="20"/>
          <w:szCs w:val="20"/>
        </w:rPr>
        <w:t>mois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>.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>Au terme de ce préavis, il est réemployé dans son précédent emploi.</w:t>
      </w:r>
      <w:r w:rsidR="00030BCB" w:rsidRPr="00030BC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369402CC" w14:textId="77777777" w:rsidR="00030BCB" w:rsidRDefault="00030BCB" w:rsidP="00030BCB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7C1509F" w14:textId="4C2EB2F3" w:rsidR="00030BCB" w:rsidRDefault="00030BCB" w:rsidP="00030BCB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Dans le cas où </w:t>
      </w:r>
      <w:r>
        <w:rPr>
          <w:rFonts w:ascii="Ebrima" w:hAnsi="Ebrima" w:cs="Arial"/>
          <w:color w:val="000000" w:themeColor="text1"/>
          <w:sz w:val="20"/>
          <w:szCs w:val="20"/>
        </w:rPr>
        <w:t>l’agent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 ne pourrait être réaffecté dans son précédent emploi, il bénéficie d'une priorité pour occuper un emploi similaire assorti d'une rémunération équivalente.</w:t>
      </w:r>
    </w:p>
    <w:p w14:paraId="1E93CA66" w14:textId="0E1820CC" w:rsidR="008D1D65" w:rsidRPr="008D1D65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6C861C1" w14:textId="32A18397" w:rsidR="008D1D65" w:rsidRPr="008D1D65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Toutefois, en cas de motif grave, notamment en cas de diminution des revenus du ménage, 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>le préavis de 3 mois n’est pas appliqué et l’examen des possibilités de réemploi s’applique dès réception du courrier par l’autorité territoriale.</w:t>
      </w:r>
    </w:p>
    <w:p w14:paraId="713E7B8D" w14:textId="77777777" w:rsidR="008D1D65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EB8CF67" w14:textId="79F339F9" w:rsidR="008D1D65" w:rsidRPr="006E040E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0516CA6F" w14:textId="77777777" w:rsidR="008D1D65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4F0A10F6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réintégration reste subordonnée à la vérification par un médecin </w:t>
      </w:r>
      <w:r w:rsidR="008D1D65">
        <w:rPr>
          <w:rFonts w:ascii="Ebrima" w:hAnsi="Ebrima" w:cs="Arial"/>
          <w:color w:val="000000" w:themeColor="text1"/>
          <w:sz w:val="20"/>
          <w:szCs w:val="20"/>
        </w:rPr>
        <w:t xml:space="preserve">agréé de l’aptitude physique de l’agent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à l’exercice des fonctions.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94A558" w14:textId="030407FC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30BCB"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4CB31235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30BCB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6A7BEDE0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030BCB">
        <w:rPr>
          <w:rFonts w:ascii="Ebrima" w:hAnsi="Ebrima" w:cs="Arial"/>
          <w:b/>
          <w:color w:val="000000" w:themeColor="text1"/>
          <w:sz w:val="20"/>
          <w:szCs w:val="20"/>
        </w:rPr>
        <w:t>10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lastRenderedPageBreak/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35D2" w14:textId="77777777" w:rsidR="00D814AF" w:rsidRDefault="00D814AF" w:rsidP="00617C71">
      <w:pPr>
        <w:spacing w:after="0" w:line="240" w:lineRule="auto"/>
      </w:pPr>
      <w:r>
        <w:separator/>
      </w:r>
    </w:p>
  </w:endnote>
  <w:endnote w:type="continuationSeparator" w:id="0">
    <w:p w14:paraId="4A8C076D" w14:textId="77777777" w:rsidR="00D814AF" w:rsidRDefault="00D814AF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683C" w14:textId="77777777" w:rsidR="00D814AF" w:rsidRDefault="00D814AF" w:rsidP="00617C71">
      <w:pPr>
        <w:spacing w:after="0" w:line="240" w:lineRule="auto"/>
      </w:pPr>
      <w:r>
        <w:separator/>
      </w:r>
    </w:p>
  </w:footnote>
  <w:footnote w:type="continuationSeparator" w:id="0">
    <w:p w14:paraId="34F76985" w14:textId="77777777" w:rsidR="00D814AF" w:rsidRDefault="00D814AF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56E1A534" w14:textId="2A156630" w:rsidR="00A4522F" w:rsidRPr="00A4522F" w:rsidRDefault="00A4522F">
      <w:pPr>
        <w:pStyle w:val="Notedebasdepage"/>
        <w:rPr>
          <w:rFonts w:ascii="Ebrima" w:hAnsi="Ebrima"/>
          <w:i/>
          <w:sz w:val="18"/>
          <w:szCs w:val="18"/>
        </w:rPr>
      </w:pPr>
      <w:r w:rsidRPr="00A4522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A4522F">
        <w:rPr>
          <w:rFonts w:ascii="Ebrima" w:hAnsi="Ebrima"/>
          <w:i/>
          <w:sz w:val="18"/>
          <w:szCs w:val="18"/>
        </w:rPr>
        <w:t xml:space="preserve"> La demande </w:t>
      </w:r>
      <w:r w:rsidR="001E5869">
        <w:rPr>
          <w:rFonts w:ascii="Ebrima" w:hAnsi="Ebrima"/>
          <w:i/>
          <w:sz w:val="18"/>
          <w:szCs w:val="18"/>
        </w:rPr>
        <w:t xml:space="preserve">adressée en lettre recommandée avec accusé de réception </w:t>
      </w:r>
      <w:r w:rsidRPr="00A4522F">
        <w:rPr>
          <w:rFonts w:ascii="Ebrima" w:hAnsi="Ebrima"/>
          <w:i/>
          <w:sz w:val="18"/>
          <w:szCs w:val="18"/>
        </w:rPr>
        <w:t xml:space="preserve">doit être reçue 2 mois au moins avant le début du congé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1</w:t>
      </w:r>
      <w:r w:rsidR="00AC1F22">
        <w:rPr>
          <w:rFonts w:ascii="Ebrima" w:hAnsi="Ebrima"/>
          <w:i/>
          <w:sz w:val="18"/>
          <w:szCs w:val="18"/>
        </w:rPr>
        <w:t>5</w:t>
      </w:r>
      <w:r w:rsidR="001E5869">
        <w:rPr>
          <w:rFonts w:ascii="Ebrima" w:hAnsi="Ebrima"/>
          <w:i/>
          <w:sz w:val="18"/>
          <w:szCs w:val="18"/>
        </w:rPr>
        <w:t xml:space="preserve"> du décret n°88-145 du 15 février 1988</w:t>
      </w:r>
    </w:p>
  </w:footnote>
  <w:footnote w:id="3">
    <w:p w14:paraId="7AA84F44" w14:textId="6BE308AD" w:rsidR="00A4522F" w:rsidRPr="005E3307" w:rsidRDefault="00A4522F" w:rsidP="00A4522F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>
        <w:rPr>
          <w:rFonts w:ascii="Ebrima" w:hAnsi="Ebrima"/>
          <w:i/>
          <w:sz w:val="18"/>
          <w:szCs w:val="18"/>
        </w:rPr>
        <w:t xml:space="preserve">3 </w:t>
      </w:r>
      <w:r w:rsidRPr="005E3307">
        <w:rPr>
          <w:rFonts w:ascii="Ebrima" w:hAnsi="Ebrima"/>
          <w:i/>
          <w:sz w:val="18"/>
          <w:szCs w:val="18"/>
        </w:rPr>
        <w:t xml:space="preserve">ans </w:t>
      </w:r>
      <w:r>
        <w:rPr>
          <w:rFonts w:ascii="Ebrima" w:hAnsi="Ebrima"/>
          <w:i/>
          <w:sz w:val="18"/>
          <w:szCs w:val="18"/>
        </w:rPr>
        <w:t xml:space="preserve">renouvelables </w:t>
      </w:r>
      <w:r w:rsidR="00AC1F22">
        <w:rPr>
          <w:rFonts w:ascii="Ebrima" w:hAnsi="Ebrima"/>
          <w:i/>
          <w:sz w:val="18"/>
          <w:szCs w:val="18"/>
        </w:rPr>
        <w:t>sans limitation</w:t>
      </w:r>
      <w:r>
        <w:rPr>
          <w:rFonts w:ascii="Ebrima" w:hAnsi="Ebrima"/>
          <w:i/>
          <w:sz w:val="18"/>
          <w:szCs w:val="18"/>
        </w:rPr>
        <w:t xml:space="preserve"> </w:t>
      </w:r>
      <w:r w:rsidR="001E5869">
        <w:rPr>
          <w:rFonts w:ascii="Ebrima" w:hAnsi="Ebrima"/>
          <w:i/>
          <w:sz w:val="18"/>
          <w:szCs w:val="18"/>
        </w:rPr>
        <w:sym w:font="Wingdings 3" w:char="F034"/>
      </w:r>
      <w:r w:rsidR="001E5869">
        <w:rPr>
          <w:rFonts w:ascii="Ebrima" w:hAnsi="Ebrima"/>
          <w:i/>
          <w:sz w:val="18"/>
          <w:szCs w:val="18"/>
        </w:rPr>
        <w:t xml:space="preserve">  Article 1</w:t>
      </w:r>
      <w:r w:rsidR="00AC1F22">
        <w:rPr>
          <w:rFonts w:ascii="Ebrima" w:hAnsi="Ebrima"/>
          <w:i/>
          <w:sz w:val="18"/>
          <w:szCs w:val="18"/>
        </w:rPr>
        <w:t>5</w:t>
      </w:r>
      <w:r w:rsidR="001E5869">
        <w:rPr>
          <w:rFonts w:ascii="Ebrima" w:hAnsi="Ebrima"/>
          <w:i/>
          <w:sz w:val="18"/>
          <w:szCs w:val="18"/>
        </w:rPr>
        <w:t xml:space="preserve"> du décret n°88-145 du 15 février 1988</w:t>
      </w:r>
    </w:p>
  </w:footnote>
  <w:footnote w:id="4">
    <w:p w14:paraId="5D0C9131" w14:textId="77777777" w:rsidR="00A4522F" w:rsidRPr="009E406F" w:rsidRDefault="00A4522F" w:rsidP="00A4522F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83570">
    <w:abstractNumId w:val="8"/>
  </w:num>
  <w:num w:numId="2" w16cid:durableId="352806586">
    <w:abstractNumId w:val="9"/>
  </w:num>
  <w:num w:numId="3" w16cid:durableId="817457403">
    <w:abstractNumId w:val="2"/>
  </w:num>
  <w:num w:numId="4" w16cid:durableId="155460319">
    <w:abstractNumId w:val="7"/>
  </w:num>
  <w:num w:numId="5" w16cid:durableId="1482651255">
    <w:abstractNumId w:val="4"/>
  </w:num>
  <w:num w:numId="6" w16cid:durableId="1454246893">
    <w:abstractNumId w:val="0"/>
  </w:num>
  <w:num w:numId="7" w16cid:durableId="895895842">
    <w:abstractNumId w:val="10"/>
  </w:num>
  <w:num w:numId="8" w16cid:durableId="1923417430">
    <w:abstractNumId w:val="6"/>
  </w:num>
  <w:num w:numId="9" w16cid:durableId="1678997639">
    <w:abstractNumId w:val="5"/>
  </w:num>
  <w:num w:numId="10" w16cid:durableId="745692521">
    <w:abstractNumId w:val="1"/>
  </w:num>
  <w:num w:numId="11" w16cid:durableId="1624455991">
    <w:abstractNumId w:val="11"/>
  </w:num>
  <w:num w:numId="12" w16cid:durableId="52031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30BCB"/>
    <w:rsid w:val="00060264"/>
    <w:rsid w:val="0006114E"/>
    <w:rsid w:val="00061A36"/>
    <w:rsid w:val="000863F2"/>
    <w:rsid w:val="000B3EBC"/>
    <w:rsid w:val="000D3B77"/>
    <w:rsid w:val="000F430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C1382"/>
    <w:rsid w:val="001E5869"/>
    <w:rsid w:val="001E5A42"/>
    <w:rsid w:val="001F61EB"/>
    <w:rsid w:val="00215D15"/>
    <w:rsid w:val="00237361"/>
    <w:rsid w:val="00242D1A"/>
    <w:rsid w:val="00244619"/>
    <w:rsid w:val="0026450D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00A1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2FB5"/>
    <w:rsid w:val="00483E5F"/>
    <w:rsid w:val="00487404"/>
    <w:rsid w:val="00487A3F"/>
    <w:rsid w:val="004A7A27"/>
    <w:rsid w:val="004B616E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A6F00"/>
    <w:rsid w:val="007B0DEE"/>
    <w:rsid w:val="007E6B3C"/>
    <w:rsid w:val="007F2A1C"/>
    <w:rsid w:val="008025A7"/>
    <w:rsid w:val="00805D85"/>
    <w:rsid w:val="008213E2"/>
    <w:rsid w:val="0083452F"/>
    <w:rsid w:val="008556D9"/>
    <w:rsid w:val="00857A28"/>
    <w:rsid w:val="0086146E"/>
    <w:rsid w:val="00870610"/>
    <w:rsid w:val="00874616"/>
    <w:rsid w:val="00880727"/>
    <w:rsid w:val="0088697E"/>
    <w:rsid w:val="00893AEB"/>
    <w:rsid w:val="008A4661"/>
    <w:rsid w:val="008B1B84"/>
    <w:rsid w:val="008C7903"/>
    <w:rsid w:val="008D1D65"/>
    <w:rsid w:val="00904C6A"/>
    <w:rsid w:val="0091007D"/>
    <w:rsid w:val="00915F1C"/>
    <w:rsid w:val="00917B64"/>
    <w:rsid w:val="00921E06"/>
    <w:rsid w:val="00922476"/>
    <w:rsid w:val="00934B82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35CF9"/>
    <w:rsid w:val="00A4522F"/>
    <w:rsid w:val="00A462AA"/>
    <w:rsid w:val="00A51A19"/>
    <w:rsid w:val="00A6475C"/>
    <w:rsid w:val="00A65A0B"/>
    <w:rsid w:val="00A67E55"/>
    <w:rsid w:val="00A750FB"/>
    <w:rsid w:val="00A804B2"/>
    <w:rsid w:val="00A84042"/>
    <w:rsid w:val="00A976D5"/>
    <w:rsid w:val="00AA49B2"/>
    <w:rsid w:val="00AC1F2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2759F"/>
    <w:rsid w:val="00D30D25"/>
    <w:rsid w:val="00D31B27"/>
    <w:rsid w:val="00D340A1"/>
    <w:rsid w:val="00D50888"/>
    <w:rsid w:val="00D51405"/>
    <w:rsid w:val="00D57DA0"/>
    <w:rsid w:val="00D7716D"/>
    <w:rsid w:val="00D814AF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02BB"/>
    <w:rsid w:val="00E86FE7"/>
    <w:rsid w:val="00E901C1"/>
    <w:rsid w:val="00E97E53"/>
    <w:rsid w:val="00EB20BF"/>
    <w:rsid w:val="00EB7DA0"/>
    <w:rsid w:val="00EC6F0A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D401-B92E-40D0-9EAC-2B52EF96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2</TotalTime>
  <Pages>4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convenances personnelles</vt:lpstr>
    </vt:vector>
  </TitlesOfParts>
  <Manager>laurent.gougeon@cdg45.fr</Manager>
  <Company>CDG 45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élever enfant moins 8 ans</dc:title>
  <dc:subject/>
  <dc:creator>laurent.gougeon@cdg45.fr</dc:creator>
  <cp:keywords>Modèle;arrêté;Modèle, arrêté, disponibilité,convenances, personnelles</cp:keywords>
  <dc:description/>
  <cp:lastModifiedBy>Valérie BONNIN</cp:lastModifiedBy>
  <cp:revision>3</cp:revision>
  <cp:lastPrinted>2020-04-08T06:34:00Z</cp:lastPrinted>
  <dcterms:created xsi:type="dcterms:W3CDTF">2025-12-15T10:52:00Z</dcterms:created>
  <dcterms:modified xsi:type="dcterms:W3CDTF">2025-12-15T10:54:00Z</dcterms:modified>
</cp:coreProperties>
</file>